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F0" w:rsidRDefault="007F5EF0" w:rsidP="007F5EF0">
      <w:pPr>
        <w:spacing w:after="0" w:line="270" w:lineRule="atLeast"/>
        <w:jc w:val="center"/>
        <w:rPr>
          <w:rFonts w:ascii="13" w:hAnsi="13"/>
          <w:b/>
          <w:bCs/>
          <w:sz w:val="24"/>
          <w:szCs w:val="24"/>
          <w:lang w:val="pt-BR"/>
        </w:rPr>
      </w:pPr>
      <w:r>
        <w:rPr>
          <w:rFonts w:ascii="13" w:hAnsi="13"/>
          <w:b/>
          <w:bCs/>
          <w:sz w:val="24"/>
          <w:szCs w:val="24"/>
          <w:lang w:val="pt-BR"/>
        </w:rPr>
        <w:t>ANUNȚ</w:t>
      </w:r>
    </w:p>
    <w:p w:rsidR="00BB7C0F" w:rsidRPr="005067D1" w:rsidRDefault="00BB7C0F" w:rsidP="00BB7C0F">
      <w:pPr>
        <w:spacing w:after="0"/>
        <w:ind w:left="5865"/>
        <w:jc w:val="right"/>
        <w:rPr>
          <w:rFonts w:ascii="Times New Roman" w:hAnsi="Times New Roman"/>
          <w:color w:val="FFFFFF"/>
          <w:lang w:val="ro-RO" w:eastAsia="ro-RO"/>
        </w:rPr>
      </w:pPr>
      <w:r w:rsidRPr="005067D1">
        <w:rPr>
          <w:rFonts w:ascii="Times New Roman" w:hAnsi="Times New Roman"/>
          <w:color w:val="FFFFFF"/>
          <w:lang w:val="ro-RO" w:eastAsia="ro-RO"/>
        </w:rPr>
        <w:t>______</w:t>
      </w:r>
      <w:r w:rsidRPr="005067D1">
        <w:rPr>
          <w:rFonts w:ascii="Times New Roman" w:hAnsi="Times New Roman"/>
          <w:color w:val="FFFFFF"/>
          <w:u w:val="single"/>
          <w:lang w:val="ro-RO" w:eastAsia="ro-RO"/>
        </w:rPr>
        <w:t xml:space="preserve"> 03</w:t>
      </w:r>
      <w:r w:rsidRPr="005067D1">
        <w:rPr>
          <w:rFonts w:ascii="Times New Roman" w:hAnsi="Times New Roman"/>
          <w:color w:val="FFFFFF"/>
          <w:lang w:val="ro-RO" w:eastAsia="ro-RO"/>
        </w:rPr>
        <w:t>”</w:t>
      </w:r>
      <w:r w:rsidRPr="005067D1">
        <w:rPr>
          <w:rFonts w:ascii="Times New Roman" w:hAnsi="Times New Roman"/>
          <w:color w:val="FFFFFF"/>
          <w:u w:val="single"/>
          <w:lang w:val="ro-RO" w:eastAsia="ro-RO"/>
        </w:rPr>
        <w:t>decembrie</w:t>
      </w:r>
      <w:r w:rsidRPr="005067D1">
        <w:rPr>
          <w:rFonts w:ascii="Times New Roman" w:hAnsi="Times New Roman"/>
          <w:color w:val="FFFFFF"/>
          <w:lang w:val="ro-RO" w:eastAsia="ro-RO"/>
        </w:rPr>
        <w:t xml:space="preserve"> 201</w:t>
      </w:r>
      <w:r w:rsidRPr="005067D1">
        <w:rPr>
          <w:rFonts w:ascii="Times New Roman" w:hAnsi="Times New Roman"/>
          <w:lang w:val="ro-RO" w:eastAsia="ro-RO"/>
        </w:rPr>
        <w:t xml:space="preserve">  </w:t>
      </w:r>
    </w:p>
    <w:p w:rsidR="00BB7C0F" w:rsidRPr="005067D1" w:rsidRDefault="00BB7C0F" w:rsidP="00BB7C0F">
      <w:pPr>
        <w:spacing w:after="0" w:line="270" w:lineRule="atLeast"/>
        <w:jc w:val="center"/>
        <w:rPr>
          <w:rFonts w:ascii="13" w:hAnsi="13"/>
          <w:b/>
          <w:bCs/>
          <w:sz w:val="24"/>
          <w:szCs w:val="24"/>
          <w:lang w:val="ro-RO"/>
        </w:rPr>
      </w:pPr>
      <w:r w:rsidRPr="005067D1">
        <w:rPr>
          <w:rFonts w:ascii="13" w:hAnsi="13"/>
          <w:b/>
          <w:bCs/>
          <w:sz w:val="24"/>
          <w:szCs w:val="24"/>
          <w:lang w:val="ro-RO"/>
        </w:rPr>
        <w:t xml:space="preserve">Ministerul Agriculturii, Dezvoltării Regionale și Mediului, </w:t>
      </w:r>
    </w:p>
    <w:p w:rsidR="00796D22" w:rsidRPr="005067D1" w:rsidRDefault="00BB7C0F" w:rsidP="00BB7C0F">
      <w:pPr>
        <w:spacing w:after="0" w:line="270" w:lineRule="atLeast"/>
        <w:jc w:val="center"/>
        <w:rPr>
          <w:rFonts w:ascii="13" w:hAnsi="13"/>
          <w:b/>
          <w:bCs/>
          <w:sz w:val="24"/>
          <w:szCs w:val="24"/>
          <w:lang w:val="ro-RO"/>
        </w:rPr>
      </w:pPr>
      <w:r w:rsidRPr="005067D1">
        <w:rPr>
          <w:rFonts w:ascii="13" w:hAnsi="13"/>
          <w:b/>
          <w:bCs/>
          <w:sz w:val="24"/>
          <w:szCs w:val="24"/>
          <w:lang w:val="ro-RO"/>
        </w:rPr>
        <w:t xml:space="preserve">anunță concurs pentru ocuparea funcţiei publice </w:t>
      </w:r>
    </w:p>
    <w:p w:rsidR="001322BC" w:rsidRPr="005067D1" w:rsidRDefault="00BB7C0F" w:rsidP="001322BC">
      <w:pPr>
        <w:spacing w:after="0" w:line="270" w:lineRule="atLeast"/>
        <w:jc w:val="center"/>
        <w:rPr>
          <w:rFonts w:ascii="13" w:hAnsi="13"/>
          <w:caps/>
          <w:sz w:val="24"/>
          <w:szCs w:val="24"/>
          <w:lang w:val="ro-RO"/>
        </w:rPr>
      </w:pPr>
      <w:r w:rsidRPr="005067D1">
        <w:rPr>
          <w:rFonts w:ascii="13" w:hAnsi="13"/>
          <w:b/>
          <w:bCs/>
          <w:sz w:val="24"/>
          <w:szCs w:val="24"/>
          <w:lang w:val="ro-RO"/>
        </w:rPr>
        <w:t>vacante de</w:t>
      </w:r>
      <w:r w:rsidR="001322BC" w:rsidRPr="005067D1">
        <w:rPr>
          <w:rFonts w:ascii="13" w:hAnsi="13"/>
          <w:b/>
          <w:bCs/>
          <w:sz w:val="24"/>
          <w:szCs w:val="24"/>
          <w:lang w:val="ro-RO"/>
        </w:rPr>
        <w:t xml:space="preserve"> </w:t>
      </w:r>
      <w:r w:rsidR="00696EC7" w:rsidRPr="005067D1">
        <w:rPr>
          <w:rFonts w:ascii="13" w:hAnsi="13"/>
          <w:b/>
          <w:bCs/>
          <w:sz w:val="24"/>
          <w:szCs w:val="24"/>
          <w:lang w:val="ro-RO"/>
        </w:rPr>
        <w:t xml:space="preserve">consultant </w:t>
      </w:r>
      <w:r w:rsidR="00A01726" w:rsidRPr="005067D1">
        <w:rPr>
          <w:rFonts w:ascii="13" w:hAnsi="13"/>
          <w:b/>
          <w:bCs/>
          <w:sz w:val="24"/>
          <w:szCs w:val="24"/>
          <w:lang w:val="ro-RO"/>
        </w:rPr>
        <w:t>principal</w:t>
      </w:r>
      <w:r w:rsidR="00374F47" w:rsidRPr="005067D1">
        <w:rPr>
          <w:rFonts w:ascii="13" w:hAnsi="13"/>
          <w:b/>
          <w:bCs/>
          <w:sz w:val="24"/>
          <w:szCs w:val="24"/>
          <w:lang w:val="ro-RO"/>
        </w:rPr>
        <w:t xml:space="preserve"> al </w:t>
      </w:r>
      <w:r w:rsidR="00A01726" w:rsidRPr="005067D1">
        <w:rPr>
          <w:rFonts w:ascii="13" w:hAnsi="13"/>
          <w:b/>
          <w:bCs/>
          <w:sz w:val="24"/>
          <w:szCs w:val="24"/>
          <w:lang w:val="ro-RO"/>
        </w:rPr>
        <w:t>Secției financiar-administrative</w:t>
      </w:r>
      <w:r w:rsidR="00374F47" w:rsidRPr="005067D1">
        <w:rPr>
          <w:rFonts w:ascii="13" w:hAnsi="13"/>
          <w:b/>
          <w:bCs/>
          <w:sz w:val="24"/>
          <w:szCs w:val="24"/>
          <w:lang w:val="ro-RO"/>
        </w:rPr>
        <w:t xml:space="preserve"> </w:t>
      </w:r>
    </w:p>
    <w:p w:rsidR="00374F47" w:rsidRPr="005067D1" w:rsidRDefault="00374F47" w:rsidP="001322BC">
      <w:pPr>
        <w:widowControl w:val="0"/>
        <w:autoSpaceDE w:val="0"/>
        <w:autoSpaceDN w:val="0"/>
        <w:adjustRightInd w:val="0"/>
        <w:spacing w:after="0" w:line="240" w:lineRule="auto"/>
        <w:rPr>
          <w:rFonts w:ascii="13" w:hAnsi="13"/>
          <w:b/>
          <w:bCs/>
          <w:sz w:val="24"/>
          <w:szCs w:val="24"/>
          <w:lang w:val="ro-RO"/>
        </w:rPr>
      </w:pPr>
    </w:p>
    <w:p w:rsidR="001322BC" w:rsidRPr="005067D1" w:rsidRDefault="001322BC" w:rsidP="001322BC">
      <w:pPr>
        <w:widowControl w:val="0"/>
        <w:autoSpaceDE w:val="0"/>
        <w:autoSpaceDN w:val="0"/>
        <w:adjustRightInd w:val="0"/>
        <w:spacing w:after="0" w:line="240" w:lineRule="auto"/>
        <w:rPr>
          <w:rFonts w:ascii="13" w:hAnsi="13"/>
          <w:b/>
          <w:bCs/>
          <w:sz w:val="24"/>
          <w:szCs w:val="24"/>
          <w:lang w:val="ro-RO"/>
        </w:rPr>
      </w:pPr>
      <w:r w:rsidRPr="005067D1">
        <w:rPr>
          <w:rFonts w:ascii="13" w:hAnsi="13"/>
          <w:b/>
          <w:bCs/>
          <w:sz w:val="24"/>
          <w:szCs w:val="24"/>
          <w:lang w:val="ro-RO"/>
        </w:rPr>
        <w:t xml:space="preserve"> Scopul general al funcţiei:</w:t>
      </w:r>
    </w:p>
    <w:p w:rsidR="001322BC" w:rsidRPr="005067D1" w:rsidRDefault="001322BC" w:rsidP="001322BC">
      <w:pPr>
        <w:widowControl w:val="0"/>
        <w:autoSpaceDE w:val="0"/>
        <w:autoSpaceDN w:val="0"/>
        <w:adjustRightInd w:val="0"/>
        <w:spacing w:after="0" w:line="60" w:lineRule="exact"/>
        <w:rPr>
          <w:rFonts w:ascii="13" w:hAnsi="13"/>
          <w:sz w:val="24"/>
          <w:szCs w:val="24"/>
          <w:lang w:val="ro-RO"/>
        </w:rPr>
      </w:pPr>
    </w:p>
    <w:p w:rsidR="001322BC" w:rsidRPr="005067D1" w:rsidRDefault="00FB7B36" w:rsidP="00753F5B">
      <w:pPr>
        <w:spacing w:line="240" w:lineRule="auto"/>
        <w:ind w:firstLine="708"/>
        <w:jc w:val="both"/>
        <w:rPr>
          <w:rFonts w:ascii="13" w:hAnsi="13"/>
          <w:sz w:val="24"/>
          <w:szCs w:val="24"/>
          <w:lang w:val="ro-RO"/>
        </w:rPr>
      </w:pPr>
      <w:r w:rsidRPr="005067D1">
        <w:rPr>
          <w:rFonts w:ascii="13" w:hAnsi="13"/>
          <w:sz w:val="24"/>
          <w:szCs w:val="24"/>
          <w:lang w:val="ro-RO"/>
        </w:rPr>
        <w:t xml:space="preserve"> </w:t>
      </w:r>
      <w:r w:rsidR="007272D9" w:rsidRPr="005067D1">
        <w:rPr>
          <w:rFonts w:ascii="13" w:hAnsi="13"/>
          <w:sz w:val="24"/>
          <w:szCs w:val="24"/>
          <w:lang w:val="ro-RO"/>
        </w:rPr>
        <w:t>Elaborarea și generalizarea propunerilor pentru proiectele Legii bugetului și CBTM pe domeniul știință și învățămînt.</w:t>
      </w:r>
    </w:p>
    <w:p w:rsidR="001322BC" w:rsidRPr="005067D1" w:rsidRDefault="001322BC" w:rsidP="001322BC">
      <w:pPr>
        <w:widowControl w:val="0"/>
        <w:overflowPunct w:val="0"/>
        <w:autoSpaceDE w:val="0"/>
        <w:autoSpaceDN w:val="0"/>
        <w:adjustRightInd w:val="0"/>
        <w:spacing w:after="0" w:line="240" w:lineRule="auto"/>
        <w:jc w:val="both"/>
        <w:rPr>
          <w:rFonts w:ascii="13" w:hAnsi="13"/>
          <w:b/>
          <w:bCs/>
          <w:sz w:val="24"/>
          <w:szCs w:val="24"/>
          <w:lang w:val="ro-RO"/>
        </w:rPr>
      </w:pPr>
      <w:r w:rsidRPr="005067D1">
        <w:rPr>
          <w:rFonts w:ascii="13" w:hAnsi="13"/>
          <w:b/>
          <w:bCs/>
          <w:sz w:val="24"/>
          <w:szCs w:val="24"/>
          <w:lang w:val="ro-RO"/>
        </w:rPr>
        <w:t xml:space="preserve">Sarcinile de bază: </w:t>
      </w:r>
    </w:p>
    <w:p w:rsidR="001322BC" w:rsidRPr="005067D1" w:rsidRDefault="001322BC" w:rsidP="001322BC">
      <w:pPr>
        <w:widowControl w:val="0"/>
        <w:overflowPunct w:val="0"/>
        <w:autoSpaceDE w:val="0"/>
        <w:autoSpaceDN w:val="0"/>
        <w:adjustRightInd w:val="0"/>
        <w:spacing w:after="0" w:line="240" w:lineRule="auto"/>
        <w:jc w:val="both"/>
        <w:rPr>
          <w:rFonts w:ascii="13" w:hAnsi="13"/>
          <w:b/>
          <w:bCs/>
          <w:sz w:val="24"/>
          <w:szCs w:val="24"/>
          <w:lang w:val="ro-RO"/>
        </w:rPr>
      </w:pPr>
    </w:p>
    <w:p w:rsidR="004E773E" w:rsidRPr="005067D1" w:rsidRDefault="00F737B2" w:rsidP="007272D9">
      <w:pPr>
        <w:spacing w:after="0" w:line="240" w:lineRule="auto"/>
        <w:ind w:firstLine="708"/>
        <w:jc w:val="both"/>
        <w:rPr>
          <w:rFonts w:ascii="13" w:hAnsi="13"/>
          <w:sz w:val="24"/>
          <w:szCs w:val="24"/>
          <w:lang w:val="ro-RO"/>
        </w:rPr>
      </w:pPr>
      <w:r w:rsidRPr="005067D1">
        <w:rPr>
          <w:rFonts w:ascii="13" w:hAnsi="13"/>
          <w:sz w:val="24"/>
          <w:szCs w:val="24"/>
          <w:lang w:val="ro-RO"/>
        </w:rPr>
        <w:t xml:space="preserve">1. </w:t>
      </w:r>
      <w:r w:rsidR="007272D9" w:rsidRPr="005067D1">
        <w:rPr>
          <w:rFonts w:ascii="13" w:hAnsi="13"/>
          <w:sz w:val="24"/>
          <w:szCs w:val="24"/>
          <w:lang w:val="ro-RO"/>
        </w:rPr>
        <w:t>Elaborarea și generalizarea propunerilor pentru proiectele Legii bugetului și CBTM pe domeniul știință și învățămînt.</w:t>
      </w:r>
    </w:p>
    <w:p w:rsidR="007272D9" w:rsidRPr="005067D1" w:rsidRDefault="007272D9" w:rsidP="007272D9">
      <w:pPr>
        <w:spacing w:after="0" w:line="240" w:lineRule="auto"/>
        <w:ind w:firstLine="708"/>
        <w:jc w:val="both"/>
        <w:rPr>
          <w:rFonts w:ascii="13" w:hAnsi="13"/>
          <w:sz w:val="24"/>
          <w:szCs w:val="24"/>
          <w:lang w:val="ro-RO"/>
        </w:rPr>
      </w:pPr>
      <w:r w:rsidRPr="005067D1">
        <w:rPr>
          <w:rFonts w:ascii="13" w:hAnsi="13"/>
          <w:sz w:val="24"/>
          <w:szCs w:val="24"/>
          <w:lang w:val="ro-RO"/>
        </w:rPr>
        <w:t>2. Examinarea și avizarea proiectelor de acte normative din domeniu.</w:t>
      </w:r>
    </w:p>
    <w:p w:rsidR="007272D9" w:rsidRPr="005067D1" w:rsidRDefault="007272D9" w:rsidP="007272D9">
      <w:pPr>
        <w:spacing w:after="0" w:line="240" w:lineRule="auto"/>
        <w:ind w:firstLine="708"/>
        <w:jc w:val="both"/>
        <w:rPr>
          <w:rFonts w:ascii="13" w:hAnsi="13"/>
          <w:sz w:val="24"/>
          <w:szCs w:val="24"/>
          <w:lang w:val="ro-RO"/>
        </w:rPr>
      </w:pPr>
      <w:r w:rsidRPr="005067D1">
        <w:rPr>
          <w:rFonts w:ascii="13" w:hAnsi="13"/>
          <w:sz w:val="24"/>
          <w:szCs w:val="24"/>
          <w:lang w:val="ro-RO"/>
        </w:rPr>
        <w:t>3. Elaborarea și modificarea limitelor de alocații bugetare.</w:t>
      </w:r>
    </w:p>
    <w:p w:rsidR="007272D9" w:rsidRPr="005067D1" w:rsidRDefault="007272D9" w:rsidP="007272D9">
      <w:pPr>
        <w:spacing w:after="0" w:line="240" w:lineRule="auto"/>
        <w:ind w:firstLine="708"/>
        <w:jc w:val="both"/>
        <w:rPr>
          <w:rFonts w:ascii="13" w:hAnsi="13"/>
          <w:sz w:val="24"/>
          <w:szCs w:val="24"/>
          <w:lang w:val="ro-RO"/>
        </w:rPr>
      </w:pPr>
      <w:r w:rsidRPr="005067D1">
        <w:rPr>
          <w:rFonts w:ascii="13" w:hAnsi="13"/>
          <w:sz w:val="24"/>
          <w:szCs w:val="24"/>
          <w:lang w:val="ro-RO"/>
        </w:rPr>
        <w:t>4. Acordarea asistenței metodologice instituțiilor din subordine.</w:t>
      </w:r>
    </w:p>
    <w:p w:rsidR="007272D9" w:rsidRPr="005067D1" w:rsidRDefault="007272D9" w:rsidP="007272D9">
      <w:pPr>
        <w:spacing w:after="0" w:line="240" w:lineRule="auto"/>
        <w:ind w:firstLine="708"/>
        <w:jc w:val="both"/>
        <w:rPr>
          <w:rFonts w:ascii="13" w:hAnsi="13"/>
          <w:sz w:val="24"/>
          <w:szCs w:val="24"/>
          <w:lang w:val="ro-RO"/>
        </w:rPr>
      </w:pPr>
      <w:r w:rsidRPr="005067D1">
        <w:rPr>
          <w:rFonts w:ascii="13" w:hAnsi="13"/>
          <w:sz w:val="24"/>
          <w:szCs w:val="24"/>
          <w:lang w:val="ro-RO"/>
        </w:rPr>
        <w:t xml:space="preserve">5. Primirea și verificarea rapoartelor financiare din știință și învățămînt. </w:t>
      </w:r>
    </w:p>
    <w:p w:rsidR="007272D9" w:rsidRPr="005067D1" w:rsidRDefault="007272D9" w:rsidP="007272D9">
      <w:pPr>
        <w:spacing w:after="0" w:line="240" w:lineRule="auto"/>
        <w:ind w:firstLine="708"/>
        <w:jc w:val="both"/>
        <w:rPr>
          <w:rFonts w:ascii="13" w:hAnsi="13"/>
          <w:sz w:val="24"/>
          <w:szCs w:val="24"/>
          <w:lang w:val="ro-RO"/>
        </w:rPr>
      </w:pPr>
    </w:p>
    <w:p w:rsidR="001322BC" w:rsidRPr="005067D1" w:rsidRDefault="001322BC" w:rsidP="001322BC">
      <w:pPr>
        <w:widowControl w:val="0"/>
        <w:autoSpaceDE w:val="0"/>
        <w:autoSpaceDN w:val="0"/>
        <w:adjustRightInd w:val="0"/>
        <w:spacing w:after="0" w:line="200" w:lineRule="exact"/>
        <w:rPr>
          <w:rFonts w:ascii="13" w:hAnsi="13"/>
          <w:sz w:val="24"/>
          <w:szCs w:val="24"/>
          <w:vertAlign w:val="superscript"/>
          <w:lang w:val="ro-RO"/>
        </w:rPr>
      </w:pPr>
    </w:p>
    <w:p w:rsidR="001322BC" w:rsidRPr="005067D1" w:rsidRDefault="001322BC" w:rsidP="001322BC">
      <w:pPr>
        <w:widowControl w:val="0"/>
        <w:overflowPunct w:val="0"/>
        <w:autoSpaceDE w:val="0"/>
        <w:autoSpaceDN w:val="0"/>
        <w:adjustRightInd w:val="0"/>
        <w:spacing w:after="0" w:line="213" w:lineRule="auto"/>
        <w:ind w:right="20"/>
        <w:jc w:val="both"/>
        <w:rPr>
          <w:rFonts w:ascii="13" w:hAnsi="13"/>
          <w:b/>
          <w:bCs/>
          <w:sz w:val="24"/>
          <w:szCs w:val="24"/>
          <w:lang w:val="ro-RO"/>
        </w:rPr>
      </w:pPr>
      <w:r w:rsidRPr="005067D1">
        <w:rPr>
          <w:rFonts w:ascii="13" w:hAnsi="13"/>
          <w:b/>
          <w:bCs/>
          <w:sz w:val="24"/>
          <w:szCs w:val="24"/>
          <w:lang w:val="ro-RO"/>
        </w:rPr>
        <w:t xml:space="preserve">Condiţiile de participare la concurs: </w:t>
      </w:r>
    </w:p>
    <w:p w:rsidR="001322BC" w:rsidRPr="005067D1" w:rsidRDefault="001322BC" w:rsidP="001322BC">
      <w:pPr>
        <w:widowControl w:val="0"/>
        <w:overflowPunct w:val="0"/>
        <w:autoSpaceDE w:val="0"/>
        <w:autoSpaceDN w:val="0"/>
        <w:adjustRightInd w:val="0"/>
        <w:spacing w:after="0" w:line="213" w:lineRule="auto"/>
        <w:ind w:right="20"/>
        <w:jc w:val="both"/>
        <w:rPr>
          <w:rFonts w:ascii="13" w:hAnsi="13"/>
          <w:b/>
          <w:bCs/>
          <w:sz w:val="24"/>
          <w:szCs w:val="24"/>
          <w:lang w:val="ro-RO"/>
        </w:rPr>
      </w:pPr>
    </w:p>
    <w:p w:rsidR="001322BC" w:rsidRPr="005067D1" w:rsidRDefault="001322BC" w:rsidP="001322BC">
      <w:pPr>
        <w:widowControl w:val="0"/>
        <w:autoSpaceDE w:val="0"/>
        <w:autoSpaceDN w:val="0"/>
        <w:adjustRightInd w:val="0"/>
        <w:spacing w:after="0" w:line="240" w:lineRule="auto"/>
        <w:rPr>
          <w:rFonts w:ascii="13" w:hAnsi="13"/>
          <w:b/>
          <w:i/>
          <w:sz w:val="24"/>
          <w:szCs w:val="24"/>
          <w:lang w:val="ro-RO"/>
        </w:rPr>
      </w:pPr>
      <w:r w:rsidRPr="005067D1">
        <w:rPr>
          <w:rFonts w:ascii="13" w:hAnsi="13"/>
          <w:b/>
          <w:i/>
          <w:sz w:val="24"/>
          <w:szCs w:val="24"/>
          <w:lang w:val="ro-RO"/>
        </w:rPr>
        <w:t>Condiţii generale:</w:t>
      </w:r>
    </w:p>
    <w:p w:rsidR="00791347" w:rsidRPr="005067D1" w:rsidRDefault="00791347" w:rsidP="001322BC">
      <w:pPr>
        <w:widowControl w:val="0"/>
        <w:autoSpaceDE w:val="0"/>
        <w:autoSpaceDN w:val="0"/>
        <w:adjustRightInd w:val="0"/>
        <w:spacing w:after="0" w:line="240" w:lineRule="auto"/>
        <w:rPr>
          <w:rFonts w:ascii="13" w:hAnsi="13"/>
          <w:b/>
          <w:i/>
          <w:sz w:val="24"/>
          <w:szCs w:val="24"/>
          <w:lang w:val="ro-RO"/>
        </w:rPr>
      </w:pPr>
    </w:p>
    <w:p w:rsidR="001322BC" w:rsidRPr="005067D1" w:rsidRDefault="00791347" w:rsidP="001322BC">
      <w:pPr>
        <w:widowControl w:val="0"/>
        <w:autoSpaceDE w:val="0"/>
        <w:autoSpaceDN w:val="0"/>
        <w:adjustRightInd w:val="0"/>
        <w:spacing w:after="0" w:line="240" w:lineRule="auto"/>
        <w:rPr>
          <w:rFonts w:ascii="Times New Roman" w:hAnsi="Times New Roman"/>
          <w:sz w:val="24"/>
          <w:szCs w:val="24"/>
          <w:lang w:val="ro-RO"/>
        </w:rPr>
      </w:pPr>
      <w:r w:rsidRPr="005067D1">
        <w:rPr>
          <w:rFonts w:ascii="Times New Roman" w:hAnsi="Times New Roman"/>
          <w:sz w:val="24"/>
          <w:szCs w:val="24"/>
          <w:lang w:val="ro-RO"/>
        </w:rPr>
        <w:t xml:space="preserve">   a) deţine cetăţenia Republicii Moldova; </w:t>
      </w:r>
      <w:r w:rsidRPr="005067D1">
        <w:rPr>
          <w:rFonts w:ascii="Times New Roman" w:hAnsi="Times New Roman"/>
          <w:sz w:val="24"/>
          <w:szCs w:val="24"/>
          <w:lang w:val="ro-RO"/>
        </w:rPr>
        <w:br/>
        <w:t xml:space="preserve">    b) posedă limba moldovenească şi limbile oficiale de comunicare interetnică vorbite în teritoriul respectiv în limitele stabilite de lege; </w:t>
      </w:r>
      <w:r w:rsidRPr="005067D1">
        <w:rPr>
          <w:rFonts w:ascii="Times New Roman" w:hAnsi="Times New Roman"/>
          <w:sz w:val="24"/>
          <w:szCs w:val="24"/>
          <w:lang w:val="ro-RO"/>
        </w:rPr>
        <w:br/>
        <w:t xml:space="preserve">    c) are capacitate deplină de exerciţiu; </w:t>
      </w:r>
      <w:r w:rsidRPr="005067D1">
        <w:rPr>
          <w:rFonts w:ascii="Times New Roman" w:hAnsi="Times New Roman"/>
          <w:sz w:val="24"/>
          <w:szCs w:val="24"/>
          <w:lang w:val="ro-RO"/>
        </w:rPr>
        <w:br/>
        <w:t xml:space="preserve">    d) nu a împlinit vîrsta necesară obţinerii dreptului la pensie pentru limită de vîrstă; </w:t>
      </w:r>
      <w:r w:rsidRPr="005067D1">
        <w:rPr>
          <w:rFonts w:ascii="Times New Roman" w:hAnsi="Times New Roman"/>
          <w:sz w:val="24"/>
          <w:szCs w:val="24"/>
          <w:lang w:val="ro-RO"/>
        </w:rPr>
        <w:br/>
        <w:t xml:space="preserve">    e) este aptă, din punct de vedere al stării sănătăţii, pentru exercitarea funcţiei publice, conform certificatului medical eliberat de instituţia medicală abilitată, dacă pentru funcţia respectivă sînt stabilite cerinţe speciale de sănătate; </w:t>
      </w:r>
      <w:r w:rsidRPr="005067D1">
        <w:rPr>
          <w:rFonts w:ascii="Times New Roman" w:hAnsi="Times New Roman"/>
          <w:sz w:val="24"/>
          <w:szCs w:val="24"/>
          <w:lang w:val="ro-RO"/>
        </w:rPr>
        <w:br/>
        <w:t>    f) are studiile necesare prevăzute pentru funcţia publică respectivă;</w:t>
      </w:r>
      <w:r w:rsidRPr="005067D1">
        <w:rPr>
          <w:rFonts w:ascii="Times New Roman" w:hAnsi="Times New Roman"/>
          <w:sz w:val="24"/>
          <w:szCs w:val="24"/>
          <w:lang w:val="ro-RO"/>
        </w:rPr>
        <w:br/>
        <w:t>    g) în ultimii 5 ani nu a fost destituită dintr-o funcţie publică conform art. 64 alin. (1) lit. a) şi b) sau nu i-a încetat contractul individual de muncă pentru motive disciplinare;</w:t>
      </w:r>
      <w:r w:rsidRPr="005067D1">
        <w:rPr>
          <w:rFonts w:ascii="Times New Roman" w:hAnsi="Times New Roman"/>
          <w:sz w:val="24"/>
          <w:szCs w:val="24"/>
          <w:lang w:val="ro-RO"/>
        </w:rPr>
        <w:br/>
      </w:r>
      <w:r w:rsidRPr="005067D1">
        <w:rPr>
          <w:rStyle w:val="docblue"/>
          <w:rFonts w:ascii="Times New Roman" w:hAnsi="Times New Roman"/>
          <w:i/>
          <w:iCs/>
          <w:sz w:val="24"/>
          <w:szCs w:val="24"/>
          <w:lang w:val="ro-RO"/>
        </w:rPr>
        <w:t>   </w:t>
      </w:r>
      <w:r w:rsidRPr="005067D1">
        <w:rPr>
          <w:rFonts w:ascii="Times New Roman" w:hAnsi="Times New Roman"/>
          <w:sz w:val="24"/>
          <w:szCs w:val="24"/>
          <w:lang w:val="ro-RO"/>
        </w:rPr>
        <w:t xml:space="preserve"> h) nu are antecedente penale nestinse pentru infracţiuni săvîrşite cu intenţie;</w:t>
      </w:r>
      <w:r w:rsidRPr="005067D1">
        <w:rPr>
          <w:rFonts w:ascii="Times New Roman" w:hAnsi="Times New Roman"/>
          <w:sz w:val="24"/>
          <w:szCs w:val="24"/>
          <w:lang w:val="ro-RO"/>
        </w:rPr>
        <w:br/>
        <w:t>    i) nu este privată de dreptul de a ocupa anumite funcţii sau de a exercita o anumită activitate, ca pedeapsă de bază sau complementară, ca urmare a sentinţei judecătoreşti definitive prin care s-a dispus această interdicţie.</w:t>
      </w:r>
    </w:p>
    <w:p w:rsidR="00791347" w:rsidRPr="005067D1" w:rsidRDefault="00791347" w:rsidP="001322BC">
      <w:pPr>
        <w:widowControl w:val="0"/>
        <w:autoSpaceDE w:val="0"/>
        <w:autoSpaceDN w:val="0"/>
        <w:adjustRightInd w:val="0"/>
        <w:spacing w:after="0" w:line="240" w:lineRule="auto"/>
        <w:rPr>
          <w:rFonts w:ascii="13" w:hAnsi="13"/>
          <w:sz w:val="24"/>
          <w:szCs w:val="24"/>
          <w:lang w:val="ro-RO"/>
        </w:rPr>
      </w:pPr>
    </w:p>
    <w:p w:rsidR="001322BC" w:rsidRPr="005067D1" w:rsidRDefault="001322BC" w:rsidP="001322BC">
      <w:pPr>
        <w:spacing w:after="0"/>
        <w:rPr>
          <w:rFonts w:ascii="13" w:hAnsi="13"/>
          <w:bCs/>
          <w:i/>
          <w:sz w:val="24"/>
          <w:szCs w:val="24"/>
          <w:lang w:val="ro-RO"/>
        </w:rPr>
      </w:pPr>
      <w:r w:rsidRPr="005067D1">
        <w:rPr>
          <w:rFonts w:ascii="13" w:hAnsi="13"/>
          <w:b/>
          <w:bCs/>
          <w:sz w:val="24"/>
          <w:szCs w:val="24"/>
          <w:u w:val="single"/>
          <w:lang w:val="ro-RO"/>
        </w:rPr>
        <w:t>Cerinţe specifice</w:t>
      </w:r>
      <w:r w:rsidRPr="005067D1">
        <w:rPr>
          <w:rFonts w:ascii="13" w:hAnsi="13"/>
          <w:bCs/>
          <w:i/>
          <w:sz w:val="24"/>
          <w:szCs w:val="24"/>
          <w:lang w:val="ro-RO"/>
        </w:rPr>
        <w:t xml:space="preserve">: </w:t>
      </w:r>
    </w:p>
    <w:p w:rsidR="00753F5B" w:rsidRPr="005067D1" w:rsidRDefault="00753F5B" w:rsidP="001322BC">
      <w:pPr>
        <w:spacing w:after="0"/>
        <w:rPr>
          <w:rFonts w:ascii="13" w:hAnsi="13"/>
          <w:bCs/>
          <w:i/>
          <w:sz w:val="24"/>
          <w:szCs w:val="24"/>
          <w:lang w:val="ro-RO"/>
        </w:rPr>
      </w:pPr>
    </w:p>
    <w:p w:rsidR="001322BC" w:rsidRPr="005067D1" w:rsidRDefault="001322BC" w:rsidP="00F35DCE">
      <w:pPr>
        <w:ind w:firstLine="708"/>
        <w:jc w:val="both"/>
        <w:rPr>
          <w:sz w:val="24"/>
          <w:szCs w:val="24"/>
          <w:lang w:val="ro-RO"/>
        </w:rPr>
      </w:pPr>
      <w:r w:rsidRPr="005067D1">
        <w:rPr>
          <w:rFonts w:ascii="13" w:hAnsi="13"/>
          <w:b/>
          <w:i/>
          <w:color w:val="000000"/>
          <w:sz w:val="24"/>
          <w:szCs w:val="24"/>
          <w:lang w:val="ro-RO"/>
        </w:rPr>
        <w:t>Studii</w:t>
      </w:r>
      <w:r w:rsidRPr="005067D1">
        <w:rPr>
          <w:rFonts w:ascii="13" w:hAnsi="13"/>
          <w:color w:val="000000"/>
          <w:sz w:val="24"/>
          <w:szCs w:val="24"/>
          <w:lang w:val="ro-RO"/>
        </w:rPr>
        <w:t xml:space="preserve">: </w:t>
      </w:r>
      <w:r w:rsidRPr="005067D1">
        <w:rPr>
          <w:rFonts w:ascii="13" w:hAnsi="13"/>
          <w:sz w:val="24"/>
          <w:szCs w:val="24"/>
          <w:lang w:val="ro-RO"/>
        </w:rPr>
        <w:t xml:space="preserve">superioare </w:t>
      </w:r>
      <w:r w:rsidR="006A4FD9" w:rsidRPr="005067D1">
        <w:rPr>
          <w:rFonts w:ascii="13" w:hAnsi="13"/>
          <w:sz w:val="24"/>
          <w:szCs w:val="24"/>
          <w:lang w:val="ro-RO"/>
        </w:rPr>
        <w:t xml:space="preserve">de licență sau echivalente în domeniul </w:t>
      </w:r>
      <w:r w:rsidR="004134B0" w:rsidRPr="005067D1">
        <w:rPr>
          <w:rFonts w:ascii="13" w:hAnsi="13"/>
          <w:sz w:val="24"/>
          <w:szCs w:val="24"/>
          <w:lang w:val="ro-RO"/>
        </w:rPr>
        <w:t>economiei, finanțelor</w:t>
      </w:r>
      <w:r w:rsidR="00F35DCE" w:rsidRPr="005067D1">
        <w:rPr>
          <w:rFonts w:ascii="13" w:hAnsi="13"/>
          <w:sz w:val="24"/>
          <w:szCs w:val="24"/>
          <w:lang w:val="ro-RO"/>
        </w:rPr>
        <w:t xml:space="preserve"> în instituții cu profil în domeniul educației și științei.</w:t>
      </w:r>
    </w:p>
    <w:p w:rsidR="001322BC" w:rsidRPr="005067D1" w:rsidRDefault="001322BC" w:rsidP="001322BC">
      <w:pPr>
        <w:spacing w:after="0"/>
        <w:jc w:val="both"/>
        <w:rPr>
          <w:rFonts w:ascii="13" w:hAnsi="13"/>
          <w:sz w:val="24"/>
          <w:szCs w:val="24"/>
          <w:lang w:val="ro-RO"/>
        </w:rPr>
      </w:pPr>
      <w:r w:rsidRPr="005067D1">
        <w:rPr>
          <w:rFonts w:ascii="13" w:hAnsi="13"/>
          <w:b/>
          <w:i/>
          <w:color w:val="000000"/>
          <w:sz w:val="24"/>
          <w:szCs w:val="24"/>
          <w:lang w:val="ro-RO"/>
        </w:rPr>
        <w:t>Experienţă profesională</w:t>
      </w:r>
      <w:r w:rsidRPr="005067D1">
        <w:rPr>
          <w:rFonts w:ascii="13" w:hAnsi="13"/>
          <w:color w:val="000000"/>
          <w:sz w:val="24"/>
          <w:szCs w:val="24"/>
          <w:lang w:val="ro-RO"/>
        </w:rPr>
        <w:t xml:space="preserve">: </w:t>
      </w:r>
      <w:r w:rsidR="00FD10B3" w:rsidRPr="005067D1">
        <w:rPr>
          <w:rFonts w:ascii="13" w:hAnsi="13"/>
          <w:color w:val="000000"/>
          <w:sz w:val="24"/>
          <w:szCs w:val="24"/>
          <w:lang w:val="ro-RO"/>
        </w:rPr>
        <w:t>2</w:t>
      </w:r>
      <w:r w:rsidR="004134B0" w:rsidRPr="005067D1">
        <w:rPr>
          <w:rFonts w:ascii="13" w:hAnsi="13"/>
          <w:color w:val="000000"/>
          <w:sz w:val="24"/>
          <w:szCs w:val="24"/>
          <w:lang w:val="ro-RO"/>
        </w:rPr>
        <w:t xml:space="preserve"> </w:t>
      </w:r>
      <w:r w:rsidR="00B53E0C" w:rsidRPr="005067D1">
        <w:rPr>
          <w:rFonts w:ascii="13" w:hAnsi="13"/>
          <w:color w:val="000000"/>
          <w:sz w:val="24"/>
          <w:szCs w:val="24"/>
          <w:lang w:val="ro-RO"/>
        </w:rPr>
        <w:t>an</w:t>
      </w:r>
      <w:r w:rsidR="004134B0" w:rsidRPr="005067D1">
        <w:rPr>
          <w:rFonts w:ascii="13" w:hAnsi="13"/>
          <w:color w:val="000000"/>
          <w:sz w:val="24"/>
          <w:szCs w:val="24"/>
          <w:lang w:val="ro-RO"/>
        </w:rPr>
        <w:t>i</w:t>
      </w:r>
      <w:r w:rsidR="00B53E0C" w:rsidRPr="005067D1">
        <w:rPr>
          <w:rFonts w:ascii="13" w:hAnsi="13"/>
          <w:color w:val="000000"/>
          <w:sz w:val="24"/>
          <w:szCs w:val="24"/>
          <w:lang w:val="ro-RO"/>
        </w:rPr>
        <w:t xml:space="preserve"> de </w:t>
      </w:r>
      <w:r w:rsidRPr="005067D1">
        <w:rPr>
          <w:rFonts w:ascii="13" w:hAnsi="13"/>
          <w:sz w:val="24"/>
          <w:szCs w:val="24"/>
          <w:lang w:val="ro-RO"/>
        </w:rPr>
        <w:t>experiență profesională în domeniul vizat</w:t>
      </w:r>
      <w:r w:rsidR="00B53E0C" w:rsidRPr="005067D1">
        <w:rPr>
          <w:rFonts w:ascii="13" w:hAnsi="13"/>
          <w:sz w:val="24"/>
          <w:szCs w:val="24"/>
          <w:lang w:val="ro-RO"/>
        </w:rPr>
        <w:t>.</w:t>
      </w:r>
    </w:p>
    <w:p w:rsidR="001322BC" w:rsidRPr="005067D1" w:rsidRDefault="001322BC" w:rsidP="001322BC">
      <w:pPr>
        <w:spacing w:after="0"/>
        <w:jc w:val="both"/>
        <w:rPr>
          <w:rFonts w:ascii="13" w:hAnsi="13"/>
          <w:i/>
          <w:color w:val="000000"/>
          <w:sz w:val="24"/>
          <w:szCs w:val="24"/>
          <w:lang w:val="ro-RO"/>
        </w:rPr>
      </w:pPr>
    </w:p>
    <w:p w:rsidR="001322BC" w:rsidRPr="005067D1" w:rsidRDefault="001322BC" w:rsidP="001322BC">
      <w:pPr>
        <w:spacing w:after="0"/>
        <w:jc w:val="both"/>
        <w:rPr>
          <w:rFonts w:ascii="13" w:hAnsi="13"/>
          <w:sz w:val="24"/>
          <w:szCs w:val="24"/>
          <w:lang w:val="ro-RO"/>
        </w:rPr>
      </w:pPr>
      <w:r w:rsidRPr="005067D1">
        <w:rPr>
          <w:rFonts w:ascii="13" w:hAnsi="13"/>
          <w:b/>
          <w:i/>
          <w:color w:val="000000"/>
          <w:sz w:val="24"/>
          <w:szCs w:val="24"/>
          <w:lang w:val="ro-RO"/>
        </w:rPr>
        <w:t>Cunoştinţe</w:t>
      </w:r>
      <w:r w:rsidRPr="005067D1">
        <w:rPr>
          <w:rFonts w:ascii="13" w:hAnsi="13"/>
          <w:i/>
          <w:color w:val="000000"/>
          <w:sz w:val="24"/>
          <w:szCs w:val="24"/>
          <w:lang w:val="ro-RO"/>
        </w:rPr>
        <w:t xml:space="preserve">: </w:t>
      </w:r>
      <w:r w:rsidRPr="005067D1">
        <w:rPr>
          <w:rFonts w:ascii="13" w:hAnsi="13"/>
          <w:sz w:val="24"/>
          <w:szCs w:val="24"/>
          <w:lang w:val="ro-RO"/>
        </w:rPr>
        <w:t>cunoaşterea unei limbi de circulaţie internaţională la nivel B</w:t>
      </w:r>
      <w:r w:rsidR="00B32DAD" w:rsidRPr="005067D1">
        <w:rPr>
          <w:rFonts w:ascii="13" w:hAnsi="13"/>
          <w:sz w:val="24"/>
          <w:szCs w:val="24"/>
          <w:lang w:val="ro-RO"/>
        </w:rPr>
        <w:t>1</w:t>
      </w:r>
      <w:r w:rsidR="00796D22" w:rsidRPr="005067D1">
        <w:rPr>
          <w:rFonts w:ascii="13" w:hAnsi="13"/>
          <w:sz w:val="24"/>
          <w:szCs w:val="24"/>
          <w:lang w:val="ro-RO"/>
        </w:rPr>
        <w:t>.</w:t>
      </w:r>
    </w:p>
    <w:p w:rsidR="001322BC" w:rsidRPr="005067D1" w:rsidRDefault="001322BC" w:rsidP="001322BC">
      <w:pPr>
        <w:spacing w:after="0"/>
        <w:jc w:val="both"/>
        <w:rPr>
          <w:rFonts w:ascii="13" w:hAnsi="13"/>
          <w:sz w:val="24"/>
          <w:szCs w:val="24"/>
          <w:lang w:val="ro-RO"/>
        </w:rPr>
      </w:pPr>
      <w:r w:rsidRPr="005067D1">
        <w:rPr>
          <w:rFonts w:ascii="13" w:hAnsi="13"/>
          <w:b/>
          <w:i/>
          <w:color w:val="000000"/>
          <w:sz w:val="24"/>
          <w:szCs w:val="24"/>
          <w:lang w:val="ro-RO"/>
        </w:rPr>
        <w:t>Abilităţi</w:t>
      </w:r>
      <w:r w:rsidRPr="005067D1">
        <w:rPr>
          <w:rFonts w:ascii="13" w:hAnsi="13"/>
          <w:b/>
          <w:color w:val="000000"/>
          <w:sz w:val="24"/>
          <w:szCs w:val="24"/>
          <w:lang w:val="ro-RO"/>
        </w:rPr>
        <w:t xml:space="preserve">: </w:t>
      </w:r>
      <w:r w:rsidRPr="005067D1">
        <w:rPr>
          <w:rFonts w:ascii="13" w:hAnsi="13"/>
          <w:sz w:val="24"/>
          <w:szCs w:val="24"/>
          <w:lang w:val="ro-RO"/>
        </w:rPr>
        <w:t>abilităţi de utilizare a computerului; abilităţi de lucru cu informaţia, organizare, analiză şi sinteză, elaborare a documentelor, argumentare, prezentare, mobilizare de sine, aplanare de conflicte, comunicare eficientă.</w:t>
      </w:r>
    </w:p>
    <w:p w:rsidR="001322BC" w:rsidRPr="005067D1" w:rsidRDefault="001322BC" w:rsidP="001322BC">
      <w:pPr>
        <w:spacing w:after="0"/>
        <w:jc w:val="both"/>
        <w:rPr>
          <w:rFonts w:ascii="13" w:hAnsi="13"/>
          <w:color w:val="000000"/>
          <w:sz w:val="24"/>
          <w:szCs w:val="24"/>
          <w:lang w:val="ro-RO"/>
        </w:rPr>
      </w:pPr>
      <w:r w:rsidRPr="005067D1">
        <w:rPr>
          <w:rFonts w:ascii="13" w:hAnsi="13"/>
          <w:b/>
          <w:i/>
          <w:color w:val="000000"/>
          <w:sz w:val="24"/>
          <w:szCs w:val="24"/>
          <w:lang w:val="ro-RO"/>
        </w:rPr>
        <w:lastRenderedPageBreak/>
        <w:t>Aptitudini/comportament</w:t>
      </w:r>
      <w:r w:rsidRPr="005067D1">
        <w:rPr>
          <w:rFonts w:ascii="13" w:hAnsi="13"/>
          <w:color w:val="000000"/>
          <w:sz w:val="24"/>
          <w:szCs w:val="24"/>
          <w:lang w:val="ro-RO"/>
        </w:rPr>
        <w:t>: respect faţă de oameni, spirit de iniţiativă, spirit de echipă, diplomaţie, creativitate, flexibilitate, disciplină, receptivitate, punctualitate, responsabilitate, tendinţă spre dezvoltare profesională şi autoperfecţionare continuă.</w:t>
      </w:r>
    </w:p>
    <w:p w:rsidR="001322BC" w:rsidRPr="005067D1" w:rsidRDefault="001322BC" w:rsidP="001322BC">
      <w:pPr>
        <w:widowControl w:val="0"/>
        <w:autoSpaceDE w:val="0"/>
        <w:autoSpaceDN w:val="0"/>
        <w:adjustRightInd w:val="0"/>
        <w:spacing w:after="0" w:line="240" w:lineRule="auto"/>
        <w:rPr>
          <w:rFonts w:ascii="13" w:hAnsi="13"/>
          <w:b/>
          <w:sz w:val="24"/>
          <w:szCs w:val="24"/>
          <w:lang w:val="ro-RO"/>
        </w:rPr>
      </w:pPr>
    </w:p>
    <w:p w:rsidR="001322BC" w:rsidRPr="005067D1" w:rsidRDefault="001322BC" w:rsidP="001322BC">
      <w:pPr>
        <w:widowControl w:val="0"/>
        <w:autoSpaceDE w:val="0"/>
        <w:autoSpaceDN w:val="0"/>
        <w:adjustRightInd w:val="0"/>
        <w:spacing w:after="0" w:line="240" w:lineRule="auto"/>
        <w:rPr>
          <w:rFonts w:ascii="13" w:hAnsi="13"/>
          <w:sz w:val="24"/>
          <w:szCs w:val="24"/>
          <w:lang w:val="ro-RO"/>
        </w:rPr>
      </w:pPr>
      <w:r w:rsidRPr="005067D1">
        <w:rPr>
          <w:rFonts w:ascii="13" w:hAnsi="13"/>
          <w:b/>
          <w:sz w:val="24"/>
          <w:szCs w:val="24"/>
          <w:lang w:val="ro-RO"/>
        </w:rPr>
        <w:t>Documente ce urmează a fi prezentate:</w:t>
      </w:r>
    </w:p>
    <w:p w:rsidR="003B6E61" w:rsidRPr="005067D1" w:rsidRDefault="00791347" w:rsidP="003B6E61">
      <w:pPr>
        <w:spacing w:after="0"/>
        <w:ind w:firstLine="708"/>
        <w:rPr>
          <w:lang w:val="ro-RO"/>
        </w:rPr>
      </w:pPr>
      <w:r w:rsidRPr="005067D1">
        <w:rPr>
          <w:rFonts w:ascii="Times New Roman" w:hAnsi="Times New Roman"/>
          <w:sz w:val="24"/>
          <w:szCs w:val="24"/>
          <w:lang w:val="ro-RO"/>
        </w:rPr>
        <w:t>a) formularul de participare</w:t>
      </w:r>
      <w:r w:rsidR="00845EB7">
        <w:rPr>
          <w:rFonts w:ascii="Times New Roman" w:hAnsi="Times New Roman"/>
          <w:sz w:val="24"/>
          <w:szCs w:val="24"/>
          <w:lang w:val="ro-RO"/>
        </w:rPr>
        <w:t>;</w:t>
      </w:r>
      <w:bookmarkStart w:id="0" w:name="_GoBack"/>
      <w:bookmarkEnd w:id="0"/>
      <w:r w:rsidRPr="005067D1">
        <w:rPr>
          <w:rFonts w:ascii="Times New Roman" w:hAnsi="Times New Roman"/>
          <w:sz w:val="24"/>
          <w:szCs w:val="24"/>
          <w:lang w:val="ro-RO"/>
        </w:rPr>
        <w:t xml:space="preserve"> </w:t>
      </w:r>
      <w:r w:rsidRPr="005067D1">
        <w:rPr>
          <w:rFonts w:ascii="Times New Roman" w:hAnsi="Times New Roman"/>
          <w:sz w:val="24"/>
          <w:szCs w:val="24"/>
          <w:lang w:val="ro-RO"/>
        </w:rPr>
        <w:br/>
        <w:t xml:space="preserve">    </w:t>
      </w:r>
      <w:r w:rsidR="003B6E61" w:rsidRPr="005067D1">
        <w:rPr>
          <w:rFonts w:ascii="Times New Roman" w:hAnsi="Times New Roman"/>
          <w:sz w:val="24"/>
          <w:szCs w:val="24"/>
          <w:lang w:val="ro-RO"/>
        </w:rPr>
        <w:tab/>
      </w:r>
      <w:r w:rsidRPr="005067D1">
        <w:rPr>
          <w:rFonts w:ascii="Times New Roman" w:hAnsi="Times New Roman"/>
          <w:sz w:val="24"/>
          <w:szCs w:val="24"/>
          <w:lang w:val="ro-RO"/>
        </w:rPr>
        <w:t xml:space="preserve">b) copia buletinului de identitate; </w:t>
      </w:r>
      <w:r w:rsidRPr="005067D1">
        <w:rPr>
          <w:rFonts w:ascii="Times New Roman" w:hAnsi="Times New Roman"/>
          <w:sz w:val="24"/>
          <w:szCs w:val="24"/>
          <w:lang w:val="ro-RO"/>
        </w:rPr>
        <w:br/>
        <w:t xml:space="preserve">    </w:t>
      </w:r>
      <w:r w:rsidR="003B6E61" w:rsidRPr="005067D1">
        <w:rPr>
          <w:rFonts w:ascii="Times New Roman" w:hAnsi="Times New Roman"/>
          <w:sz w:val="24"/>
          <w:szCs w:val="24"/>
          <w:lang w:val="ro-RO"/>
        </w:rPr>
        <w:tab/>
      </w:r>
      <w:r w:rsidRPr="005067D1">
        <w:rPr>
          <w:rFonts w:ascii="Times New Roman" w:hAnsi="Times New Roman"/>
          <w:sz w:val="24"/>
          <w:szCs w:val="24"/>
          <w:lang w:val="ro-RO"/>
        </w:rPr>
        <w:t xml:space="preserve">c) copiile diplomelor de studii şi ale certificatelor de absolvire a cursurilor de perfecţionare profesională şi/sau de specializare; </w:t>
      </w:r>
      <w:r w:rsidRPr="005067D1">
        <w:rPr>
          <w:rFonts w:ascii="Times New Roman" w:hAnsi="Times New Roman"/>
          <w:sz w:val="24"/>
          <w:szCs w:val="24"/>
          <w:lang w:val="ro-RO"/>
        </w:rPr>
        <w:br/>
        <w:t xml:space="preserve">    </w:t>
      </w:r>
      <w:r w:rsidR="003B6E61" w:rsidRPr="005067D1">
        <w:rPr>
          <w:rFonts w:ascii="Times New Roman" w:hAnsi="Times New Roman"/>
          <w:sz w:val="24"/>
          <w:szCs w:val="24"/>
          <w:lang w:val="ro-RO"/>
        </w:rPr>
        <w:tab/>
      </w:r>
      <w:r w:rsidRPr="005067D1">
        <w:rPr>
          <w:rFonts w:ascii="Times New Roman" w:hAnsi="Times New Roman"/>
          <w:sz w:val="24"/>
          <w:szCs w:val="24"/>
          <w:lang w:val="ro-RO"/>
        </w:rPr>
        <w:t xml:space="preserve">d) copia carnetului de muncă; </w:t>
      </w:r>
      <w:r w:rsidRPr="005067D1">
        <w:rPr>
          <w:rFonts w:ascii="Times New Roman" w:hAnsi="Times New Roman"/>
          <w:sz w:val="24"/>
          <w:szCs w:val="24"/>
          <w:lang w:val="ro-RO"/>
        </w:rPr>
        <w:br/>
        <w:t xml:space="preserve">    </w:t>
      </w:r>
      <w:r w:rsidR="003B6E61" w:rsidRPr="005067D1">
        <w:rPr>
          <w:rFonts w:ascii="Times New Roman" w:hAnsi="Times New Roman"/>
          <w:sz w:val="24"/>
          <w:szCs w:val="24"/>
          <w:lang w:val="ro-RO"/>
        </w:rPr>
        <w:tab/>
      </w:r>
      <w:r w:rsidRPr="005067D1">
        <w:rPr>
          <w:rFonts w:ascii="Times New Roman" w:hAnsi="Times New Roman"/>
          <w:sz w:val="24"/>
          <w:szCs w:val="24"/>
          <w:lang w:val="ro-RO"/>
        </w:rPr>
        <w:t>e) certificatul medical;</w:t>
      </w:r>
      <w:r w:rsidRPr="005067D1">
        <w:rPr>
          <w:rFonts w:ascii="Times New Roman" w:hAnsi="Times New Roman"/>
          <w:sz w:val="24"/>
          <w:szCs w:val="24"/>
          <w:lang w:val="ro-RO"/>
        </w:rPr>
        <w:br/>
        <w:t xml:space="preserve">    </w:t>
      </w:r>
      <w:r w:rsidR="003B6E61" w:rsidRPr="005067D1">
        <w:rPr>
          <w:rFonts w:ascii="Times New Roman" w:hAnsi="Times New Roman"/>
          <w:sz w:val="24"/>
          <w:szCs w:val="24"/>
          <w:lang w:val="ro-RO"/>
        </w:rPr>
        <w:tab/>
      </w:r>
      <w:r w:rsidRPr="005067D1">
        <w:rPr>
          <w:rFonts w:ascii="Times New Roman" w:hAnsi="Times New Roman"/>
          <w:sz w:val="24"/>
          <w:szCs w:val="24"/>
          <w:lang w:val="ro-RO"/>
        </w:rPr>
        <w:t>f) cazierul judiciar;</w:t>
      </w:r>
      <w:r w:rsidRPr="005067D1">
        <w:rPr>
          <w:rFonts w:ascii="Times New Roman" w:hAnsi="Times New Roman"/>
          <w:sz w:val="24"/>
          <w:szCs w:val="24"/>
          <w:lang w:val="ro-RO"/>
        </w:rPr>
        <w:br/>
        <w:t>   </w:t>
      </w:r>
      <w:r w:rsidR="003B6E61" w:rsidRPr="005067D1">
        <w:rPr>
          <w:rFonts w:ascii="Times New Roman" w:hAnsi="Times New Roman"/>
          <w:sz w:val="24"/>
          <w:szCs w:val="24"/>
          <w:lang w:val="ro-RO"/>
        </w:rPr>
        <w:tab/>
      </w:r>
      <w:r w:rsidRPr="005067D1">
        <w:rPr>
          <w:rFonts w:ascii="Times New Roman" w:hAnsi="Times New Roman"/>
          <w:sz w:val="24"/>
          <w:szCs w:val="24"/>
          <w:lang w:val="ro-RO"/>
        </w:rPr>
        <w:t xml:space="preserve"> g) documentele care atestă prestarea voluntariatului – în cazul în care candidatul consideră necesar.</w:t>
      </w:r>
      <w:r w:rsidRPr="005067D1">
        <w:rPr>
          <w:rFonts w:ascii="Times New Roman" w:hAnsi="Times New Roman"/>
          <w:sz w:val="24"/>
          <w:szCs w:val="24"/>
          <w:lang w:val="ro-RO"/>
        </w:rPr>
        <w:br/>
        <w:t xml:space="preserve">          Copiile documentelor prezentate pot fi autentificate de notar sau se prezintă împreună cu documentele originale pentru a verifica veridicitatea lor. </w:t>
      </w:r>
      <w:r w:rsidRPr="005067D1">
        <w:rPr>
          <w:rFonts w:ascii="Times New Roman" w:hAnsi="Times New Roman"/>
          <w:sz w:val="24"/>
          <w:szCs w:val="24"/>
          <w:lang w:val="ro-RO"/>
        </w:rPr>
        <w:br/>
        <w:t> </w:t>
      </w:r>
      <w:r w:rsidRPr="005067D1">
        <w:rPr>
          <w:rFonts w:ascii="Times New Roman" w:hAnsi="Times New Roman"/>
          <w:sz w:val="24"/>
          <w:szCs w:val="24"/>
          <w:lang w:val="ro-RO"/>
        </w:rPr>
        <w:tab/>
        <w:t xml:space="preserve">În situaţia în care dosarul de concurs se depune prin poştă sau e-mail, </w:t>
      </w:r>
      <w:r w:rsidR="003B6E61" w:rsidRPr="005067D1">
        <w:rPr>
          <w:rFonts w:ascii="Times New Roman" w:hAnsi="Times New Roman"/>
          <w:sz w:val="24"/>
          <w:szCs w:val="24"/>
          <w:lang w:val="ro-RO"/>
        </w:rPr>
        <w:t>documentele în original se prezintă la</w:t>
      </w:r>
      <w:r w:rsidRPr="005067D1">
        <w:rPr>
          <w:rFonts w:ascii="Times New Roman" w:hAnsi="Times New Roman"/>
          <w:sz w:val="24"/>
          <w:szCs w:val="24"/>
          <w:lang w:val="ro-RO"/>
        </w:rPr>
        <w:t xml:space="preserve"> data desfăşurării probei scrise a concursului sub sancţiunea respingerii dosarului de concurs.</w:t>
      </w:r>
      <w:r w:rsidRPr="005067D1">
        <w:rPr>
          <w:rFonts w:ascii="Times New Roman" w:hAnsi="Times New Roman"/>
          <w:sz w:val="24"/>
          <w:szCs w:val="24"/>
          <w:lang w:val="ro-RO"/>
        </w:rPr>
        <w:br/>
      </w:r>
      <w:r w:rsidR="003B6E61" w:rsidRPr="005067D1">
        <w:rPr>
          <w:rFonts w:ascii="Times New Roman" w:hAnsi="Times New Roman"/>
          <w:sz w:val="24"/>
          <w:szCs w:val="24"/>
          <w:lang w:val="ro-RO"/>
        </w:rPr>
        <w:t xml:space="preserve">           </w:t>
      </w:r>
      <w:r w:rsidRPr="005067D1">
        <w:rPr>
          <w:rFonts w:ascii="Times New Roman" w:hAnsi="Times New Roman"/>
          <w:sz w:val="24"/>
          <w:szCs w:val="24"/>
          <w:lang w:val="ro-RO"/>
        </w:rPr>
        <w:t xml:space="preserve"> Certificatul medical şi cazierul judiciar pot fi înlocuite cu declaraţii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r w:rsidR="00E74B61" w:rsidRPr="005067D1">
        <w:rPr>
          <w:rFonts w:ascii="Times New Roman" w:hAnsi="Times New Roman"/>
          <w:sz w:val="24"/>
          <w:szCs w:val="24"/>
          <w:lang w:val="ro-RO"/>
        </w:rPr>
        <w:t>.</w:t>
      </w:r>
    </w:p>
    <w:p w:rsidR="003B6E61" w:rsidRPr="005067D1" w:rsidRDefault="003B6E61" w:rsidP="003B6E61">
      <w:pPr>
        <w:spacing w:after="0"/>
        <w:ind w:firstLine="708"/>
        <w:rPr>
          <w:lang w:val="ro-RO"/>
        </w:rPr>
      </w:pPr>
    </w:p>
    <w:p w:rsidR="001322BC" w:rsidRPr="005067D1" w:rsidRDefault="001322BC" w:rsidP="003B6E61">
      <w:pPr>
        <w:spacing w:after="0"/>
        <w:ind w:firstLine="708"/>
        <w:rPr>
          <w:rFonts w:ascii="13" w:hAnsi="13"/>
          <w:b/>
          <w:iCs/>
          <w:sz w:val="24"/>
          <w:szCs w:val="24"/>
          <w:lang w:val="ro-RO"/>
        </w:rPr>
      </w:pPr>
      <w:r w:rsidRPr="005067D1">
        <w:rPr>
          <w:rFonts w:ascii="13" w:hAnsi="13"/>
          <w:b/>
          <w:iCs/>
          <w:sz w:val="24"/>
          <w:szCs w:val="24"/>
          <w:lang w:val="ro-RO"/>
        </w:rPr>
        <w:t xml:space="preserve">Data limită de depunere a documentelor: </w:t>
      </w:r>
      <w:r w:rsidR="00EE2039">
        <w:rPr>
          <w:rFonts w:ascii="13" w:hAnsi="13"/>
          <w:b/>
          <w:iCs/>
          <w:sz w:val="24"/>
          <w:szCs w:val="24"/>
          <w:u w:val="single"/>
          <w:lang w:val="ro-RO"/>
        </w:rPr>
        <w:t>24</w:t>
      </w:r>
      <w:r w:rsidRPr="005067D1">
        <w:rPr>
          <w:rFonts w:ascii="13" w:hAnsi="13"/>
          <w:b/>
          <w:iCs/>
          <w:sz w:val="24"/>
          <w:szCs w:val="24"/>
          <w:u w:val="single"/>
          <w:lang w:val="ro-RO"/>
        </w:rPr>
        <w:t>.</w:t>
      </w:r>
      <w:r w:rsidR="003B6E61" w:rsidRPr="005067D1">
        <w:rPr>
          <w:rFonts w:ascii="13" w:hAnsi="13"/>
          <w:b/>
          <w:iCs/>
          <w:sz w:val="24"/>
          <w:szCs w:val="24"/>
          <w:u w:val="single"/>
          <w:lang w:val="ro-RO"/>
        </w:rPr>
        <w:t>11</w:t>
      </w:r>
      <w:r w:rsidRPr="005067D1">
        <w:rPr>
          <w:rFonts w:ascii="13" w:hAnsi="13"/>
          <w:b/>
          <w:iCs/>
          <w:sz w:val="24"/>
          <w:szCs w:val="24"/>
          <w:u w:val="single"/>
          <w:lang w:val="ro-RO"/>
        </w:rPr>
        <w:t>.201</w:t>
      </w:r>
      <w:r w:rsidR="003B6E61" w:rsidRPr="005067D1">
        <w:rPr>
          <w:rFonts w:ascii="13" w:hAnsi="13"/>
          <w:b/>
          <w:iCs/>
          <w:sz w:val="24"/>
          <w:szCs w:val="24"/>
          <w:u w:val="single"/>
          <w:lang w:val="ro-RO"/>
        </w:rPr>
        <w:t>7</w:t>
      </w:r>
      <w:r w:rsidRPr="005067D1">
        <w:rPr>
          <w:rFonts w:ascii="13" w:hAnsi="13"/>
          <w:b/>
          <w:iCs/>
          <w:sz w:val="24"/>
          <w:szCs w:val="24"/>
          <w:lang w:val="ro-RO"/>
        </w:rPr>
        <w:t xml:space="preserve">, </w:t>
      </w:r>
      <w:r w:rsidR="003B6E61" w:rsidRPr="005067D1">
        <w:rPr>
          <w:rFonts w:ascii="13" w:hAnsi="13"/>
          <w:b/>
          <w:iCs/>
          <w:sz w:val="24"/>
          <w:szCs w:val="24"/>
          <w:lang w:val="ro-RO"/>
        </w:rPr>
        <w:t>ora16</w:t>
      </w:r>
      <w:r w:rsidR="003B6E61" w:rsidRPr="005067D1">
        <w:rPr>
          <w:rFonts w:ascii="13" w:hAnsi="13"/>
          <w:b/>
          <w:iCs/>
          <w:sz w:val="24"/>
          <w:szCs w:val="24"/>
          <w:vertAlign w:val="superscript"/>
          <w:lang w:val="ro-RO"/>
        </w:rPr>
        <w:t>00</w:t>
      </w:r>
      <w:r w:rsidR="003B6E61" w:rsidRPr="005067D1">
        <w:rPr>
          <w:rFonts w:ascii="13" w:hAnsi="13"/>
          <w:b/>
          <w:iCs/>
          <w:sz w:val="24"/>
          <w:szCs w:val="24"/>
          <w:lang w:val="ro-RO"/>
        </w:rPr>
        <w:t>.</w:t>
      </w:r>
    </w:p>
    <w:p w:rsidR="007431C1" w:rsidRPr="005067D1" w:rsidRDefault="007431C1" w:rsidP="003B6E61">
      <w:pPr>
        <w:spacing w:after="0"/>
        <w:ind w:firstLine="708"/>
        <w:rPr>
          <w:rFonts w:ascii="13" w:hAnsi="13"/>
          <w:b/>
          <w:iCs/>
          <w:sz w:val="24"/>
          <w:szCs w:val="24"/>
          <w:lang w:val="ro-RO"/>
        </w:rPr>
      </w:pPr>
    </w:p>
    <w:p w:rsidR="007431C1"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lang w:val="ro-RO"/>
        </w:rPr>
      </w:pPr>
      <w:bookmarkStart w:id="1" w:name="page3"/>
      <w:bookmarkEnd w:id="1"/>
      <w:r w:rsidRPr="005067D1">
        <w:rPr>
          <w:lang w:val="ro-RO"/>
        </w:rPr>
        <w:tab/>
      </w:r>
      <w:r w:rsidRPr="005067D1">
        <w:rPr>
          <w:rFonts w:ascii="Times New Roman" w:hAnsi="Times New Roman"/>
          <w:sz w:val="24"/>
          <w:szCs w:val="24"/>
          <w:lang w:val="ro-RO"/>
        </w:rPr>
        <w:t xml:space="preserve">Persoana responsabilă de oferirea informaţiilor suplimentare şi de primirea documentelor - </w:t>
      </w:r>
    </w:p>
    <w:p w:rsidR="001322BC"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rFonts w:ascii="13" w:hAnsi="13"/>
          <w:i/>
          <w:sz w:val="24"/>
          <w:szCs w:val="24"/>
          <w:lang w:val="ro-RO"/>
        </w:rPr>
      </w:pPr>
      <w:r w:rsidRPr="005067D1">
        <w:rPr>
          <w:rFonts w:ascii="13" w:hAnsi="13"/>
          <w:b/>
          <w:iCs/>
          <w:sz w:val="24"/>
          <w:szCs w:val="24"/>
          <w:lang w:val="ro-RO"/>
        </w:rPr>
        <w:tab/>
      </w:r>
      <w:r w:rsidR="001322BC" w:rsidRPr="005067D1">
        <w:rPr>
          <w:rFonts w:ascii="13" w:hAnsi="13"/>
          <w:b/>
          <w:iCs/>
          <w:sz w:val="24"/>
          <w:szCs w:val="24"/>
          <w:lang w:val="ro-RO"/>
        </w:rPr>
        <w:t>Nadejda Cristea</w:t>
      </w:r>
      <w:r w:rsidRPr="005067D1">
        <w:rPr>
          <w:rFonts w:ascii="13" w:hAnsi="13"/>
          <w:b/>
          <w:iCs/>
          <w:sz w:val="24"/>
          <w:szCs w:val="24"/>
          <w:lang w:val="ro-RO"/>
        </w:rPr>
        <w:t>, șef al Serviciului resurse umane</w:t>
      </w:r>
    </w:p>
    <w:p w:rsidR="001322BC"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rFonts w:ascii="13" w:hAnsi="13"/>
          <w:sz w:val="24"/>
          <w:szCs w:val="24"/>
          <w:lang w:val="ro-RO"/>
        </w:rPr>
      </w:pPr>
      <w:r w:rsidRPr="005067D1">
        <w:rPr>
          <w:rFonts w:ascii="13" w:hAnsi="13"/>
          <w:i/>
          <w:sz w:val="24"/>
          <w:szCs w:val="24"/>
          <w:lang w:val="ro-RO"/>
        </w:rPr>
        <w:tab/>
      </w:r>
      <w:r w:rsidR="001322BC" w:rsidRPr="005067D1">
        <w:rPr>
          <w:rFonts w:ascii="13" w:hAnsi="13"/>
          <w:sz w:val="24"/>
          <w:szCs w:val="24"/>
          <w:lang w:val="ro-RO"/>
        </w:rPr>
        <w:t>telefon</w:t>
      </w:r>
      <w:r w:rsidRPr="005067D1">
        <w:rPr>
          <w:rFonts w:ascii="13" w:hAnsi="13"/>
          <w:sz w:val="24"/>
          <w:szCs w:val="24"/>
          <w:lang w:val="ro-RO"/>
        </w:rPr>
        <w:t>- (022) 204-583</w:t>
      </w:r>
      <w:r w:rsidR="007F5EF0">
        <w:rPr>
          <w:rFonts w:ascii="13" w:hAnsi="13"/>
          <w:sz w:val="24"/>
          <w:szCs w:val="24"/>
          <w:lang w:val="ro-RO"/>
        </w:rPr>
        <w:t>, (022) 204-575</w:t>
      </w:r>
    </w:p>
    <w:p w:rsidR="001322BC"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rFonts w:ascii="13" w:hAnsi="13"/>
          <w:sz w:val="24"/>
          <w:szCs w:val="24"/>
          <w:lang w:val="ro-RO"/>
        </w:rPr>
      </w:pPr>
      <w:r w:rsidRPr="005067D1">
        <w:rPr>
          <w:rFonts w:ascii="13" w:hAnsi="13"/>
          <w:i/>
          <w:sz w:val="24"/>
          <w:szCs w:val="24"/>
          <w:lang w:val="ro-RO"/>
        </w:rPr>
        <w:tab/>
      </w:r>
      <w:r w:rsidR="001322BC" w:rsidRPr="005067D1">
        <w:rPr>
          <w:rFonts w:ascii="13" w:hAnsi="13"/>
          <w:i/>
          <w:sz w:val="24"/>
          <w:szCs w:val="24"/>
          <w:lang w:val="ro-RO"/>
        </w:rPr>
        <w:t>e-mail</w:t>
      </w:r>
      <w:r w:rsidR="001322BC" w:rsidRPr="005067D1">
        <w:rPr>
          <w:rFonts w:ascii="13" w:hAnsi="13"/>
          <w:sz w:val="24"/>
          <w:szCs w:val="24"/>
          <w:lang w:val="ro-RO"/>
        </w:rPr>
        <w:t xml:space="preserve">- </w:t>
      </w:r>
      <w:hyperlink r:id="rId7" w:history="1">
        <w:r w:rsidRPr="005067D1">
          <w:rPr>
            <w:rStyle w:val="a3"/>
            <w:rFonts w:ascii="13" w:hAnsi="13"/>
            <w:sz w:val="24"/>
            <w:szCs w:val="24"/>
            <w:lang w:val="ro-RO"/>
          </w:rPr>
          <w:t>nadejda.cristea@madrm.gov.md</w:t>
        </w:r>
      </w:hyperlink>
    </w:p>
    <w:p w:rsidR="007431C1"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rFonts w:ascii="13" w:hAnsi="13"/>
          <w:bCs/>
          <w:iCs/>
          <w:sz w:val="24"/>
          <w:szCs w:val="24"/>
          <w:lang w:val="ro-RO"/>
        </w:rPr>
      </w:pPr>
      <w:r w:rsidRPr="005067D1">
        <w:rPr>
          <w:rFonts w:ascii="13" w:hAnsi="13"/>
          <w:i/>
          <w:sz w:val="24"/>
          <w:szCs w:val="24"/>
          <w:lang w:val="ro-RO"/>
        </w:rPr>
        <w:tab/>
      </w:r>
      <w:r w:rsidR="001322BC" w:rsidRPr="005067D1">
        <w:rPr>
          <w:rFonts w:ascii="13" w:hAnsi="13"/>
          <w:i/>
          <w:sz w:val="24"/>
          <w:szCs w:val="24"/>
          <w:lang w:val="ro-RO"/>
        </w:rPr>
        <w:t xml:space="preserve">adresa </w:t>
      </w:r>
      <w:r w:rsidRPr="005067D1">
        <w:rPr>
          <w:rFonts w:ascii="13" w:hAnsi="13"/>
          <w:sz w:val="24"/>
          <w:szCs w:val="24"/>
          <w:lang w:val="ro-RO"/>
        </w:rPr>
        <w:t>–</w:t>
      </w:r>
      <w:r w:rsidR="001322BC" w:rsidRPr="005067D1">
        <w:rPr>
          <w:rFonts w:ascii="13" w:hAnsi="13"/>
          <w:sz w:val="24"/>
          <w:szCs w:val="24"/>
          <w:lang w:val="ro-RO"/>
        </w:rPr>
        <w:t xml:space="preserve"> </w:t>
      </w:r>
      <w:r w:rsidRPr="005067D1">
        <w:rPr>
          <w:rFonts w:ascii="13" w:hAnsi="13"/>
          <w:sz w:val="24"/>
          <w:szCs w:val="24"/>
          <w:lang w:val="ro-RO"/>
        </w:rPr>
        <w:t xml:space="preserve">sediul </w:t>
      </w:r>
      <w:r w:rsidR="001322BC" w:rsidRPr="005067D1">
        <w:rPr>
          <w:rFonts w:ascii="13" w:hAnsi="13"/>
          <w:bCs/>
          <w:iCs/>
          <w:sz w:val="24"/>
          <w:szCs w:val="24"/>
          <w:lang w:val="ro-RO"/>
        </w:rPr>
        <w:t>Ministerul</w:t>
      </w:r>
      <w:r w:rsidRPr="005067D1">
        <w:rPr>
          <w:rFonts w:ascii="13" w:hAnsi="13"/>
          <w:bCs/>
          <w:iCs/>
          <w:sz w:val="24"/>
          <w:szCs w:val="24"/>
          <w:lang w:val="ro-RO"/>
        </w:rPr>
        <w:t>ui</w:t>
      </w:r>
      <w:r w:rsidR="001322BC" w:rsidRPr="005067D1">
        <w:rPr>
          <w:rFonts w:ascii="13" w:hAnsi="13"/>
          <w:bCs/>
          <w:iCs/>
          <w:sz w:val="24"/>
          <w:szCs w:val="24"/>
          <w:lang w:val="ro-RO"/>
        </w:rPr>
        <w:t xml:space="preserve"> Agriculturii</w:t>
      </w:r>
      <w:r w:rsidRPr="005067D1">
        <w:rPr>
          <w:rFonts w:ascii="13" w:hAnsi="13"/>
          <w:bCs/>
          <w:iCs/>
          <w:sz w:val="24"/>
          <w:szCs w:val="24"/>
          <w:lang w:val="ro-RO"/>
        </w:rPr>
        <w:t>,</w:t>
      </w:r>
      <w:r w:rsidR="001322BC" w:rsidRPr="005067D1">
        <w:rPr>
          <w:rFonts w:ascii="13" w:hAnsi="13"/>
          <w:bCs/>
          <w:iCs/>
          <w:sz w:val="24"/>
          <w:szCs w:val="24"/>
          <w:lang w:val="ro-RO"/>
        </w:rPr>
        <w:t xml:space="preserve"> </w:t>
      </w:r>
      <w:r w:rsidRPr="005067D1">
        <w:rPr>
          <w:rFonts w:ascii="13" w:hAnsi="13"/>
          <w:bCs/>
          <w:iCs/>
          <w:sz w:val="24"/>
          <w:szCs w:val="24"/>
          <w:lang w:val="ro-RO"/>
        </w:rPr>
        <w:t>Dezvoltării Regionale și Mediului</w:t>
      </w:r>
      <w:r w:rsidR="001322BC" w:rsidRPr="005067D1">
        <w:rPr>
          <w:rFonts w:ascii="13" w:hAnsi="13"/>
          <w:bCs/>
          <w:iCs/>
          <w:sz w:val="24"/>
          <w:szCs w:val="24"/>
          <w:lang w:val="ro-RO"/>
        </w:rPr>
        <w:t xml:space="preserve">, </w:t>
      </w:r>
    </w:p>
    <w:p w:rsidR="001322BC" w:rsidRPr="005067D1" w:rsidRDefault="007431C1" w:rsidP="001322BC">
      <w:pPr>
        <w:tabs>
          <w:tab w:val="left" w:pos="916"/>
          <w:tab w:val="left" w:pos="993"/>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rPr>
          <w:rFonts w:ascii="13" w:hAnsi="13"/>
          <w:sz w:val="24"/>
          <w:szCs w:val="24"/>
          <w:lang w:val="ro-RO"/>
        </w:rPr>
      </w:pPr>
      <w:r w:rsidRPr="005067D1">
        <w:rPr>
          <w:rFonts w:ascii="13" w:hAnsi="13"/>
          <w:bCs/>
          <w:iCs/>
          <w:sz w:val="24"/>
          <w:szCs w:val="24"/>
          <w:lang w:val="ro-RO"/>
        </w:rPr>
        <w:tab/>
      </w:r>
      <w:r w:rsidR="001322BC" w:rsidRPr="005067D1">
        <w:rPr>
          <w:rFonts w:ascii="13" w:hAnsi="13"/>
          <w:sz w:val="24"/>
          <w:szCs w:val="24"/>
          <w:lang w:val="ro-RO"/>
        </w:rPr>
        <w:t xml:space="preserve">mun. Chişinău, </w:t>
      </w:r>
      <w:r w:rsidRPr="005067D1">
        <w:rPr>
          <w:rFonts w:ascii="13" w:hAnsi="13"/>
          <w:sz w:val="24"/>
          <w:szCs w:val="24"/>
          <w:lang w:val="ro-RO"/>
        </w:rPr>
        <w:t>str. Constantin Tănase 9</w:t>
      </w:r>
      <w:r w:rsidR="001322BC" w:rsidRPr="005067D1">
        <w:rPr>
          <w:rFonts w:ascii="13" w:hAnsi="13"/>
          <w:sz w:val="24"/>
          <w:szCs w:val="24"/>
          <w:lang w:val="ro-RO"/>
        </w:rPr>
        <w:t xml:space="preserve">, biroul nr. </w:t>
      </w:r>
      <w:r w:rsidRPr="005067D1">
        <w:rPr>
          <w:rFonts w:ascii="13" w:hAnsi="13"/>
          <w:sz w:val="24"/>
          <w:szCs w:val="24"/>
          <w:lang w:val="ro-RO"/>
        </w:rPr>
        <w:t>609.</w:t>
      </w:r>
    </w:p>
    <w:p w:rsidR="007431C1" w:rsidRPr="005067D1" w:rsidRDefault="007431C1" w:rsidP="001322BC">
      <w:pPr>
        <w:widowControl w:val="0"/>
        <w:autoSpaceDE w:val="0"/>
        <w:autoSpaceDN w:val="0"/>
        <w:adjustRightInd w:val="0"/>
        <w:spacing w:after="0" w:line="240" w:lineRule="auto"/>
        <w:rPr>
          <w:rFonts w:ascii="Times New Roman" w:hAnsi="Times New Roman"/>
          <w:b/>
          <w:bCs/>
          <w:sz w:val="24"/>
          <w:szCs w:val="24"/>
          <w:u w:val="single"/>
          <w:lang w:val="ro-RO"/>
        </w:rPr>
      </w:pPr>
    </w:p>
    <w:p w:rsidR="001322BC" w:rsidRPr="005067D1" w:rsidRDefault="001322BC" w:rsidP="001322BC">
      <w:pPr>
        <w:widowControl w:val="0"/>
        <w:autoSpaceDE w:val="0"/>
        <w:autoSpaceDN w:val="0"/>
        <w:adjustRightInd w:val="0"/>
        <w:spacing w:after="0" w:line="240" w:lineRule="auto"/>
        <w:rPr>
          <w:rFonts w:ascii="Times New Roman" w:hAnsi="Times New Roman"/>
          <w:b/>
          <w:bCs/>
          <w:sz w:val="24"/>
          <w:szCs w:val="24"/>
          <w:u w:val="single"/>
          <w:lang w:val="ro-RO"/>
        </w:rPr>
      </w:pPr>
      <w:r w:rsidRPr="005067D1">
        <w:rPr>
          <w:rFonts w:ascii="Times New Roman" w:hAnsi="Times New Roman"/>
          <w:b/>
          <w:bCs/>
          <w:sz w:val="24"/>
          <w:szCs w:val="24"/>
          <w:u w:val="single"/>
          <w:lang w:val="ro-RO"/>
        </w:rPr>
        <w:t>Bibliografia</w:t>
      </w:r>
      <w:r w:rsidR="00855AC5">
        <w:rPr>
          <w:rFonts w:ascii="Times New Roman" w:hAnsi="Times New Roman"/>
          <w:b/>
          <w:bCs/>
          <w:sz w:val="24"/>
          <w:szCs w:val="24"/>
          <w:u w:val="single"/>
          <w:lang w:val="ro-RO"/>
        </w:rPr>
        <w:t>:</w:t>
      </w:r>
    </w:p>
    <w:p w:rsidR="00E72CED" w:rsidRPr="005067D1" w:rsidRDefault="00E72CED" w:rsidP="001322BC">
      <w:pPr>
        <w:widowControl w:val="0"/>
        <w:autoSpaceDE w:val="0"/>
        <w:autoSpaceDN w:val="0"/>
        <w:adjustRightInd w:val="0"/>
        <w:spacing w:after="0" w:line="240" w:lineRule="auto"/>
        <w:rPr>
          <w:rFonts w:ascii="Times New Roman" w:hAnsi="Times New Roman"/>
          <w:sz w:val="24"/>
          <w:szCs w:val="24"/>
          <w:lang w:val="ro-RO"/>
        </w:rPr>
      </w:pPr>
    </w:p>
    <w:p w:rsidR="001322BC" w:rsidRPr="005067D1" w:rsidRDefault="001322BC" w:rsidP="006A4FD9">
      <w:pPr>
        <w:widowControl w:val="0"/>
        <w:overflowPunct w:val="0"/>
        <w:autoSpaceDE w:val="0"/>
        <w:autoSpaceDN w:val="0"/>
        <w:adjustRightInd w:val="0"/>
        <w:spacing w:after="0" w:line="239" w:lineRule="auto"/>
        <w:ind w:left="360"/>
        <w:jc w:val="both"/>
        <w:rPr>
          <w:rFonts w:ascii="Times New Roman" w:hAnsi="Times New Roman"/>
          <w:sz w:val="24"/>
          <w:szCs w:val="24"/>
          <w:lang w:val="ro-RO"/>
        </w:rPr>
      </w:pPr>
      <w:r w:rsidRPr="005067D1">
        <w:rPr>
          <w:rFonts w:ascii="Times New Roman" w:hAnsi="Times New Roman"/>
          <w:bCs/>
          <w:sz w:val="24"/>
          <w:szCs w:val="24"/>
          <w:lang w:val="ro-RO"/>
        </w:rPr>
        <w:t>Constituţia Republicii Moldova;</w:t>
      </w:r>
    </w:p>
    <w:p w:rsidR="001322BC" w:rsidRDefault="001322BC" w:rsidP="006A4FD9">
      <w:pPr>
        <w:widowControl w:val="0"/>
        <w:overflowPunct w:val="0"/>
        <w:autoSpaceDE w:val="0"/>
        <w:autoSpaceDN w:val="0"/>
        <w:adjustRightInd w:val="0"/>
        <w:spacing w:after="0" w:line="239" w:lineRule="auto"/>
        <w:ind w:left="360"/>
        <w:jc w:val="both"/>
        <w:rPr>
          <w:rFonts w:ascii="Times New Roman" w:hAnsi="Times New Roman"/>
          <w:sz w:val="24"/>
          <w:szCs w:val="24"/>
          <w:lang w:val="ro-RO"/>
        </w:rPr>
      </w:pPr>
      <w:r w:rsidRPr="005067D1">
        <w:rPr>
          <w:rFonts w:ascii="Times New Roman" w:hAnsi="Times New Roman"/>
          <w:sz w:val="24"/>
          <w:szCs w:val="24"/>
          <w:lang w:val="ro-RO"/>
        </w:rPr>
        <w:t xml:space="preserve">Hotărîrea Guvernului nr. </w:t>
      </w:r>
      <w:r w:rsidR="00E72CED" w:rsidRPr="005067D1">
        <w:rPr>
          <w:rFonts w:ascii="Times New Roman" w:hAnsi="Times New Roman"/>
          <w:sz w:val="24"/>
          <w:szCs w:val="24"/>
          <w:lang w:val="ro-RO"/>
        </w:rPr>
        <w:t>695 din 30.08.2017 „Cu privire la organizarea şi funcţionarea Ministerului Agriculturii, Dezvoltării Regionale şi Mediului</w:t>
      </w:r>
    </w:p>
    <w:p w:rsidR="00855AC5" w:rsidRPr="005067D1" w:rsidRDefault="00855AC5" w:rsidP="006A4FD9">
      <w:pPr>
        <w:widowControl w:val="0"/>
        <w:overflowPunct w:val="0"/>
        <w:autoSpaceDE w:val="0"/>
        <w:autoSpaceDN w:val="0"/>
        <w:adjustRightInd w:val="0"/>
        <w:spacing w:after="0" w:line="239" w:lineRule="auto"/>
        <w:ind w:left="360"/>
        <w:jc w:val="both"/>
        <w:rPr>
          <w:rFonts w:ascii="Times New Roman" w:hAnsi="Times New Roman"/>
          <w:sz w:val="24"/>
          <w:szCs w:val="24"/>
          <w:lang w:val="ro-RO"/>
        </w:rPr>
      </w:pPr>
    </w:p>
    <w:p w:rsidR="001322BC" w:rsidRPr="005067D1" w:rsidRDefault="001322BC" w:rsidP="006A4FD9">
      <w:pPr>
        <w:widowControl w:val="0"/>
        <w:overflowPunct w:val="0"/>
        <w:autoSpaceDE w:val="0"/>
        <w:autoSpaceDN w:val="0"/>
        <w:adjustRightInd w:val="0"/>
        <w:spacing w:after="0" w:line="239" w:lineRule="auto"/>
        <w:ind w:firstLine="360"/>
        <w:jc w:val="both"/>
        <w:rPr>
          <w:rFonts w:ascii="Times New Roman" w:hAnsi="Times New Roman"/>
          <w:sz w:val="24"/>
          <w:szCs w:val="24"/>
          <w:lang w:val="ro-RO"/>
        </w:rPr>
      </w:pPr>
      <w:r w:rsidRPr="005067D1">
        <w:rPr>
          <w:rFonts w:ascii="Times New Roman" w:hAnsi="Times New Roman"/>
          <w:b/>
          <w:bCs/>
          <w:sz w:val="24"/>
          <w:szCs w:val="24"/>
          <w:lang w:val="ro-RO"/>
        </w:rPr>
        <w:t xml:space="preserve">Acte normative în domeniul serviciului public: </w:t>
      </w:r>
    </w:p>
    <w:p w:rsidR="001322BC" w:rsidRPr="005067D1" w:rsidRDefault="001322BC" w:rsidP="001322BC">
      <w:pPr>
        <w:widowControl w:val="0"/>
        <w:autoSpaceDE w:val="0"/>
        <w:autoSpaceDN w:val="0"/>
        <w:adjustRightInd w:val="0"/>
        <w:spacing w:after="0" w:line="86" w:lineRule="exact"/>
        <w:rPr>
          <w:rFonts w:ascii="Times New Roman" w:hAnsi="Times New Roman"/>
          <w:sz w:val="24"/>
          <w:szCs w:val="24"/>
          <w:lang w:val="ro-RO"/>
        </w:rPr>
      </w:pPr>
    </w:p>
    <w:p w:rsidR="001322BC" w:rsidRPr="005067D1" w:rsidRDefault="001322BC" w:rsidP="001322BC">
      <w:pPr>
        <w:widowControl w:val="0"/>
        <w:overflowPunct w:val="0"/>
        <w:autoSpaceDE w:val="0"/>
        <w:autoSpaceDN w:val="0"/>
        <w:adjustRightInd w:val="0"/>
        <w:spacing w:after="0" w:line="208" w:lineRule="auto"/>
        <w:ind w:left="360"/>
        <w:rPr>
          <w:rFonts w:ascii="Times New Roman" w:hAnsi="Times New Roman"/>
          <w:sz w:val="24"/>
          <w:szCs w:val="24"/>
          <w:lang w:val="ro-RO"/>
        </w:rPr>
      </w:pPr>
      <w:r w:rsidRPr="005067D1">
        <w:rPr>
          <w:rFonts w:ascii="Times New Roman" w:hAnsi="Times New Roman"/>
          <w:sz w:val="24"/>
          <w:szCs w:val="24"/>
          <w:lang w:val="ro-RO"/>
        </w:rPr>
        <w:t xml:space="preserve">Legea nr. 158 –XVI din 4 iulie 2008 „Cu privire la funcţia publică şi statutul funcţionarului public”; </w:t>
      </w:r>
    </w:p>
    <w:p w:rsidR="001322BC" w:rsidRPr="005067D1" w:rsidRDefault="001322BC" w:rsidP="001322BC">
      <w:pPr>
        <w:widowControl w:val="0"/>
        <w:autoSpaceDE w:val="0"/>
        <w:autoSpaceDN w:val="0"/>
        <w:adjustRightInd w:val="0"/>
        <w:spacing w:after="0" w:line="88" w:lineRule="exact"/>
        <w:rPr>
          <w:rFonts w:ascii="Times New Roman" w:hAnsi="Times New Roman"/>
          <w:sz w:val="24"/>
          <w:szCs w:val="24"/>
          <w:lang w:val="ro-RO"/>
        </w:rPr>
      </w:pPr>
    </w:p>
    <w:p w:rsidR="001322BC" w:rsidRPr="005067D1" w:rsidRDefault="001322BC" w:rsidP="001322BC">
      <w:pPr>
        <w:widowControl w:val="0"/>
        <w:overflowPunct w:val="0"/>
        <w:autoSpaceDE w:val="0"/>
        <w:autoSpaceDN w:val="0"/>
        <w:adjustRightInd w:val="0"/>
        <w:spacing w:after="0" w:line="208" w:lineRule="auto"/>
        <w:ind w:left="360"/>
        <w:rPr>
          <w:rFonts w:ascii="Times New Roman" w:hAnsi="Times New Roman"/>
          <w:sz w:val="24"/>
          <w:szCs w:val="24"/>
          <w:lang w:val="ro-RO"/>
        </w:rPr>
      </w:pPr>
      <w:r w:rsidRPr="005067D1">
        <w:rPr>
          <w:rFonts w:ascii="Times New Roman" w:hAnsi="Times New Roman"/>
          <w:sz w:val="24"/>
          <w:szCs w:val="24"/>
          <w:lang w:val="ro-RO"/>
        </w:rPr>
        <w:t xml:space="preserve">Legea nr. 25-XVI din 22 februarie 2008 „Privind Codul de conduită a funcţionarului public”; </w:t>
      </w:r>
    </w:p>
    <w:p w:rsidR="001322BC" w:rsidRPr="005067D1" w:rsidRDefault="001322BC" w:rsidP="001322BC">
      <w:pPr>
        <w:widowControl w:val="0"/>
        <w:autoSpaceDE w:val="0"/>
        <w:autoSpaceDN w:val="0"/>
        <w:adjustRightInd w:val="0"/>
        <w:spacing w:after="0" w:line="1" w:lineRule="exact"/>
        <w:rPr>
          <w:rFonts w:ascii="Times New Roman" w:hAnsi="Times New Roman"/>
          <w:sz w:val="24"/>
          <w:szCs w:val="24"/>
          <w:lang w:val="ro-RO"/>
        </w:rPr>
      </w:pPr>
    </w:p>
    <w:p w:rsidR="001322BC" w:rsidRPr="005067D1" w:rsidRDefault="001322BC" w:rsidP="001322BC">
      <w:pPr>
        <w:widowControl w:val="0"/>
        <w:overflowPunct w:val="0"/>
        <w:autoSpaceDE w:val="0"/>
        <w:autoSpaceDN w:val="0"/>
        <w:adjustRightInd w:val="0"/>
        <w:spacing w:after="0" w:line="238" w:lineRule="auto"/>
        <w:ind w:left="360"/>
        <w:rPr>
          <w:rFonts w:ascii="Times New Roman" w:hAnsi="Times New Roman"/>
          <w:sz w:val="24"/>
          <w:szCs w:val="24"/>
          <w:lang w:val="ro-RO"/>
        </w:rPr>
      </w:pPr>
      <w:r w:rsidRPr="005067D1">
        <w:rPr>
          <w:rFonts w:ascii="Times New Roman" w:hAnsi="Times New Roman"/>
          <w:sz w:val="24"/>
          <w:szCs w:val="24"/>
          <w:lang w:val="ro-RO"/>
        </w:rPr>
        <w:t>Legea nr. 1</w:t>
      </w:r>
      <w:r w:rsidR="00E72CED" w:rsidRPr="005067D1">
        <w:rPr>
          <w:rFonts w:ascii="Times New Roman" w:hAnsi="Times New Roman"/>
          <w:sz w:val="24"/>
          <w:szCs w:val="24"/>
          <w:lang w:val="ro-RO"/>
        </w:rPr>
        <w:t xml:space="preserve">33-XVI din </w:t>
      </w:r>
      <w:r w:rsidR="000F1F44" w:rsidRPr="005067D1">
        <w:rPr>
          <w:rFonts w:ascii="Times New Roman" w:hAnsi="Times New Roman"/>
          <w:sz w:val="24"/>
          <w:szCs w:val="24"/>
          <w:lang w:val="ro-RO"/>
        </w:rPr>
        <w:t xml:space="preserve">17.06.2016 </w:t>
      </w:r>
      <w:r w:rsidR="006A4FD9" w:rsidRPr="005067D1">
        <w:rPr>
          <w:rFonts w:ascii="Times New Roman" w:hAnsi="Times New Roman"/>
          <w:sz w:val="24"/>
          <w:szCs w:val="24"/>
          <w:lang w:val="ro-RO"/>
        </w:rPr>
        <w:t>”P</w:t>
      </w:r>
      <w:r w:rsidR="006A4FD9" w:rsidRPr="005067D1">
        <w:rPr>
          <w:rStyle w:val="docheader"/>
          <w:rFonts w:ascii="Times New Roman" w:hAnsi="Times New Roman"/>
          <w:bCs/>
          <w:sz w:val="24"/>
          <w:szCs w:val="24"/>
          <w:lang w:val="ro-RO"/>
        </w:rPr>
        <w:t>rivind declararea averii și a intereselor personale”</w:t>
      </w:r>
    </w:p>
    <w:p w:rsidR="001322BC" w:rsidRPr="005067D1" w:rsidRDefault="001322BC" w:rsidP="001322BC">
      <w:pPr>
        <w:widowControl w:val="0"/>
        <w:autoSpaceDE w:val="0"/>
        <w:autoSpaceDN w:val="0"/>
        <w:adjustRightInd w:val="0"/>
        <w:spacing w:after="0" w:line="87" w:lineRule="exact"/>
        <w:rPr>
          <w:rFonts w:ascii="Times New Roman" w:hAnsi="Times New Roman"/>
          <w:sz w:val="24"/>
          <w:szCs w:val="24"/>
          <w:lang w:val="ro-RO"/>
        </w:rPr>
      </w:pPr>
    </w:p>
    <w:p w:rsidR="001322BC" w:rsidRPr="005067D1" w:rsidRDefault="001322BC" w:rsidP="006A4FD9">
      <w:pPr>
        <w:widowControl w:val="0"/>
        <w:overflowPunct w:val="0"/>
        <w:autoSpaceDE w:val="0"/>
        <w:autoSpaceDN w:val="0"/>
        <w:adjustRightInd w:val="0"/>
        <w:spacing w:after="0" w:line="240" w:lineRule="auto"/>
        <w:ind w:firstLine="360"/>
        <w:jc w:val="both"/>
        <w:rPr>
          <w:rFonts w:ascii="Times New Roman" w:hAnsi="Times New Roman"/>
          <w:b/>
          <w:bCs/>
          <w:sz w:val="24"/>
          <w:szCs w:val="24"/>
          <w:lang w:val="ro-RO"/>
        </w:rPr>
      </w:pPr>
      <w:r w:rsidRPr="005067D1">
        <w:rPr>
          <w:rFonts w:ascii="Times New Roman" w:hAnsi="Times New Roman"/>
          <w:b/>
          <w:bCs/>
          <w:sz w:val="24"/>
          <w:szCs w:val="24"/>
          <w:lang w:val="ro-RO"/>
        </w:rPr>
        <w:t xml:space="preserve">Acte normative în domeniul administraţiei publice centrale: </w:t>
      </w:r>
    </w:p>
    <w:p w:rsidR="005D02FF" w:rsidRPr="005067D1" w:rsidRDefault="005D02FF" w:rsidP="006A4FD9">
      <w:pPr>
        <w:widowControl w:val="0"/>
        <w:overflowPunct w:val="0"/>
        <w:autoSpaceDE w:val="0"/>
        <w:autoSpaceDN w:val="0"/>
        <w:adjustRightInd w:val="0"/>
        <w:spacing w:after="0" w:line="240" w:lineRule="auto"/>
        <w:ind w:firstLine="360"/>
        <w:jc w:val="both"/>
        <w:rPr>
          <w:rFonts w:ascii="Times New Roman" w:hAnsi="Times New Roman"/>
          <w:sz w:val="24"/>
          <w:szCs w:val="24"/>
          <w:lang w:val="ro-RO"/>
        </w:rPr>
      </w:pPr>
    </w:p>
    <w:p w:rsidR="001322BC" w:rsidRPr="005067D1" w:rsidRDefault="001322BC" w:rsidP="001322BC">
      <w:pPr>
        <w:widowControl w:val="0"/>
        <w:overflowPunct w:val="0"/>
        <w:autoSpaceDE w:val="0"/>
        <w:autoSpaceDN w:val="0"/>
        <w:adjustRightInd w:val="0"/>
        <w:spacing w:after="0" w:line="240" w:lineRule="auto"/>
        <w:ind w:firstLine="360"/>
        <w:rPr>
          <w:rFonts w:ascii="Times New Roman" w:hAnsi="Times New Roman"/>
          <w:sz w:val="24"/>
          <w:szCs w:val="24"/>
          <w:lang w:val="ro-RO"/>
        </w:rPr>
      </w:pPr>
      <w:r w:rsidRPr="005067D1">
        <w:rPr>
          <w:rFonts w:ascii="Times New Roman" w:hAnsi="Times New Roman"/>
          <w:sz w:val="24"/>
          <w:szCs w:val="24"/>
          <w:lang w:val="ro-RO"/>
        </w:rPr>
        <w:t>Legea nr. 64-XII din 31.05.1990 cu privire la Guvern;</w:t>
      </w:r>
    </w:p>
    <w:p w:rsidR="001322BC" w:rsidRPr="005067D1" w:rsidRDefault="001322BC" w:rsidP="001322BC">
      <w:pPr>
        <w:widowControl w:val="0"/>
        <w:overflowPunct w:val="0"/>
        <w:autoSpaceDE w:val="0"/>
        <w:autoSpaceDN w:val="0"/>
        <w:adjustRightInd w:val="0"/>
        <w:spacing w:after="0" w:line="240" w:lineRule="auto"/>
        <w:ind w:left="360"/>
        <w:rPr>
          <w:sz w:val="24"/>
          <w:szCs w:val="24"/>
          <w:lang w:val="ro-RO"/>
        </w:rPr>
      </w:pPr>
      <w:r w:rsidRPr="005067D1">
        <w:rPr>
          <w:rStyle w:val="a4"/>
          <w:rFonts w:ascii="Times New Roman" w:hAnsi="Times New Roman"/>
          <w:b w:val="0"/>
          <w:sz w:val="24"/>
          <w:szCs w:val="24"/>
          <w:lang w:val="ro-RO"/>
        </w:rPr>
        <w:t>Legea</w:t>
      </w:r>
      <w:r w:rsidRPr="005067D1">
        <w:rPr>
          <w:rFonts w:ascii="Times New Roman" w:hAnsi="Times New Roman"/>
          <w:b/>
          <w:sz w:val="24"/>
          <w:szCs w:val="24"/>
          <w:lang w:val="ro-RO"/>
        </w:rPr>
        <w:t xml:space="preserve"> </w:t>
      </w:r>
      <w:r w:rsidRPr="005067D1">
        <w:rPr>
          <w:rFonts w:ascii="Times New Roman" w:hAnsi="Times New Roman"/>
          <w:sz w:val="24"/>
          <w:szCs w:val="24"/>
          <w:lang w:val="ro-RO"/>
        </w:rPr>
        <w:t>nr. 98 din  04.05.2012 privind administraţia publică centrală de specialitate;</w:t>
      </w:r>
      <w:r w:rsidRPr="005067D1">
        <w:rPr>
          <w:rFonts w:ascii="Times New Roman" w:hAnsi="Times New Roman"/>
          <w:sz w:val="24"/>
          <w:szCs w:val="24"/>
          <w:lang w:val="ro-RO"/>
        </w:rPr>
        <w:br/>
        <w:t xml:space="preserve">Hotărîrea Guvernului nr. 33 din 11.01.2007 cu privire la regulile de elaborare şi cerinţele unificate </w:t>
      </w:r>
      <w:r w:rsidRPr="005067D1">
        <w:rPr>
          <w:rFonts w:ascii="Times New Roman" w:hAnsi="Times New Roman"/>
          <w:sz w:val="24"/>
          <w:szCs w:val="24"/>
          <w:lang w:val="ro-RO"/>
        </w:rPr>
        <w:lastRenderedPageBreak/>
        <w:t>faţă de documentele de politici;</w:t>
      </w:r>
      <w:r w:rsidRPr="005067D1">
        <w:rPr>
          <w:rFonts w:ascii="Times New Roman" w:hAnsi="Times New Roman"/>
          <w:sz w:val="24"/>
          <w:szCs w:val="24"/>
          <w:lang w:val="ro-RO"/>
        </w:rPr>
        <w:br/>
        <w:t>Hotărîrea Guvernului nr. 1310 din 14.11.2006 cu privire la aprobarea structurii-tip a regulamentului privind organizarea şi funcţionarea organului central de specialitate al administraţiei publice.</w:t>
      </w:r>
      <w:r w:rsidRPr="005067D1">
        <w:rPr>
          <w:sz w:val="24"/>
          <w:szCs w:val="24"/>
          <w:lang w:val="ro-RO"/>
        </w:rPr>
        <w:t> </w:t>
      </w:r>
    </w:p>
    <w:p w:rsidR="006A4FD9" w:rsidRPr="005067D1" w:rsidRDefault="006A4FD9" w:rsidP="001322BC">
      <w:pPr>
        <w:widowControl w:val="0"/>
        <w:overflowPunct w:val="0"/>
        <w:autoSpaceDE w:val="0"/>
        <w:autoSpaceDN w:val="0"/>
        <w:adjustRightInd w:val="0"/>
        <w:spacing w:after="0" w:line="240" w:lineRule="auto"/>
        <w:ind w:left="360"/>
        <w:rPr>
          <w:rFonts w:ascii="Times New Roman" w:hAnsi="Times New Roman"/>
          <w:sz w:val="24"/>
          <w:szCs w:val="24"/>
          <w:lang w:val="ro-RO"/>
        </w:rPr>
      </w:pPr>
    </w:p>
    <w:p w:rsidR="001322BC" w:rsidRPr="005067D1" w:rsidRDefault="001322BC" w:rsidP="006A4FD9">
      <w:pPr>
        <w:widowControl w:val="0"/>
        <w:overflowPunct w:val="0"/>
        <w:autoSpaceDE w:val="0"/>
        <w:autoSpaceDN w:val="0"/>
        <w:adjustRightInd w:val="0"/>
        <w:spacing w:after="0" w:line="239" w:lineRule="auto"/>
        <w:ind w:firstLine="360"/>
        <w:jc w:val="both"/>
        <w:rPr>
          <w:rFonts w:ascii="Times New Roman" w:hAnsi="Times New Roman"/>
          <w:b/>
          <w:bCs/>
          <w:sz w:val="24"/>
          <w:szCs w:val="24"/>
          <w:lang w:val="ro-RO"/>
        </w:rPr>
      </w:pPr>
      <w:r w:rsidRPr="005067D1">
        <w:rPr>
          <w:rFonts w:ascii="Times New Roman" w:hAnsi="Times New Roman"/>
          <w:b/>
          <w:bCs/>
          <w:sz w:val="24"/>
          <w:szCs w:val="24"/>
          <w:lang w:val="ro-RO"/>
        </w:rPr>
        <w:t xml:space="preserve">Acte normative în domeniul de specialitate: </w:t>
      </w:r>
    </w:p>
    <w:p w:rsidR="005067D1" w:rsidRPr="005067D1" w:rsidRDefault="005067D1" w:rsidP="006A4FD9">
      <w:pPr>
        <w:widowControl w:val="0"/>
        <w:overflowPunct w:val="0"/>
        <w:autoSpaceDE w:val="0"/>
        <w:autoSpaceDN w:val="0"/>
        <w:adjustRightInd w:val="0"/>
        <w:spacing w:after="0" w:line="239" w:lineRule="auto"/>
        <w:ind w:firstLine="360"/>
        <w:jc w:val="both"/>
        <w:rPr>
          <w:rFonts w:ascii="Times New Roman" w:hAnsi="Times New Roman"/>
          <w:b/>
          <w:bCs/>
          <w:sz w:val="24"/>
          <w:szCs w:val="24"/>
          <w:lang w:val="ro-RO"/>
        </w:rPr>
      </w:pPr>
    </w:p>
    <w:p w:rsidR="005067D1" w:rsidRPr="005067D1" w:rsidRDefault="00855AC5"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Pr>
          <w:rFonts w:ascii="Times New Roman" w:hAnsi="Times New Roman"/>
          <w:bCs/>
          <w:sz w:val="24"/>
          <w:szCs w:val="24"/>
          <w:lang w:val="ro-RO"/>
        </w:rPr>
        <w:t>Legea nr. 355</w:t>
      </w:r>
      <w:r w:rsidR="005067D1" w:rsidRPr="005067D1">
        <w:rPr>
          <w:rFonts w:ascii="Times New Roman" w:hAnsi="Times New Roman"/>
          <w:bCs/>
          <w:sz w:val="24"/>
          <w:szCs w:val="24"/>
          <w:lang w:val="ro-RO"/>
        </w:rPr>
        <w:t xml:space="preserve"> din 23.12.2005 cu privire la sistemul de salarizare în sectorul bugetar;</w:t>
      </w:r>
    </w:p>
    <w:p w:rsidR="005067D1" w:rsidRDefault="005067D1"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sidRPr="005067D1">
        <w:rPr>
          <w:rFonts w:ascii="Times New Roman" w:hAnsi="Times New Roman"/>
          <w:bCs/>
          <w:sz w:val="24"/>
          <w:szCs w:val="24"/>
          <w:lang w:val="ro-RO"/>
        </w:rPr>
        <w:t xml:space="preserve">Legea nr. 48 din 22.03.2012 privind sistemul de salarizare </w:t>
      </w:r>
      <w:r>
        <w:rPr>
          <w:rFonts w:ascii="Times New Roman" w:hAnsi="Times New Roman"/>
          <w:bCs/>
          <w:sz w:val="24"/>
          <w:szCs w:val="24"/>
          <w:lang w:val="ro-RO"/>
        </w:rPr>
        <w:t>a funcționarilor publici;</w:t>
      </w:r>
    </w:p>
    <w:p w:rsidR="005067D1" w:rsidRDefault="005067D1"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Pr>
          <w:rFonts w:ascii="Times New Roman" w:hAnsi="Times New Roman"/>
          <w:bCs/>
          <w:sz w:val="24"/>
          <w:szCs w:val="24"/>
          <w:lang w:val="ro-RO"/>
        </w:rPr>
        <w:t>Hotărîrea Guvernului nr. 222 din 28.04.1993 cu privire la retribuirea muncii specialiștilot încadrați în procesul de atestare a cadrelor științifice și didactice, a membrilor Comisiei Medicamentului, a membrilor consiliilor metodologice consultative pentru evidența contabilă în economia națională ți instituțiile bugetare și ai altor comisii de experți;</w:t>
      </w:r>
    </w:p>
    <w:p w:rsidR="005067D1" w:rsidRDefault="005067D1"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Pr>
          <w:rFonts w:ascii="Times New Roman" w:hAnsi="Times New Roman"/>
          <w:bCs/>
          <w:sz w:val="24"/>
          <w:szCs w:val="24"/>
          <w:lang w:val="ro-RO"/>
        </w:rPr>
        <w:t>Hotărîrea Guvernului</w:t>
      </w:r>
      <w:r w:rsidR="0015606B">
        <w:rPr>
          <w:rFonts w:ascii="Times New Roman" w:hAnsi="Times New Roman"/>
          <w:bCs/>
          <w:sz w:val="24"/>
          <w:szCs w:val="24"/>
          <w:lang w:val="ro-RO"/>
        </w:rPr>
        <w:t xml:space="preserve"> nr. 426 din 26.04.2004 privind </w:t>
      </w:r>
      <w:r w:rsidR="001D6C88">
        <w:rPr>
          <w:rFonts w:ascii="Times New Roman" w:hAnsi="Times New Roman"/>
          <w:bCs/>
          <w:sz w:val="24"/>
          <w:szCs w:val="24"/>
          <w:lang w:val="ro-RO"/>
        </w:rPr>
        <w:t>aprobarea Modului de calculare</w:t>
      </w:r>
      <w:r w:rsidR="00855AC5">
        <w:rPr>
          <w:rFonts w:ascii="Times New Roman" w:hAnsi="Times New Roman"/>
          <w:bCs/>
          <w:sz w:val="24"/>
          <w:szCs w:val="24"/>
          <w:lang w:val="ro-RO"/>
        </w:rPr>
        <w:t>a salariului mediu;</w:t>
      </w:r>
    </w:p>
    <w:p w:rsidR="00855AC5" w:rsidRDefault="00855AC5"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Pr>
          <w:rFonts w:ascii="Times New Roman" w:hAnsi="Times New Roman"/>
          <w:bCs/>
          <w:sz w:val="24"/>
          <w:szCs w:val="24"/>
          <w:lang w:val="ro-RO"/>
        </w:rPr>
        <w:t>Hotărîrea Guvernului nr. 381 din 13.04.2006 cu privire la condițiile de salarizare a personalului din unitățile bugetare;</w:t>
      </w:r>
    </w:p>
    <w:p w:rsidR="00855AC5" w:rsidRPr="005067D1" w:rsidRDefault="00855AC5" w:rsidP="005067D1">
      <w:pPr>
        <w:pStyle w:val="a5"/>
        <w:widowControl w:val="0"/>
        <w:numPr>
          <w:ilvl w:val="0"/>
          <w:numId w:val="5"/>
        </w:numPr>
        <w:overflowPunct w:val="0"/>
        <w:autoSpaceDE w:val="0"/>
        <w:autoSpaceDN w:val="0"/>
        <w:adjustRightInd w:val="0"/>
        <w:spacing w:after="0" w:line="239" w:lineRule="auto"/>
        <w:jc w:val="both"/>
        <w:rPr>
          <w:rFonts w:ascii="Times New Roman" w:hAnsi="Times New Roman"/>
          <w:bCs/>
          <w:sz w:val="24"/>
          <w:szCs w:val="24"/>
          <w:lang w:val="ro-RO"/>
        </w:rPr>
      </w:pPr>
      <w:r>
        <w:rPr>
          <w:rFonts w:ascii="Times New Roman" w:hAnsi="Times New Roman"/>
          <w:bCs/>
          <w:sz w:val="24"/>
          <w:szCs w:val="24"/>
          <w:lang w:val="ro-RO"/>
        </w:rPr>
        <w:t>Hotărîrea Guvernului nr. 47 din 12.01.2007 cu privire la salarizarea angajaților organizațiilor de drept public din sfera științei și inovării finanțate de la bugetul de stat.</w:t>
      </w:r>
    </w:p>
    <w:sectPr w:rsidR="00855AC5" w:rsidRPr="005067D1" w:rsidSect="00753F5B">
      <w:pgSz w:w="11906" w:h="16838"/>
      <w:pgMar w:top="993" w:right="85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A51D32"/>
    <w:multiLevelType w:val="hybridMultilevel"/>
    <w:tmpl w:val="892823E6"/>
    <w:lvl w:ilvl="0" w:tplc="90A6B9E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1AD177D"/>
    <w:multiLevelType w:val="hybridMultilevel"/>
    <w:tmpl w:val="93BABB42"/>
    <w:lvl w:ilvl="0" w:tplc="3F88D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E4408C"/>
    <w:multiLevelType w:val="hybridMultilevel"/>
    <w:tmpl w:val="C1C09206"/>
    <w:lvl w:ilvl="0" w:tplc="072805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AB6698"/>
    <w:multiLevelType w:val="hybridMultilevel"/>
    <w:tmpl w:val="C8085148"/>
    <w:lvl w:ilvl="0" w:tplc="A0F8F3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E"/>
    <w:rsid w:val="000605CE"/>
    <w:rsid w:val="000C300B"/>
    <w:rsid w:val="000F1F44"/>
    <w:rsid w:val="000F5C96"/>
    <w:rsid w:val="001322BC"/>
    <w:rsid w:val="00154DBE"/>
    <w:rsid w:val="0015606B"/>
    <w:rsid w:val="00176F20"/>
    <w:rsid w:val="001D6C88"/>
    <w:rsid w:val="00203D47"/>
    <w:rsid w:val="002F0B6A"/>
    <w:rsid w:val="00374F47"/>
    <w:rsid w:val="00397775"/>
    <w:rsid w:val="003B6E61"/>
    <w:rsid w:val="004134B0"/>
    <w:rsid w:val="00476D16"/>
    <w:rsid w:val="00491407"/>
    <w:rsid w:val="004E773E"/>
    <w:rsid w:val="005067D1"/>
    <w:rsid w:val="005D02FF"/>
    <w:rsid w:val="00622917"/>
    <w:rsid w:val="0063120C"/>
    <w:rsid w:val="00696EC7"/>
    <w:rsid w:val="006A4FD9"/>
    <w:rsid w:val="007272D9"/>
    <w:rsid w:val="00741442"/>
    <w:rsid w:val="007431C1"/>
    <w:rsid w:val="00753F5B"/>
    <w:rsid w:val="00791347"/>
    <w:rsid w:val="00796D22"/>
    <w:rsid w:val="007B5E3C"/>
    <w:rsid w:val="007F5EF0"/>
    <w:rsid w:val="00845EB7"/>
    <w:rsid w:val="00846474"/>
    <w:rsid w:val="00855AC5"/>
    <w:rsid w:val="008841EB"/>
    <w:rsid w:val="00884D25"/>
    <w:rsid w:val="008A0560"/>
    <w:rsid w:val="008E740A"/>
    <w:rsid w:val="009338A6"/>
    <w:rsid w:val="00986DD3"/>
    <w:rsid w:val="009A5EFC"/>
    <w:rsid w:val="00A01726"/>
    <w:rsid w:val="00A05CB9"/>
    <w:rsid w:val="00B32DAD"/>
    <w:rsid w:val="00B53E0C"/>
    <w:rsid w:val="00BB7C0F"/>
    <w:rsid w:val="00BD6275"/>
    <w:rsid w:val="00C96ACF"/>
    <w:rsid w:val="00D54270"/>
    <w:rsid w:val="00DB46CE"/>
    <w:rsid w:val="00E72CED"/>
    <w:rsid w:val="00E74B61"/>
    <w:rsid w:val="00EE2039"/>
    <w:rsid w:val="00F35DCE"/>
    <w:rsid w:val="00F50458"/>
    <w:rsid w:val="00F737B2"/>
    <w:rsid w:val="00FB7B36"/>
    <w:rsid w:val="00FD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2BC"/>
    <w:rPr>
      <w:rFonts w:cs="Times New Roman"/>
      <w:color w:val="0000FF"/>
      <w:u w:val="single"/>
    </w:rPr>
  </w:style>
  <w:style w:type="character" w:styleId="a4">
    <w:name w:val="Strong"/>
    <w:uiPriority w:val="22"/>
    <w:qFormat/>
    <w:rsid w:val="001322BC"/>
    <w:rPr>
      <w:b/>
      <w:bCs/>
    </w:rPr>
  </w:style>
  <w:style w:type="character" w:customStyle="1" w:styleId="docbody">
    <w:name w:val="doc_body"/>
    <w:basedOn w:val="a0"/>
    <w:rsid w:val="00791347"/>
  </w:style>
  <w:style w:type="character" w:customStyle="1" w:styleId="docblue">
    <w:name w:val="doc_blue"/>
    <w:basedOn w:val="a0"/>
    <w:rsid w:val="00791347"/>
  </w:style>
  <w:style w:type="character" w:customStyle="1" w:styleId="docheader">
    <w:name w:val="doc_header"/>
    <w:basedOn w:val="a0"/>
    <w:rsid w:val="006A4FD9"/>
  </w:style>
  <w:style w:type="paragraph" w:styleId="a5">
    <w:name w:val="List Paragraph"/>
    <w:basedOn w:val="a"/>
    <w:uiPriority w:val="99"/>
    <w:qFormat/>
    <w:rsid w:val="00397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B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22BC"/>
    <w:rPr>
      <w:rFonts w:cs="Times New Roman"/>
      <w:color w:val="0000FF"/>
      <w:u w:val="single"/>
    </w:rPr>
  </w:style>
  <w:style w:type="character" w:styleId="a4">
    <w:name w:val="Strong"/>
    <w:uiPriority w:val="22"/>
    <w:qFormat/>
    <w:rsid w:val="001322BC"/>
    <w:rPr>
      <w:b/>
      <w:bCs/>
    </w:rPr>
  </w:style>
  <w:style w:type="character" w:customStyle="1" w:styleId="docbody">
    <w:name w:val="doc_body"/>
    <w:basedOn w:val="a0"/>
    <w:rsid w:val="00791347"/>
  </w:style>
  <w:style w:type="character" w:customStyle="1" w:styleId="docblue">
    <w:name w:val="doc_blue"/>
    <w:basedOn w:val="a0"/>
    <w:rsid w:val="00791347"/>
  </w:style>
  <w:style w:type="character" w:customStyle="1" w:styleId="docheader">
    <w:name w:val="doc_header"/>
    <w:basedOn w:val="a0"/>
    <w:rsid w:val="006A4FD9"/>
  </w:style>
  <w:style w:type="paragraph" w:styleId="a5">
    <w:name w:val="List Paragraph"/>
    <w:basedOn w:val="a"/>
    <w:uiPriority w:val="99"/>
    <w:qFormat/>
    <w:rsid w:val="0039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ejda.cristea@madrm.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9DA4-9EF3-423F-8BE8-AF79C203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2017-11-02T13:12:00Z</cp:lastPrinted>
  <dcterms:created xsi:type="dcterms:W3CDTF">2017-11-02T15:23:00Z</dcterms:created>
  <dcterms:modified xsi:type="dcterms:W3CDTF">2017-11-03T13:38:00Z</dcterms:modified>
</cp:coreProperties>
</file>