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12" w:rsidRDefault="00726A21" w:rsidP="00726A21">
      <w:pPr>
        <w:jc w:val="center"/>
        <w:rPr>
          <w:rFonts w:ascii="Times New Roman" w:hAnsi="Times New Roman" w:cs="Times New Roman"/>
          <w:b/>
          <w:sz w:val="28"/>
          <w:szCs w:val="56"/>
          <w:lang w:val="ro-RO"/>
        </w:rPr>
      </w:pPr>
      <w:r w:rsidRPr="00D86712">
        <w:rPr>
          <w:rFonts w:ascii="Times New Roman" w:hAnsi="Times New Roman" w:cs="Times New Roman"/>
          <w:b/>
          <w:sz w:val="28"/>
          <w:szCs w:val="56"/>
          <w:lang w:val="ro-RO"/>
        </w:rPr>
        <w:t xml:space="preserve">PROGRAMUL NAȚIONAL DE </w:t>
      </w:r>
      <w:r w:rsidR="00A85445" w:rsidRPr="00D86712">
        <w:rPr>
          <w:rFonts w:ascii="Times New Roman" w:hAnsi="Times New Roman" w:cs="Times New Roman"/>
          <w:b/>
          <w:sz w:val="28"/>
          <w:szCs w:val="56"/>
          <w:lang w:val="ro-RO"/>
        </w:rPr>
        <w:t>CONSOLIDARE Ș</w:t>
      </w:r>
      <w:r w:rsidR="00E44112" w:rsidRPr="00D86712">
        <w:rPr>
          <w:rFonts w:ascii="Times New Roman" w:hAnsi="Times New Roman" w:cs="Times New Roman"/>
          <w:b/>
          <w:sz w:val="28"/>
          <w:szCs w:val="56"/>
          <w:lang w:val="ro-RO"/>
        </w:rPr>
        <w:t xml:space="preserve">I </w:t>
      </w:r>
      <w:r w:rsidRPr="00D86712">
        <w:rPr>
          <w:rFonts w:ascii="Times New Roman" w:hAnsi="Times New Roman" w:cs="Times New Roman"/>
          <w:b/>
          <w:sz w:val="28"/>
          <w:szCs w:val="56"/>
          <w:lang w:val="ro-RO"/>
        </w:rPr>
        <w:t>DEZVOLTARE</w:t>
      </w:r>
      <w:r w:rsidR="00F45187" w:rsidRPr="00D86712">
        <w:rPr>
          <w:rFonts w:ascii="Times New Roman" w:hAnsi="Times New Roman" w:cs="Times New Roman"/>
          <w:b/>
          <w:sz w:val="28"/>
          <w:szCs w:val="56"/>
          <w:lang w:val="ro-RO"/>
        </w:rPr>
        <w:t xml:space="preserve"> </w:t>
      </w:r>
    </w:p>
    <w:p w:rsidR="002F443B" w:rsidRPr="00D86712" w:rsidRDefault="00726A21" w:rsidP="00726A21">
      <w:pPr>
        <w:jc w:val="center"/>
        <w:rPr>
          <w:rFonts w:ascii="Times New Roman" w:hAnsi="Times New Roman" w:cs="Times New Roman"/>
          <w:b/>
          <w:sz w:val="28"/>
          <w:szCs w:val="56"/>
          <w:lang w:val="ro-RO"/>
        </w:rPr>
      </w:pPr>
      <w:r w:rsidRPr="00D86712">
        <w:rPr>
          <w:rFonts w:ascii="Times New Roman" w:hAnsi="Times New Roman" w:cs="Times New Roman"/>
          <w:b/>
          <w:sz w:val="28"/>
          <w:szCs w:val="56"/>
          <w:lang w:val="ro-RO"/>
        </w:rPr>
        <w:t xml:space="preserve">A SECTORULUI DE </w:t>
      </w:r>
      <w:r w:rsidR="00D82027" w:rsidRPr="00D86712">
        <w:rPr>
          <w:rFonts w:ascii="Times New Roman" w:hAnsi="Times New Roman" w:cs="Times New Roman"/>
          <w:b/>
          <w:sz w:val="28"/>
          <w:szCs w:val="56"/>
          <w:lang w:val="ro-RO"/>
        </w:rPr>
        <w:t>ACVACULTURĂ</w:t>
      </w:r>
      <w:r w:rsidR="00E44112" w:rsidRPr="00D86712">
        <w:rPr>
          <w:rFonts w:ascii="Times New Roman" w:hAnsi="Times New Roman" w:cs="Times New Roman"/>
          <w:b/>
          <w:sz w:val="28"/>
          <w:szCs w:val="56"/>
          <w:lang w:val="ro-RO"/>
        </w:rPr>
        <w:t xml:space="preserve"> </w:t>
      </w:r>
      <w:r w:rsidRPr="00D86712">
        <w:rPr>
          <w:rFonts w:ascii="Times New Roman" w:hAnsi="Times New Roman" w:cs="Times New Roman"/>
          <w:b/>
          <w:sz w:val="28"/>
          <w:szCs w:val="56"/>
          <w:lang w:val="ro-RO"/>
        </w:rPr>
        <w:t xml:space="preserve">ÎN REPUBLICA MOLDOVA </w:t>
      </w:r>
    </w:p>
    <w:p w:rsidR="003F0AAE" w:rsidRDefault="00726A21" w:rsidP="003F0AAE">
      <w:pPr>
        <w:jc w:val="center"/>
        <w:rPr>
          <w:rFonts w:ascii="Times New Roman" w:hAnsi="Times New Roman" w:cs="Times New Roman"/>
          <w:b/>
          <w:sz w:val="56"/>
          <w:szCs w:val="56"/>
          <w:lang w:val="ro-RO"/>
        </w:rPr>
      </w:pPr>
      <w:r w:rsidRPr="00D86712">
        <w:rPr>
          <w:rFonts w:ascii="Times New Roman" w:hAnsi="Times New Roman" w:cs="Times New Roman"/>
          <w:b/>
          <w:sz w:val="28"/>
          <w:szCs w:val="56"/>
          <w:lang w:val="ro-RO"/>
        </w:rPr>
        <w:t>20</w:t>
      </w:r>
      <w:r w:rsidR="002F443B" w:rsidRPr="00D86712">
        <w:rPr>
          <w:rFonts w:ascii="Times New Roman" w:hAnsi="Times New Roman" w:cs="Times New Roman"/>
          <w:b/>
          <w:sz w:val="28"/>
          <w:szCs w:val="56"/>
          <w:lang w:val="ro-RO"/>
        </w:rPr>
        <w:t>20</w:t>
      </w:r>
      <w:r w:rsidRPr="00D86712">
        <w:rPr>
          <w:rFonts w:ascii="Times New Roman" w:hAnsi="Times New Roman" w:cs="Times New Roman"/>
          <w:b/>
          <w:sz w:val="28"/>
          <w:szCs w:val="56"/>
          <w:lang w:val="ro-RO"/>
        </w:rPr>
        <w:t>-20</w:t>
      </w:r>
      <w:r w:rsidR="00A21724" w:rsidRPr="00D86712">
        <w:rPr>
          <w:rFonts w:ascii="Times New Roman" w:hAnsi="Times New Roman" w:cs="Times New Roman"/>
          <w:b/>
          <w:sz w:val="28"/>
          <w:szCs w:val="56"/>
          <w:lang w:val="ro-RO"/>
        </w:rPr>
        <w:t>30</w:t>
      </w:r>
    </w:p>
    <w:p w:rsidR="003F0AAE" w:rsidRPr="003F0AAE" w:rsidRDefault="00D86712" w:rsidP="00726A21">
      <w:pPr>
        <w:jc w:val="center"/>
        <w:rPr>
          <w:rFonts w:ascii="Times New Roman" w:hAnsi="Times New Roman" w:cs="Times New Roman"/>
          <w:b/>
          <w:sz w:val="56"/>
          <w:szCs w:val="56"/>
          <w:lang w:val="ro-RO"/>
        </w:rPr>
      </w:pPr>
      <w:r>
        <w:rPr>
          <w:rFonts w:ascii="Times New Roman" w:hAnsi="Times New Roman" w:cs="Times New Roman"/>
          <w:b/>
          <w:noProof/>
          <w:sz w:val="56"/>
          <w:szCs w:val="56"/>
          <w:lang w:val="en-US"/>
        </w:rPr>
        <w:drawing>
          <wp:inline distT="0" distB="0" distL="0" distR="0">
            <wp:extent cx="5105400" cy="3514725"/>
            <wp:effectExtent l="0" t="0" r="0" b="9525"/>
            <wp:docPr id="3" name="Imagin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3514725"/>
                    </a:xfrm>
                    <a:prstGeom prst="rect">
                      <a:avLst/>
                    </a:prstGeom>
                    <a:noFill/>
                    <a:ln>
                      <a:noFill/>
                    </a:ln>
                  </pic:spPr>
                </pic:pic>
              </a:graphicData>
            </a:graphic>
          </wp:inline>
        </w:drawing>
      </w:r>
    </w:p>
    <w:p w:rsidR="005603DB" w:rsidRPr="0028014A" w:rsidRDefault="00E811A9" w:rsidP="00ED1AEE">
      <w:pPr>
        <w:rPr>
          <w:rFonts w:ascii="Times New Roman" w:hAnsi="Times New Roman" w:cs="Times New Roman"/>
          <w:b/>
          <w:sz w:val="28"/>
          <w:szCs w:val="28"/>
          <w:lang w:val="ro-RO"/>
        </w:rPr>
      </w:pPr>
      <w:r w:rsidRPr="0028014A">
        <w:rPr>
          <w:rFonts w:ascii="Times New Roman" w:hAnsi="Times New Roman" w:cs="Times New Roman"/>
          <w:b/>
          <w:sz w:val="28"/>
          <w:szCs w:val="28"/>
          <w:lang w:val="ro-RO"/>
        </w:rPr>
        <w:t>Cuprins</w:t>
      </w:r>
    </w:p>
    <w:sdt>
      <w:sdtPr>
        <w:rPr>
          <w:rFonts w:asciiTheme="minorHAnsi" w:eastAsiaTheme="minorHAnsi" w:hAnsiTheme="minorHAnsi" w:cstheme="minorBidi"/>
          <w:color w:val="auto"/>
          <w:sz w:val="22"/>
          <w:szCs w:val="22"/>
          <w:lang w:val="ro-RO"/>
        </w:rPr>
        <w:id w:val="-1683898835"/>
        <w:docPartObj>
          <w:docPartGallery w:val="Table of Contents"/>
          <w:docPartUnique/>
        </w:docPartObj>
      </w:sdtPr>
      <w:sdtEndPr>
        <w:rPr>
          <w:b/>
          <w:bCs/>
        </w:rPr>
      </w:sdtEndPr>
      <w:sdtContent>
        <w:p w:rsidR="002A7152" w:rsidRPr="00DD14C0" w:rsidRDefault="002A7152">
          <w:pPr>
            <w:pStyle w:val="Titlucuprins"/>
            <w:rPr>
              <w:lang w:val="ro-RO"/>
            </w:rPr>
          </w:pPr>
        </w:p>
        <w:p w:rsidR="009B414D" w:rsidRDefault="004A5729" w:rsidP="00126EB3">
          <w:pPr>
            <w:pStyle w:val="Cuprins1"/>
          </w:pPr>
          <w:r w:rsidRPr="00DD14C0">
            <w:fldChar w:fldCharType="begin"/>
          </w:r>
          <w:r w:rsidR="002A7152" w:rsidRPr="00DD14C0">
            <w:instrText xml:space="preserve"> TOC \o "1-3" \h \z \u </w:instrText>
          </w:r>
          <w:r w:rsidRPr="00DD14C0">
            <w:fldChar w:fldCharType="separate"/>
          </w:r>
          <w:hyperlink w:anchor="_Toc423522" w:history="1">
            <w:r w:rsidR="009B414D" w:rsidRPr="00D65AB2">
              <w:rPr>
                <w:rStyle w:val="Hyperlink"/>
              </w:rPr>
              <w:t>Abrevieri</w:t>
            </w:r>
            <w:r w:rsidR="009B414D">
              <w:rPr>
                <w:webHidden/>
              </w:rPr>
              <w:tab/>
            </w:r>
            <w:r>
              <w:rPr>
                <w:webHidden/>
              </w:rPr>
              <w:fldChar w:fldCharType="begin"/>
            </w:r>
            <w:r w:rsidR="009B414D">
              <w:rPr>
                <w:webHidden/>
              </w:rPr>
              <w:instrText xml:space="preserve"> PAGEREF _Toc423522 \h </w:instrText>
            </w:r>
            <w:r>
              <w:rPr>
                <w:webHidden/>
              </w:rPr>
            </w:r>
            <w:r>
              <w:rPr>
                <w:webHidden/>
              </w:rPr>
              <w:fldChar w:fldCharType="separate"/>
            </w:r>
            <w:r w:rsidR="00D86712">
              <w:rPr>
                <w:webHidden/>
              </w:rPr>
              <w:t>2</w:t>
            </w:r>
            <w:r>
              <w:rPr>
                <w:webHidden/>
              </w:rPr>
              <w:fldChar w:fldCharType="end"/>
            </w:r>
          </w:hyperlink>
        </w:p>
        <w:p w:rsidR="009B414D" w:rsidRPr="00E643AB" w:rsidRDefault="00E643AB" w:rsidP="00E643AB">
          <w:pPr>
            <w:rPr>
              <w:rFonts w:ascii="Times New Roman" w:hAnsi="Times New Roman"/>
              <w:b/>
              <w:sz w:val="28"/>
              <w:szCs w:val="28"/>
              <w:lang w:val="ro-RO"/>
            </w:rPr>
          </w:pPr>
          <w:r>
            <w:rPr>
              <w:rFonts w:ascii="Times New Roman" w:hAnsi="Times New Roman"/>
              <w:b/>
              <w:sz w:val="28"/>
              <w:szCs w:val="28"/>
              <w:lang w:val="ro-RO"/>
            </w:rPr>
            <w:t xml:space="preserve">        1.  </w:t>
          </w:r>
          <w:hyperlink w:anchor="_Toc423523" w:history="1">
            <w:r w:rsidRPr="00E643AB">
              <w:rPr>
                <w:rFonts w:ascii="Times New Roman" w:hAnsi="Times New Roman"/>
                <w:b/>
                <w:sz w:val="28"/>
                <w:szCs w:val="28"/>
              </w:rPr>
              <w:t xml:space="preserve"> </w:t>
            </w:r>
            <w:r w:rsidR="009B414D" w:rsidRPr="00E643AB">
              <w:rPr>
                <w:rStyle w:val="Hyperlink"/>
                <w:rFonts w:ascii="Times New Roman" w:hAnsi="Times New Roman" w:cs="Times New Roman"/>
                <w:b/>
                <w:sz w:val="28"/>
                <w:szCs w:val="28"/>
              </w:rPr>
              <w:t>SITUAȚIA ÎN SECTOR ȘI IDENTIFICAREA PROBLEMEI</w:t>
            </w:r>
            <w:r w:rsidRPr="00E643AB">
              <w:rPr>
                <w:rStyle w:val="Hyperlink"/>
                <w:rFonts w:ascii="Times New Roman" w:hAnsi="Times New Roman" w:cs="Times New Roman"/>
                <w:b/>
                <w:sz w:val="28"/>
                <w:szCs w:val="28"/>
                <w:lang w:val="ro-RO"/>
              </w:rPr>
              <w:t>….</w:t>
            </w:r>
            <w:r w:rsidR="009B414D" w:rsidRPr="00E643AB">
              <w:rPr>
                <w:rFonts w:ascii="Times New Roman" w:hAnsi="Times New Roman"/>
                <w:b/>
                <w:webHidden/>
                <w:sz w:val="28"/>
                <w:szCs w:val="28"/>
              </w:rPr>
              <w:tab/>
            </w:r>
            <w:r w:rsidR="004A5729" w:rsidRPr="00E643AB">
              <w:rPr>
                <w:rFonts w:ascii="Times New Roman" w:hAnsi="Times New Roman"/>
                <w:b/>
                <w:webHidden/>
                <w:sz w:val="28"/>
                <w:szCs w:val="28"/>
              </w:rPr>
              <w:fldChar w:fldCharType="begin"/>
            </w:r>
            <w:r w:rsidR="009B414D" w:rsidRPr="00E643AB">
              <w:rPr>
                <w:rFonts w:ascii="Times New Roman" w:hAnsi="Times New Roman"/>
                <w:b/>
                <w:webHidden/>
                <w:sz w:val="28"/>
                <w:szCs w:val="28"/>
              </w:rPr>
              <w:instrText xml:space="preserve"> PAGEREF _Toc423523 \h </w:instrText>
            </w:r>
            <w:r w:rsidR="004A5729" w:rsidRPr="00E643AB">
              <w:rPr>
                <w:rFonts w:ascii="Times New Roman" w:hAnsi="Times New Roman"/>
                <w:b/>
                <w:webHidden/>
                <w:sz w:val="28"/>
                <w:szCs w:val="28"/>
              </w:rPr>
            </w:r>
            <w:r w:rsidR="004A5729" w:rsidRPr="00E643AB">
              <w:rPr>
                <w:rFonts w:ascii="Times New Roman" w:hAnsi="Times New Roman"/>
                <w:b/>
                <w:webHidden/>
                <w:sz w:val="28"/>
                <w:szCs w:val="28"/>
              </w:rPr>
              <w:fldChar w:fldCharType="separate"/>
            </w:r>
            <w:r w:rsidR="00D86712">
              <w:rPr>
                <w:rFonts w:ascii="Times New Roman" w:hAnsi="Times New Roman"/>
                <w:b/>
                <w:noProof/>
                <w:webHidden/>
                <w:sz w:val="28"/>
                <w:szCs w:val="28"/>
              </w:rPr>
              <w:t>3</w:t>
            </w:r>
            <w:r w:rsidR="004A5729" w:rsidRPr="00E643AB">
              <w:rPr>
                <w:rFonts w:ascii="Times New Roman" w:hAnsi="Times New Roman"/>
                <w:b/>
                <w:webHidden/>
                <w:sz w:val="28"/>
                <w:szCs w:val="28"/>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4" w:history="1">
            <w:r w:rsidR="00E643AB">
              <w:rPr>
                <w:rStyle w:val="Hyperlink"/>
                <w:rFonts w:asciiTheme="majorHAnsi" w:hAnsiTheme="majorHAnsi" w:cs="Arial"/>
              </w:rPr>
              <w:t>2</w:t>
            </w:r>
            <w:r w:rsidR="009B414D" w:rsidRPr="00D65AB2">
              <w:rPr>
                <w:rStyle w:val="Hyperlink"/>
                <w:rFonts w:asciiTheme="majorHAnsi" w:hAnsiTheme="majorHAnsi" w:cs="Arial"/>
              </w:rPr>
              <w:t>.</w:t>
            </w:r>
            <w:r w:rsidR="009B414D">
              <w:rPr>
                <w:rFonts w:asciiTheme="minorHAnsi" w:eastAsiaTheme="minorEastAsia" w:hAnsiTheme="minorHAnsi" w:cstheme="minorBidi"/>
                <w:lang w:val="en-US"/>
              </w:rPr>
              <w:tab/>
            </w:r>
            <w:r w:rsidR="009B414D" w:rsidRPr="00D65AB2">
              <w:rPr>
                <w:rStyle w:val="Hyperlink"/>
                <w:rFonts w:asciiTheme="majorHAnsi" w:hAnsiTheme="majorHAnsi" w:cs="Arial"/>
              </w:rPr>
              <w:t>CONCLUZII GENERALE</w:t>
            </w:r>
            <w:r w:rsidR="009B414D">
              <w:rPr>
                <w:webHidden/>
              </w:rPr>
              <w:tab/>
            </w:r>
            <w:r w:rsidR="004A5729">
              <w:rPr>
                <w:webHidden/>
              </w:rPr>
              <w:fldChar w:fldCharType="begin"/>
            </w:r>
            <w:r w:rsidR="009B414D">
              <w:rPr>
                <w:webHidden/>
              </w:rPr>
              <w:instrText xml:space="preserve"> PAGEREF _Toc423524 \h </w:instrText>
            </w:r>
            <w:r w:rsidR="004A5729">
              <w:rPr>
                <w:webHidden/>
              </w:rPr>
            </w:r>
            <w:r w:rsidR="004A5729">
              <w:rPr>
                <w:webHidden/>
              </w:rPr>
              <w:fldChar w:fldCharType="separate"/>
            </w:r>
            <w:r w:rsidR="00D86712">
              <w:rPr>
                <w:webHidden/>
              </w:rPr>
              <w:t>27</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5" w:history="1">
            <w:r w:rsidR="00E643AB">
              <w:rPr>
                <w:rStyle w:val="Hyperlink"/>
              </w:rPr>
              <w:t>3</w:t>
            </w:r>
            <w:r w:rsidR="009B414D">
              <w:rPr>
                <w:rFonts w:asciiTheme="minorHAnsi" w:eastAsiaTheme="minorEastAsia" w:hAnsiTheme="minorHAnsi" w:cstheme="minorBidi"/>
                <w:lang w:val="en-US"/>
              </w:rPr>
              <w:tab/>
            </w:r>
            <w:r w:rsidR="009B414D" w:rsidRPr="00D65AB2">
              <w:rPr>
                <w:rStyle w:val="Hyperlink"/>
              </w:rPr>
              <w:t>OBIECTIVELE SPECIFICE ALE PROGRAMULUI</w:t>
            </w:r>
            <w:r w:rsidR="009B414D">
              <w:rPr>
                <w:webHidden/>
              </w:rPr>
              <w:tab/>
            </w:r>
            <w:r w:rsidR="004A5729">
              <w:rPr>
                <w:webHidden/>
              </w:rPr>
              <w:fldChar w:fldCharType="begin"/>
            </w:r>
            <w:r w:rsidR="009B414D">
              <w:rPr>
                <w:webHidden/>
              </w:rPr>
              <w:instrText xml:space="preserve"> PAGEREF _Toc423525 \h </w:instrText>
            </w:r>
            <w:r w:rsidR="004A5729">
              <w:rPr>
                <w:webHidden/>
              </w:rPr>
            </w:r>
            <w:r w:rsidR="004A5729">
              <w:rPr>
                <w:webHidden/>
              </w:rPr>
              <w:fldChar w:fldCharType="separate"/>
            </w:r>
            <w:r w:rsidR="00D86712">
              <w:rPr>
                <w:webHidden/>
              </w:rPr>
              <w:t>27</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6" w:history="1">
            <w:r w:rsidR="00E643AB">
              <w:rPr>
                <w:rStyle w:val="Hyperlink"/>
              </w:rPr>
              <w:t>4</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ACŢIUNILE CE URMEAZĂ A FI ÎNTREPRINSE</w:t>
            </w:r>
            <w:r w:rsidR="009B414D">
              <w:rPr>
                <w:webHidden/>
              </w:rPr>
              <w:tab/>
            </w:r>
            <w:r w:rsidR="004A5729">
              <w:rPr>
                <w:webHidden/>
              </w:rPr>
              <w:fldChar w:fldCharType="begin"/>
            </w:r>
            <w:r w:rsidR="009B414D">
              <w:rPr>
                <w:webHidden/>
              </w:rPr>
              <w:instrText xml:space="preserve"> PAGEREF _Toc423526 \h </w:instrText>
            </w:r>
            <w:r w:rsidR="004A5729">
              <w:rPr>
                <w:webHidden/>
              </w:rPr>
            </w:r>
            <w:r w:rsidR="004A5729">
              <w:rPr>
                <w:webHidden/>
              </w:rPr>
              <w:fldChar w:fldCharType="separate"/>
            </w:r>
            <w:r w:rsidR="00D86712">
              <w:rPr>
                <w:webHidden/>
              </w:rPr>
              <w:t>29</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7" w:history="1">
            <w:r w:rsidR="00E643AB">
              <w:rPr>
                <w:rStyle w:val="Hyperlink"/>
              </w:rPr>
              <w:t>5</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ETAPELE ŞI TERMENELE DE IMPLEMENTARE</w:t>
            </w:r>
            <w:r w:rsidR="009B414D">
              <w:rPr>
                <w:webHidden/>
              </w:rPr>
              <w:tab/>
            </w:r>
            <w:r w:rsidR="004A5729">
              <w:rPr>
                <w:webHidden/>
              </w:rPr>
              <w:fldChar w:fldCharType="begin"/>
            </w:r>
            <w:r w:rsidR="009B414D">
              <w:rPr>
                <w:webHidden/>
              </w:rPr>
              <w:instrText xml:space="preserve"> PAGEREF _Toc423527 \h </w:instrText>
            </w:r>
            <w:r w:rsidR="004A5729">
              <w:rPr>
                <w:webHidden/>
              </w:rPr>
            </w:r>
            <w:r w:rsidR="004A5729">
              <w:rPr>
                <w:webHidden/>
              </w:rPr>
              <w:fldChar w:fldCharType="separate"/>
            </w:r>
            <w:r w:rsidR="00D86712">
              <w:rPr>
                <w:webHidden/>
              </w:rPr>
              <w:t>29</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8" w:history="1">
            <w:r w:rsidR="00E643AB">
              <w:rPr>
                <w:rStyle w:val="Hyperlink"/>
              </w:rPr>
              <w:t>6</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RESPONSABILII PENTRU IMPLEMENTARE</w:t>
            </w:r>
            <w:r w:rsidR="009B414D">
              <w:rPr>
                <w:webHidden/>
              </w:rPr>
              <w:tab/>
            </w:r>
            <w:r w:rsidR="004A5729">
              <w:rPr>
                <w:webHidden/>
              </w:rPr>
              <w:fldChar w:fldCharType="begin"/>
            </w:r>
            <w:r w:rsidR="009B414D">
              <w:rPr>
                <w:webHidden/>
              </w:rPr>
              <w:instrText xml:space="preserve"> PAGEREF _Toc423528 \h </w:instrText>
            </w:r>
            <w:r w:rsidR="004A5729">
              <w:rPr>
                <w:webHidden/>
              </w:rPr>
            </w:r>
            <w:r w:rsidR="004A5729">
              <w:rPr>
                <w:webHidden/>
              </w:rPr>
              <w:fldChar w:fldCharType="separate"/>
            </w:r>
            <w:r w:rsidR="00D86712">
              <w:rPr>
                <w:webHidden/>
              </w:rPr>
              <w:t>34</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29" w:history="1">
            <w:r w:rsidR="00E643AB">
              <w:rPr>
                <w:rStyle w:val="Hyperlink"/>
              </w:rPr>
              <w:t>7</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ESTIMAREA GENERALĂ A COSTURILOR</w:t>
            </w:r>
            <w:r w:rsidR="009B414D">
              <w:rPr>
                <w:webHidden/>
              </w:rPr>
              <w:tab/>
            </w:r>
            <w:r w:rsidR="004A5729">
              <w:rPr>
                <w:webHidden/>
              </w:rPr>
              <w:fldChar w:fldCharType="begin"/>
            </w:r>
            <w:r w:rsidR="009B414D">
              <w:rPr>
                <w:webHidden/>
              </w:rPr>
              <w:instrText xml:space="preserve"> PAGEREF _Toc423529 \h </w:instrText>
            </w:r>
            <w:r w:rsidR="004A5729">
              <w:rPr>
                <w:webHidden/>
              </w:rPr>
            </w:r>
            <w:r w:rsidR="004A5729">
              <w:rPr>
                <w:webHidden/>
              </w:rPr>
              <w:fldChar w:fldCharType="separate"/>
            </w:r>
            <w:r w:rsidR="00D86712">
              <w:rPr>
                <w:webHidden/>
              </w:rPr>
              <w:t>35</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30" w:history="1">
            <w:r w:rsidR="00E643AB">
              <w:rPr>
                <w:rStyle w:val="Hyperlink"/>
              </w:rPr>
              <w:t>8</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REZULTATE SCONTATE</w:t>
            </w:r>
            <w:r w:rsidR="009B414D">
              <w:rPr>
                <w:webHidden/>
              </w:rPr>
              <w:tab/>
            </w:r>
            <w:r w:rsidR="004A5729">
              <w:rPr>
                <w:webHidden/>
              </w:rPr>
              <w:fldChar w:fldCharType="begin"/>
            </w:r>
            <w:r w:rsidR="009B414D">
              <w:rPr>
                <w:webHidden/>
              </w:rPr>
              <w:instrText xml:space="preserve"> PAGEREF _Toc423530 \h </w:instrText>
            </w:r>
            <w:r w:rsidR="004A5729">
              <w:rPr>
                <w:webHidden/>
              </w:rPr>
            </w:r>
            <w:r w:rsidR="004A5729">
              <w:rPr>
                <w:webHidden/>
              </w:rPr>
              <w:fldChar w:fldCharType="separate"/>
            </w:r>
            <w:r w:rsidR="00D86712">
              <w:rPr>
                <w:webHidden/>
              </w:rPr>
              <w:t>36</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31" w:history="1">
            <w:r w:rsidR="00E643AB">
              <w:rPr>
                <w:rStyle w:val="Hyperlink"/>
              </w:rPr>
              <w:t>9</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INDICATORII DE PROGRES ŞI PERFORMANŢĂ</w:t>
            </w:r>
            <w:r w:rsidR="009B414D">
              <w:rPr>
                <w:webHidden/>
              </w:rPr>
              <w:tab/>
            </w:r>
            <w:r w:rsidR="004A5729">
              <w:rPr>
                <w:webHidden/>
              </w:rPr>
              <w:fldChar w:fldCharType="begin"/>
            </w:r>
            <w:r w:rsidR="009B414D">
              <w:rPr>
                <w:webHidden/>
              </w:rPr>
              <w:instrText xml:space="preserve"> PAGEREF _Toc423531 \h </w:instrText>
            </w:r>
            <w:r w:rsidR="004A5729">
              <w:rPr>
                <w:webHidden/>
              </w:rPr>
              <w:fldChar w:fldCharType="separate"/>
            </w:r>
            <w:r w:rsidR="00D86712">
              <w:rPr>
                <w:b w:val="0"/>
                <w:bCs/>
                <w:webHidden/>
              </w:rPr>
              <w:t>Eroare! Marcaj în document nedefinit.</w:t>
            </w:r>
            <w:r w:rsidR="004A5729">
              <w:rPr>
                <w:webHidden/>
              </w:rPr>
              <w:fldChar w:fldCharType="end"/>
            </w:r>
          </w:hyperlink>
        </w:p>
        <w:p w:rsidR="009B414D" w:rsidRDefault="008B7B2D" w:rsidP="00126EB3">
          <w:pPr>
            <w:pStyle w:val="Cuprins1"/>
            <w:rPr>
              <w:rFonts w:asciiTheme="minorHAnsi" w:eastAsiaTheme="minorEastAsia" w:hAnsiTheme="minorHAnsi" w:cstheme="minorBidi"/>
              <w:lang w:val="en-US"/>
            </w:rPr>
          </w:pPr>
          <w:hyperlink w:anchor="_Toc423532" w:history="1">
            <w:r w:rsidR="00E643AB">
              <w:rPr>
                <w:rStyle w:val="Hyperlink"/>
              </w:rPr>
              <w:t>10</w:t>
            </w:r>
            <w:r w:rsidR="009B414D" w:rsidRPr="00D65AB2">
              <w:rPr>
                <w:rStyle w:val="Hyperlink"/>
              </w:rPr>
              <w:t>.</w:t>
            </w:r>
            <w:r w:rsidR="009B414D">
              <w:rPr>
                <w:rFonts w:asciiTheme="minorHAnsi" w:eastAsiaTheme="minorEastAsia" w:hAnsiTheme="minorHAnsi" w:cstheme="minorBidi"/>
                <w:lang w:val="en-US"/>
              </w:rPr>
              <w:tab/>
            </w:r>
            <w:r w:rsidR="009B414D" w:rsidRPr="00D65AB2">
              <w:rPr>
                <w:rStyle w:val="Hyperlink"/>
              </w:rPr>
              <w:t>PROCEDURILE DE RAPORTARE ŞI EVALUARE</w:t>
            </w:r>
            <w:r w:rsidR="009B414D">
              <w:rPr>
                <w:webHidden/>
              </w:rPr>
              <w:tab/>
            </w:r>
            <w:r w:rsidR="004A5729">
              <w:rPr>
                <w:webHidden/>
              </w:rPr>
              <w:fldChar w:fldCharType="begin"/>
            </w:r>
            <w:r w:rsidR="009B414D">
              <w:rPr>
                <w:webHidden/>
              </w:rPr>
              <w:instrText xml:space="preserve"> PAGEREF _Toc423532 \h </w:instrText>
            </w:r>
            <w:r w:rsidR="004A5729">
              <w:rPr>
                <w:webHidden/>
              </w:rPr>
            </w:r>
            <w:r w:rsidR="004A5729">
              <w:rPr>
                <w:webHidden/>
              </w:rPr>
              <w:fldChar w:fldCharType="separate"/>
            </w:r>
            <w:r w:rsidR="00D86712">
              <w:rPr>
                <w:webHidden/>
              </w:rPr>
              <w:t>39</w:t>
            </w:r>
            <w:r w:rsidR="004A5729">
              <w:rPr>
                <w:webHidden/>
              </w:rPr>
              <w:fldChar w:fldCharType="end"/>
            </w:r>
          </w:hyperlink>
        </w:p>
        <w:p w:rsidR="002A7152" w:rsidRPr="00DD14C0" w:rsidRDefault="004A5729">
          <w:pPr>
            <w:rPr>
              <w:lang w:val="ro-RO"/>
            </w:rPr>
          </w:pPr>
          <w:r w:rsidRPr="00DD14C0">
            <w:rPr>
              <w:b/>
              <w:bCs/>
              <w:lang w:val="ro-RO"/>
            </w:rPr>
            <w:lastRenderedPageBreak/>
            <w:fldChar w:fldCharType="end"/>
          </w:r>
        </w:p>
      </w:sdtContent>
    </w:sdt>
    <w:p w:rsidR="002A7152" w:rsidRDefault="002A7152" w:rsidP="00ED1AEE">
      <w:pPr>
        <w:rPr>
          <w:rFonts w:ascii="Times New Roman" w:hAnsi="Times New Roman" w:cs="Times New Roman"/>
          <w:sz w:val="28"/>
          <w:szCs w:val="28"/>
          <w:lang w:val="ro-RO"/>
        </w:rPr>
      </w:pPr>
    </w:p>
    <w:p w:rsidR="009B4C0B" w:rsidRDefault="009B4C0B" w:rsidP="00ED1AEE">
      <w:pPr>
        <w:rPr>
          <w:rFonts w:ascii="Times New Roman" w:hAnsi="Times New Roman" w:cs="Times New Roman"/>
          <w:sz w:val="28"/>
          <w:szCs w:val="28"/>
          <w:lang w:val="ro-RO"/>
        </w:rPr>
      </w:pPr>
    </w:p>
    <w:p w:rsidR="009B4C0B" w:rsidRPr="00DD14C0" w:rsidRDefault="009B4C0B" w:rsidP="00ED1AEE">
      <w:pPr>
        <w:rPr>
          <w:rFonts w:ascii="Times New Roman" w:hAnsi="Times New Roman" w:cs="Times New Roman"/>
          <w:sz w:val="28"/>
          <w:szCs w:val="28"/>
          <w:lang w:val="ro-RO"/>
        </w:rPr>
      </w:pPr>
    </w:p>
    <w:p w:rsidR="000B572E" w:rsidRPr="00DD14C0" w:rsidRDefault="002A7152" w:rsidP="002A7152">
      <w:pPr>
        <w:pStyle w:val="Titlu1"/>
        <w:ind w:left="360"/>
        <w:rPr>
          <w:lang w:val="ro-RO"/>
        </w:rPr>
      </w:pPr>
      <w:bookmarkStart w:id="0" w:name="_Toc423522"/>
      <w:r w:rsidRPr="00DD14C0">
        <w:rPr>
          <w:lang w:val="ro-RO"/>
        </w:rPr>
        <w:t>Abrevieri</w:t>
      </w:r>
      <w:bookmarkEnd w:id="0"/>
      <w:r w:rsidRPr="00DD14C0">
        <w:rPr>
          <w:lang w:val="ro-RO"/>
        </w:rPr>
        <w:t xml:space="preserve"> </w:t>
      </w:r>
    </w:p>
    <w:tbl>
      <w:tblPr>
        <w:tblStyle w:val="Tabelgril"/>
        <w:tblW w:w="0" w:type="auto"/>
        <w:tblLook w:val="04A0" w:firstRow="1" w:lastRow="0" w:firstColumn="1" w:lastColumn="0" w:noHBand="0" w:noVBand="1"/>
      </w:tblPr>
      <w:tblGrid>
        <w:gridCol w:w="2297"/>
        <w:gridCol w:w="7048"/>
      </w:tblGrid>
      <w:tr w:rsidR="009E0E34" w:rsidRPr="00D86712" w:rsidTr="00A039F1">
        <w:tc>
          <w:tcPr>
            <w:tcW w:w="2297" w:type="dxa"/>
          </w:tcPr>
          <w:p w:rsidR="009E0E34" w:rsidRPr="00C30DEA" w:rsidRDefault="009E0E34" w:rsidP="003F4833">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ACVAGENRESURS</w:t>
            </w:r>
          </w:p>
        </w:tc>
        <w:tc>
          <w:tcPr>
            <w:tcW w:w="7048" w:type="dxa"/>
          </w:tcPr>
          <w:p w:rsidR="009E0E34" w:rsidRPr="00C30DEA" w:rsidRDefault="009E0E34" w:rsidP="00D06FCA">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Centrul pentru Cercetarea </w:t>
            </w:r>
            <w:r w:rsidR="00F96355">
              <w:rPr>
                <w:rFonts w:ascii="Times New Roman" w:eastAsia="Times New Roman" w:hAnsi="Times New Roman" w:cs="Times New Roman"/>
                <w:color w:val="000000" w:themeColor="text1"/>
                <w:sz w:val="24"/>
                <w:szCs w:val="24"/>
                <w:lang w:val="ro-RO"/>
              </w:rPr>
              <w:t xml:space="preserve"> a </w:t>
            </w:r>
            <w:r w:rsidRPr="00C30DEA">
              <w:rPr>
                <w:rFonts w:ascii="Times New Roman" w:eastAsia="Times New Roman" w:hAnsi="Times New Roman" w:cs="Times New Roman"/>
                <w:color w:val="000000" w:themeColor="text1"/>
                <w:sz w:val="24"/>
                <w:szCs w:val="24"/>
                <w:lang w:val="ro-RO"/>
              </w:rPr>
              <w:t>Resurselor Genetice Acvatice</w:t>
            </w:r>
            <w:r w:rsidR="00F96355">
              <w:rPr>
                <w:rFonts w:ascii="Times New Roman" w:eastAsia="Times New Roman" w:hAnsi="Times New Roman" w:cs="Times New Roman"/>
                <w:color w:val="000000" w:themeColor="text1"/>
                <w:sz w:val="24"/>
                <w:szCs w:val="24"/>
                <w:lang w:val="ro-RO"/>
              </w:rPr>
              <w:t xml:space="preserve"> „ACVAGENRESURS”</w:t>
            </w:r>
          </w:p>
        </w:tc>
      </w:tr>
      <w:tr w:rsidR="00007F6C" w:rsidRPr="00D86712" w:rsidTr="00A039F1">
        <w:tc>
          <w:tcPr>
            <w:tcW w:w="2297" w:type="dxa"/>
          </w:tcPr>
          <w:p w:rsidR="00007F6C" w:rsidRPr="00C30DEA" w:rsidRDefault="00007F6C" w:rsidP="003F4833">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AIPA</w:t>
            </w:r>
          </w:p>
        </w:tc>
        <w:tc>
          <w:tcPr>
            <w:tcW w:w="7048" w:type="dxa"/>
          </w:tcPr>
          <w:p w:rsidR="00007F6C" w:rsidRPr="00C30DEA" w:rsidRDefault="00007F6C" w:rsidP="003F4833">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Agenția de Intervenții și Plăți pentru Agricultură</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ANSA</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Agenția Națională pentru Siguranța Alimentelor</w:t>
            </w:r>
          </w:p>
        </w:tc>
      </w:tr>
      <w:tr w:rsidR="00E811A9" w:rsidRPr="009D7D88" w:rsidTr="00A039F1">
        <w:trPr>
          <w:trHeight w:val="253"/>
        </w:trPr>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APL</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Autoritățile publice locale</w:t>
            </w:r>
          </w:p>
        </w:tc>
      </w:tr>
      <w:tr w:rsidR="00EF5BB8" w:rsidRPr="00D86712" w:rsidTr="00A039F1">
        <w:trPr>
          <w:trHeight w:val="253"/>
        </w:trPr>
        <w:tc>
          <w:tcPr>
            <w:tcW w:w="2297" w:type="dxa"/>
          </w:tcPr>
          <w:p w:rsidR="00EF5BB8" w:rsidRPr="00C30DEA" w:rsidRDefault="00EF5BB8" w:rsidP="00E811A9">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ANPRM</w:t>
            </w:r>
          </w:p>
        </w:tc>
        <w:tc>
          <w:tcPr>
            <w:tcW w:w="7048" w:type="dxa"/>
          </w:tcPr>
          <w:p w:rsidR="00EF5BB8" w:rsidRPr="00EF5BB8" w:rsidRDefault="00EF5BB8" w:rsidP="00E811A9">
            <w:pPr>
              <w:rPr>
                <w:rFonts w:ascii="Times New Roman" w:eastAsia="Times New Roman" w:hAnsi="Times New Roman" w:cs="Times New Roman"/>
                <w:color w:val="000000" w:themeColor="text1"/>
                <w:sz w:val="24"/>
                <w:szCs w:val="24"/>
                <w:lang w:val="en-US"/>
              </w:rPr>
            </w:pPr>
            <w:r w:rsidRPr="00EF5BB8">
              <w:rPr>
                <w:rStyle w:val="Accentuat"/>
                <w:rFonts w:ascii="Times New Roman" w:hAnsi="Times New Roman" w:cs="Times New Roman"/>
                <w:bCs/>
                <w:i w:val="0"/>
                <w:iCs w:val="0"/>
                <w:sz w:val="24"/>
                <w:szCs w:val="24"/>
                <w:shd w:val="clear" w:color="auto" w:fill="FFFFFF"/>
                <w:lang w:val="en-US"/>
              </w:rPr>
              <w:t>Asociaţia</w:t>
            </w:r>
            <w:r w:rsidRPr="00EF5BB8">
              <w:rPr>
                <w:rFonts w:ascii="Times New Roman" w:hAnsi="Times New Roman" w:cs="Times New Roman"/>
                <w:sz w:val="24"/>
                <w:szCs w:val="24"/>
                <w:shd w:val="clear" w:color="auto" w:fill="FFFFFF"/>
                <w:lang w:val="en-US"/>
              </w:rPr>
              <w:t> Naţională a </w:t>
            </w:r>
            <w:r w:rsidRPr="00EF5BB8">
              <w:rPr>
                <w:rStyle w:val="Accentuat"/>
                <w:rFonts w:ascii="Times New Roman" w:hAnsi="Times New Roman" w:cs="Times New Roman"/>
                <w:bCs/>
                <w:i w:val="0"/>
                <w:iCs w:val="0"/>
                <w:sz w:val="24"/>
                <w:szCs w:val="24"/>
                <w:shd w:val="clear" w:color="auto" w:fill="FFFFFF"/>
                <w:lang w:val="en-US"/>
              </w:rPr>
              <w:t>Piscicultorilor din Republica Moldova</w:t>
            </w:r>
            <w:r>
              <w:rPr>
                <w:rStyle w:val="Accentuat"/>
                <w:rFonts w:ascii="Times New Roman" w:hAnsi="Times New Roman" w:cs="Times New Roman"/>
                <w:bCs/>
                <w:i w:val="0"/>
                <w:iCs w:val="0"/>
                <w:sz w:val="24"/>
                <w:szCs w:val="24"/>
                <w:shd w:val="clear" w:color="auto" w:fill="FFFFFF"/>
                <w:lang w:val="en-US"/>
              </w:rPr>
              <w:t xml:space="preserve"> </w:t>
            </w:r>
            <w:r>
              <w:rPr>
                <w:rFonts w:ascii="Times New Roman" w:eastAsia="Times New Roman" w:hAnsi="Times New Roman" w:cs="Times New Roman"/>
                <w:color w:val="000000" w:themeColor="text1"/>
                <w:sz w:val="24"/>
                <w:szCs w:val="24"/>
                <w:lang w:val="ro-RO"/>
              </w:rPr>
              <w:t>Uniunea de persoane juridice</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CAGR</w:t>
            </w:r>
          </w:p>
        </w:tc>
        <w:tc>
          <w:tcPr>
            <w:tcW w:w="7048" w:type="dxa"/>
          </w:tcPr>
          <w:p w:rsidR="00E811A9" w:rsidRPr="00C30DEA" w:rsidRDefault="00E811A9" w:rsidP="00E811A9">
            <w:pPr>
              <w:rPr>
                <w:rFonts w:ascii="Times New Roman" w:hAnsi="Times New Roman"/>
                <w:sz w:val="24"/>
                <w:szCs w:val="24"/>
                <w:lang w:val="ro-RO"/>
              </w:rPr>
            </w:pPr>
            <w:r w:rsidRPr="00C30DEA">
              <w:rPr>
                <w:rFonts w:ascii="Times New Roman" w:hAnsi="Times New Roman"/>
                <w:sz w:val="24"/>
                <w:szCs w:val="24"/>
                <w:lang w:val="ro-RO"/>
              </w:rPr>
              <w:t>Rata Anuală de Creștere Compusă</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CBF </w:t>
            </w:r>
          </w:p>
        </w:tc>
        <w:tc>
          <w:tcPr>
            <w:tcW w:w="7048" w:type="dxa"/>
          </w:tcPr>
          <w:p w:rsidR="00E811A9" w:rsidRPr="00C30DEA" w:rsidRDefault="00E811A9" w:rsidP="00E811A9">
            <w:pPr>
              <w:rPr>
                <w:rFonts w:ascii="Times New Roman" w:hAnsi="Times New Roman"/>
                <w:sz w:val="24"/>
                <w:szCs w:val="24"/>
                <w:lang w:val="en-US"/>
              </w:rPr>
            </w:pPr>
            <w:r w:rsidRPr="00C30DEA">
              <w:rPr>
                <w:rFonts w:ascii="Times New Roman" w:hAnsi="Times New Roman"/>
                <w:sz w:val="24"/>
                <w:szCs w:val="24"/>
                <w:lang w:val="ro-RO"/>
              </w:rPr>
              <w:t>Pescării pe bază de culturi</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CEE</w:t>
            </w:r>
          </w:p>
        </w:tc>
        <w:tc>
          <w:tcPr>
            <w:tcW w:w="7048" w:type="dxa"/>
          </w:tcPr>
          <w:p w:rsidR="00E811A9" w:rsidRPr="00C30DEA" w:rsidRDefault="00E811A9" w:rsidP="00E811A9">
            <w:pPr>
              <w:rPr>
                <w:rFonts w:ascii="Times New Roman" w:hAnsi="Times New Roman"/>
                <w:sz w:val="24"/>
                <w:szCs w:val="24"/>
                <w:lang w:val="ro-RO"/>
              </w:rPr>
            </w:pPr>
            <w:r w:rsidRPr="00C30DEA">
              <w:rPr>
                <w:rFonts w:ascii="Times New Roman" w:hAnsi="Times New Roman"/>
                <w:sz w:val="24"/>
                <w:szCs w:val="24"/>
                <w:lang w:val="ro-RO"/>
              </w:rPr>
              <w:t xml:space="preserve">Europa Centrală și de Est </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UE</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Uniunea Europeană </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FAO</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Organizația pentru Alimentație și Agricultură a Națiunilor Unite </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FNDAMR</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Fondul Național de Dezvoltare a Agriculturii și Mediului Rural</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GAP</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Bunele Practici Agricole / Good Agricultural Practices</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GHP</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Bunele Practici Igienice / Good Hygienic Practices</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GMP</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Bunele Practici de Fabricație / Good Manufacturing Practices </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HACCP </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Analiza Riscurilor și Punctelor de Control Critic / Hazard Analysis and Critical Control Points</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IPAI</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Instituția Publică „Agenția de Investiții”</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eastAsia="ru-RU"/>
              </w:rPr>
            </w:pPr>
            <w:r w:rsidRPr="00C30DEA">
              <w:rPr>
                <w:rFonts w:ascii="Times New Roman" w:eastAsia="Times New Roman" w:hAnsi="Times New Roman" w:cs="Times New Roman"/>
                <w:color w:val="000000" w:themeColor="text1"/>
                <w:sz w:val="24"/>
                <w:szCs w:val="24"/>
                <w:lang w:val="ro-RO" w:eastAsia="ru-RU"/>
              </w:rPr>
              <w:t>LM</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Leu moldovenesc </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eastAsia="ru-RU"/>
              </w:rPr>
              <w:t>MADRM</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Ministerul Agriculturii, Dezvoltării Regionale și Mediului </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MOLDAC</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Centrul Național de Acreditare</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NAMW</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Agenția Națională Apele Moldovei </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PIB</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Produsul Intern Brut</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RRAS</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Resurse regenerabile de ape de suprafață </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SIPAM</w:t>
            </w:r>
          </w:p>
        </w:tc>
        <w:tc>
          <w:tcPr>
            <w:tcW w:w="7048" w:type="dxa"/>
          </w:tcPr>
          <w:p w:rsidR="00E811A9" w:rsidRPr="00C30DEA" w:rsidRDefault="00E811A9" w:rsidP="002C4D58">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Sistem informațional de promovare a ac</w:t>
            </w:r>
            <w:r w:rsidR="002C4D58">
              <w:rPr>
                <w:rFonts w:ascii="Times New Roman" w:eastAsia="Times New Roman" w:hAnsi="Times New Roman" w:cs="Times New Roman"/>
                <w:color w:val="000000" w:themeColor="text1"/>
                <w:sz w:val="24"/>
                <w:szCs w:val="24"/>
                <w:lang w:val="ro-RO"/>
              </w:rPr>
              <w:t>v</w:t>
            </w:r>
            <w:r w:rsidRPr="00C30DEA">
              <w:rPr>
                <w:rFonts w:ascii="Times New Roman" w:eastAsia="Times New Roman" w:hAnsi="Times New Roman" w:cs="Times New Roman"/>
                <w:color w:val="000000" w:themeColor="text1"/>
                <w:sz w:val="24"/>
                <w:szCs w:val="24"/>
                <w:lang w:val="ro-RO"/>
              </w:rPr>
              <w:t>aculturii în regiunea Mediteranei</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UASM</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Universitatea Agrară de Stat din Moldova</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UCIMPA</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Unitatea Consolidată pentru Implementarea și Monitorizarea Proiectelor în domeniul Agriculturii</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UE</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Uniunea Europeană </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URSS</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 xml:space="preserve">Uniunea Republicilor Socvietice Socialiste </w:t>
            </w:r>
          </w:p>
        </w:tc>
      </w:tr>
      <w:tr w:rsidR="00E811A9" w:rsidRPr="009D7D88"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VNB</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Venitul National Brut</w:t>
            </w:r>
          </w:p>
        </w:tc>
      </w:tr>
      <w:tr w:rsidR="00E811A9" w:rsidRPr="00D86712" w:rsidTr="00A039F1">
        <w:tc>
          <w:tcPr>
            <w:tcW w:w="2297"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ZLSAC</w:t>
            </w:r>
          </w:p>
        </w:tc>
        <w:tc>
          <w:tcPr>
            <w:tcW w:w="7048" w:type="dxa"/>
          </w:tcPr>
          <w:p w:rsidR="00E811A9" w:rsidRPr="00C30DEA" w:rsidRDefault="00E811A9" w:rsidP="00E811A9">
            <w:pPr>
              <w:rPr>
                <w:rFonts w:ascii="Times New Roman" w:eastAsia="Times New Roman" w:hAnsi="Times New Roman" w:cs="Times New Roman"/>
                <w:color w:val="000000" w:themeColor="text1"/>
                <w:sz w:val="24"/>
                <w:szCs w:val="24"/>
                <w:lang w:val="ro-RO"/>
              </w:rPr>
            </w:pPr>
            <w:r w:rsidRPr="00C30DEA">
              <w:rPr>
                <w:rFonts w:ascii="Times New Roman" w:eastAsia="Times New Roman" w:hAnsi="Times New Roman" w:cs="Times New Roman"/>
                <w:color w:val="000000" w:themeColor="text1"/>
                <w:sz w:val="24"/>
                <w:szCs w:val="24"/>
                <w:lang w:val="ro-RO"/>
              </w:rPr>
              <w:t>Acord de Liber Schimb Complex și Cuprinzător</w:t>
            </w:r>
          </w:p>
        </w:tc>
      </w:tr>
    </w:tbl>
    <w:p w:rsidR="009B4C0B" w:rsidRDefault="009B4C0B" w:rsidP="00E453FB">
      <w:pPr>
        <w:rPr>
          <w:rFonts w:ascii="Times New Roman" w:hAnsi="Times New Roman" w:cs="Times New Roman"/>
          <w:sz w:val="24"/>
          <w:szCs w:val="24"/>
          <w:lang w:val="ro-RO"/>
        </w:rPr>
      </w:pPr>
    </w:p>
    <w:p w:rsidR="00A039F1" w:rsidRDefault="00A039F1" w:rsidP="00E453FB">
      <w:pPr>
        <w:rPr>
          <w:rFonts w:ascii="Times New Roman" w:hAnsi="Times New Roman" w:cs="Times New Roman"/>
          <w:sz w:val="24"/>
          <w:szCs w:val="24"/>
          <w:lang w:val="ro-RO"/>
        </w:rPr>
      </w:pPr>
    </w:p>
    <w:p w:rsidR="009B4C0B" w:rsidRDefault="009B4C0B" w:rsidP="00E453FB">
      <w:pPr>
        <w:rPr>
          <w:rFonts w:ascii="Times New Roman" w:hAnsi="Times New Roman" w:cs="Times New Roman"/>
          <w:sz w:val="24"/>
          <w:szCs w:val="24"/>
          <w:lang w:val="ro-RO"/>
        </w:rPr>
      </w:pPr>
    </w:p>
    <w:p w:rsidR="009B4C0B" w:rsidRDefault="00283BF5" w:rsidP="00283BF5">
      <w:pPr>
        <w:tabs>
          <w:tab w:val="left" w:pos="2730"/>
        </w:tabs>
        <w:rPr>
          <w:rFonts w:ascii="Times New Roman" w:hAnsi="Times New Roman" w:cs="Times New Roman"/>
          <w:sz w:val="24"/>
          <w:szCs w:val="24"/>
          <w:lang w:val="ro-RO"/>
        </w:rPr>
      </w:pPr>
      <w:r>
        <w:rPr>
          <w:rFonts w:ascii="Times New Roman" w:hAnsi="Times New Roman" w:cs="Times New Roman"/>
          <w:sz w:val="24"/>
          <w:szCs w:val="24"/>
          <w:lang w:val="ro-RO"/>
        </w:rPr>
        <w:tab/>
      </w:r>
    </w:p>
    <w:p w:rsidR="00A039F1" w:rsidRDefault="00A039F1" w:rsidP="00E453FB">
      <w:pPr>
        <w:rPr>
          <w:rFonts w:ascii="Times New Roman" w:hAnsi="Times New Roman" w:cs="Times New Roman"/>
          <w:sz w:val="24"/>
          <w:szCs w:val="24"/>
          <w:lang w:val="ro-RO"/>
        </w:rPr>
      </w:pPr>
    </w:p>
    <w:p w:rsidR="00B267EC" w:rsidRDefault="00B267EC" w:rsidP="00E453FB">
      <w:pPr>
        <w:rPr>
          <w:rFonts w:ascii="Times New Roman" w:hAnsi="Times New Roman" w:cs="Times New Roman"/>
          <w:sz w:val="24"/>
          <w:szCs w:val="24"/>
          <w:lang w:val="ro-RO"/>
        </w:rPr>
      </w:pPr>
    </w:p>
    <w:p w:rsidR="00B267EC" w:rsidRDefault="00B267EC" w:rsidP="00E453FB">
      <w:pPr>
        <w:rPr>
          <w:rFonts w:ascii="Times New Roman" w:hAnsi="Times New Roman" w:cs="Times New Roman"/>
          <w:sz w:val="24"/>
          <w:szCs w:val="24"/>
          <w:lang w:val="ro-RO"/>
        </w:rPr>
      </w:pPr>
    </w:p>
    <w:p w:rsidR="00B267EC" w:rsidRDefault="00B267EC" w:rsidP="00E453FB">
      <w:pPr>
        <w:rPr>
          <w:rFonts w:ascii="Times New Roman" w:hAnsi="Times New Roman" w:cs="Times New Roman"/>
          <w:sz w:val="24"/>
          <w:szCs w:val="24"/>
          <w:lang w:val="ro-RO"/>
        </w:rPr>
      </w:pPr>
    </w:p>
    <w:p w:rsidR="00874DB1" w:rsidRPr="00874DB1" w:rsidRDefault="00874DB1" w:rsidP="00874DB1">
      <w:pPr>
        <w:ind w:firstLine="708"/>
        <w:jc w:val="both"/>
        <w:rPr>
          <w:rFonts w:ascii="Times New Roman" w:hAnsi="Times New Roman" w:cs="Times New Roman"/>
          <w:color w:val="9BBB59" w:themeColor="accent3"/>
          <w:sz w:val="28"/>
          <w:szCs w:val="28"/>
          <w:lang w:val="ro-RO"/>
        </w:rPr>
      </w:pPr>
      <w:bookmarkStart w:id="1" w:name="_Toc423523"/>
      <w:r w:rsidRPr="00874DB1">
        <w:rPr>
          <w:rFonts w:ascii="Times New Roman" w:hAnsi="Times New Roman" w:cs="Times New Roman"/>
          <w:color w:val="9BBB59" w:themeColor="accent3"/>
          <w:sz w:val="28"/>
          <w:szCs w:val="28"/>
          <w:lang w:val="ro-RO"/>
        </w:rPr>
        <w:t>INTRODUCERE</w:t>
      </w:r>
    </w:p>
    <w:p w:rsidR="00874DB1" w:rsidRPr="00874DB1" w:rsidRDefault="00874DB1" w:rsidP="005C2D9F">
      <w:pPr>
        <w:ind w:firstLine="708"/>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Acvacultura modernă reprezintă o inovaţie majoră în domeniul produc</w:t>
      </w:r>
      <w:r w:rsidR="005C2D9F">
        <w:rPr>
          <w:rFonts w:ascii="Times New Roman" w:hAnsi="Times New Roman" w:cs="Times New Roman"/>
          <w:color w:val="9BBB59" w:themeColor="accent3"/>
          <w:sz w:val="28"/>
          <w:szCs w:val="28"/>
          <w:lang w:val="ro-RO"/>
        </w:rPr>
        <w:t xml:space="preserve">ţiei de peşte şi de alimente de </w:t>
      </w:r>
      <w:r w:rsidRPr="00874DB1">
        <w:rPr>
          <w:rFonts w:ascii="Times New Roman" w:hAnsi="Times New Roman" w:cs="Times New Roman"/>
          <w:color w:val="9BBB59" w:themeColor="accent3"/>
          <w:sz w:val="28"/>
          <w:szCs w:val="28"/>
          <w:lang w:val="ro-RO"/>
        </w:rPr>
        <w:t>origine acvatică. Fiind</w:t>
      </w:r>
      <w:r w:rsidR="005C2D9F">
        <w:rPr>
          <w:rFonts w:ascii="Times New Roman" w:hAnsi="Times New Roman" w:cs="Times New Roman"/>
          <w:color w:val="9BBB59" w:themeColor="accent3"/>
          <w:sz w:val="28"/>
          <w:szCs w:val="28"/>
          <w:lang w:val="ro-RO"/>
        </w:rPr>
        <w:t xml:space="preserve"> sectorul producţiei alimentare </w:t>
      </w:r>
      <w:r w:rsidRPr="00874DB1">
        <w:rPr>
          <w:rFonts w:ascii="Times New Roman" w:hAnsi="Times New Roman" w:cs="Times New Roman"/>
          <w:color w:val="9BBB59" w:themeColor="accent3"/>
          <w:sz w:val="28"/>
          <w:szCs w:val="28"/>
          <w:lang w:val="ro-RO"/>
        </w:rPr>
        <w:t>cu cea mai rapidă dezv</w:t>
      </w:r>
      <w:r w:rsidR="005C2D9F">
        <w:rPr>
          <w:rFonts w:ascii="Times New Roman" w:hAnsi="Times New Roman" w:cs="Times New Roman"/>
          <w:color w:val="9BBB59" w:themeColor="accent3"/>
          <w:sz w:val="28"/>
          <w:szCs w:val="28"/>
          <w:lang w:val="ro-RO"/>
        </w:rPr>
        <w:t xml:space="preserve">oltare, atinge rata de creştere </w:t>
      </w:r>
      <w:r w:rsidRPr="00874DB1">
        <w:rPr>
          <w:rFonts w:ascii="Times New Roman" w:hAnsi="Times New Roman" w:cs="Times New Roman"/>
          <w:color w:val="9BBB59" w:themeColor="accent3"/>
          <w:sz w:val="28"/>
          <w:szCs w:val="28"/>
          <w:lang w:val="ro-RO"/>
        </w:rPr>
        <w:t>mondială medie de 6-8% pe an. Organizaţia Naţiunilor Unite pentru Alimentaţie şi Agricultură previzionează continuarea sporirii consumului mondial de</w:t>
      </w:r>
      <w:r w:rsidR="005C2D9F">
        <w:rPr>
          <w:rFonts w:ascii="Times New Roman" w:hAnsi="Times New Roman" w:cs="Times New Roman"/>
          <w:color w:val="9BBB59" w:themeColor="accent3"/>
          <w:sz w:val="28"/>
          <w:szCs w:val="28"/>
          <w:lang w:val="ro-RO"/>
        </w:rPr>
        <w:t xml:space="preserve"> </w:t>
      </w:r>
      <w:r w:rsidRPr="00874DB1">
        <w:rPr>
          <w:rFonts w:ascii="Times New Roman" w:hAnsi="Times New Roman" w:cs="Times New Roman"/>
          <w:color w:val="9BBB59" w:themeColor="accent3"/>
          <w:sz w:val="28"/>
          <w:szCs w:val="28"/>
          <w:lang w:val="ro-RO"/>
        </w:rPr>
        <w:t>alimente de origine mar</w:t>
      </w:r>
      <w:r w:rsidR="005C2D9F">
        <w:rPr>
          <w:rFonts w:ascii="Times New Roman" w:hAnsi="Times New Roman" w:cs="Times New Roman"/>
          <w:color w:val="9BBB59" w:themeColor="accent3"/>
          <w:sz w:val="28"/>
          <w:szCs w:val="28"/>
          <w:lang w:val="ro-RO"/>
        </w:rPr>
        <w:t xml:space="preserve">ină. Această cerere nu poate fi </w:t>
      </w:r>
      <w:r w:rsidRPr="00874DB1">
        <w:rPr>
          <w:rFonts w:ascii="Times New Roman" w:hAnsi="Times New Roman" w:cs="Times New Roman"/>
          <w:color w:val="9BBB59" w:themeColor="accent3"/>
          <w:sz w:val="28"/>
          <w:szCs w:val="28"/>
          <w:lang w:val="ro-RO"/>
        </w:rPr>
        <w:t>satisfăcută însă în totalita</w:t>
      </w:r>
      <w:r w:rsidR="005C2D9F">
        <w:rPr>
          <w:rFonts w:ascii="Times New Roman" w:hAnsi="Times New Roman" w:cs="Times New Roman"/>
          <w:color w:val="9BBB59" w:themeColor="accent3"/>
          <w:sz w:val="28"/>
          <w:szCs w:val="28"/>
          <w:lang w:val="ro-RO"/>
        </w:rPr>
        <w:t xml:space="preserve">te de către peştele capturat în </w:t>
      </w:r>
      <w:r w:rsidRPr="00874DB1">
        <w:rPr>
          <w:rFonts w:ascii="Times New Roman" w:hAnsi="Times New Roman" w:cs="Times New Roman"/>
          <w:color w:val="9BBB59" w:themeColor="accent3"/>
          <w:sz w:val="28"/>
          <w:szCs w:val="28"/>
          <w:lang w:val="ro-RO"/>
        </w:rPr>
        <w:t>bazinele acvatice naturale.</w:t>
      </w:r>
    </w:p>
    <w:p w:rsidR="00874DB1" w:rsidRPr="00874DB1" w:rsidRDefault="00874DB1" w:rsidP="005C2D9F">
      <w:pPr>
        <w:ind w:firstLine="708"/>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Uniunea Euro</w:t>
      </w:r>
      <w:r w:rsidR="005C2D9F">
        <w:rPr>
          <w:rFonts w:ascii="Times New Roman" w:hAnsi="Times New Roman" w:cs="Times New Roman"/>
          <w:color w:val="9BBB59" w:themeColor="accent3"/>
          <w:sz w:val="28"/>
          <w:szCs w:val="28"/>
          <w:lang w:val="ro-RO"/>
        </w:rPr>
        <w:t xml:space="preserve">peană oferă una dintre cele mai </w:t>
      </w:r>
      <w:r w:rsidRPr="00874DB1">
        <w:rPr>
          <w:rFonts w:ascii="Times New Roman" w:hAnsi="Times New Roman" w:cs="Times New Roman"/>
          <w:color w:val="9BBB59" w:themeColor="accent3"/>
          <w:sz w:val="28"/>
          <w:szCs w:val="28"/>
          <w:lang w:val="ro-RO"/>
        </w:rPr>
        <w:t>mari pieţe din lum</w:t>
      </w:r>
      <w:r w:rsidR="005C2D9F">
        <w:rPr>
          <w:rFonts w:ascii="Times New Roman" w:hAnsi="Times New Roman" w:cs="Times New Roman"/>
          <w:color w:val="9BBB59" w:themeColor="accent3"/>
          <w:sz w:val="28"/>
          <w:szCs w:val="28"/>
          <w:lang w:val="ro-RO"/>
        </w:rPr>
        <w:t xml:space="preserve">e pentru consumul produselor de </w:t>
      </w:r>
      <w:r w:rsidRPr="00874DB1">
        <w:rPr>
          <w:rFonts w:ascii="Times New Roman" w:hAnsi="Times New Roman" w:cs="Times New Roman"/>
          <w:color w:val="9BBB59" w:themeColor="accent3"/>
          <w:sz w:val="28"/>
          <w:szCs w:val="28"/>
          <w:lang w:val="ro-RO"/>
        </w:rPr>
        <w:t>origine acvatică, car</w:t>
      </w:r>
      <w:r w:rsidR="005C2D9F">
        <w:rPr>
          <w:rFonts w:ascii="Times New Roman" w:hAnsi="Times New Roman" w:cs="Times New Roman"/>
          <w:color w:val="9BBB59" w:themeColor="accent3"/>
          <w:sz w:val="28"/>
          <w:szCs w:val="28"/>
          <w:lang w:val="ro-RO"/>
        </w:rPr>
        <w:t xml:space="preserve">e depinde din ce în ce mai mult </w:t>
      </w:r>
      <w:r w:rsidRPr="00874DB1">
        <w:rPr>
          <w:rFonts w:ascii="Times New Roman" w:hAnsi="Times New Roman" w:cs="Times New Roman"/>
          <w:color w:val="9BBB59" w:themeColor="accent3"/>
          <w:sz w:val="28"/>
          <w:szCs w:val="28"/>
          <w:lang w:val="ro-RO"/>
        </w:rPr>
        <w:t>de importuri pentru</w:t>
      </w:r>
      <w:r w:rsidR="005C2D9F">
        <w:rPr>
          <w:rFonts w:ascii="Times New Roman" w:hAnsi="Times New Roman" w:cs="Times New Roman"/>
          <w:color w:val="9BBB59" w:themeColor="accent3"/>
          <w:sz w:val="28"/>
          <w:szCs w:val="28"/>
          <w:lang w:val="ro-RO"/>
        </w:rPr>
        <w:t xml:space="preserve"> a acoperi cererea în creştere. </w:t>
      </w:r>
      <w:r w:rsidRPr="00874DB1">
        <w:rPr>
          <w:rFonts w:ascii="Times New Roman" w:hAnsi="Times New Roman" w:cs="Times New Roman"/>
          <w:color w:val="9BBB59" w:themeColor="accent3"/>
          <w:sz w:val="28"/>
          <w:szCs w:val="28"/>
          <w:lang w:val="ro-RO"/>
        </w:rPr>
        <w:t>După cum se menţ</w:t>
      </w:r>
      <w:r w:rsidR="005C2D9F">
        <w:rPr>
          <w:rFonts w:ascii="Times New Roman" w:hAnsi="Times New Roman" w:cs="Times New Roman"/>
          <w:color w:val="9BBB59" w:themeColor="accent3"/>
          <w:sz w:val="28"/>
          <w:szCs w:val="28"/>
          <w:lang w:val="ro-RO"/>
        </w:rPr>
        <w:t xml:space="preserve">ionează în Comunicatul Comisiei </w:t>
      </w:r>
      <w:r w:rsidRPr="00874DB1">
        <w:rPr>
          <w:rFonts w:ascii="Times New Roman" w:hAnsi="Times New Roman" w:cs="Times New Roman"/>
          <w:color w:val="9BBB59" w:themeColor="accent3"/>
          <w:sz w:val="28"/>
          <w:szCs w:val="28"/>
          <w:lang w:val="ro-RO"/>
        </w:rPr>
        <w:t>Europene către Con</w:t>
      </w:r>
      <w:r w:rsidR="005C2D9F">
        <w:rPr>
          <w:rFonts w:ascii="Times New Roman" w:hAnsi="Times New Roman" w:cs="Times New Roman"/>
          <w:color w:val="9BBB59" w:themeColor="accent3"/>
          <w:sz w:val="28"/>
          <w:szCs w:val="28"/>
          <w:lang w:val="ro-RO"/>
        </w:rPr>
        <w:t xml:space="preserve">siliu şi Parlamentul European – </w:t>
      </w:r>
      <w:r w:rsidRPr="00874DB1">
        <w:rPr>
          <w:rFonts w:ascii="Times New Roman" w:hAnsi="Times New Roman" w:cs="Times New Roman"/>
          <w:color w:val="9BBB59" w:themeColor="accent3"/>
          <w:sz w:val="28"/>
          <w:szCs w:val="28"/>
          <w:lang w:val="ro-RO"/>
        </w:rPr>
        <w:t>COM (2011) 417 final, ca parte a Reformei politicii comune în domeniul pescuitului (PCP), Uniunea Europeană doreşte să dea un nou impuls producţiei acvaculturii europene durabile: „UE trebuie să promoveze</w:t>
      </w:r>
      <w:r w:rsidR="005C2D9F">
        <w:rPr>
          <w:rFonts w:ascii="Times New Roman" w:hAnsi="Times New Roman" w:cs="Times New Roman"/>
          <w:color w:val="9BBB59" w:themeColor="accent3"/>
          <w:sz w:val="28"/>
          <w:szCs w:val="28"/>
          <w:lang w:val="ro-RO"/>
        </w:rPr>
        <w:t xml:space="preserve"> </w:t>
      </w:r>
      <w:r w:rsidRPr="00874DB1">
        <w:rPr>
          <w:rFonts w:ascii="Times New Roman" w:hAnsi="Times New Roman" w:cs="Times New Roman"/>
          <w:color w:val="9BBB59" w:themeColor="accent3"/>
          <w:sz w:val="28"/>
          <w:szCs w:val="28"/>
          <w:lang w:val="ro-RO"/>
        </w:rPr>
        <w:t>o acvacultură sustenabilă</w:t>
      </w:r>
      <w:r w:rsidR="005C2D9F">
        <w:rPr>
          <w:rFonts w:ascii="Times New Roman" w:hAnsi="Times New Roman" w:cs="Times New Roman"/>
          <w:color w:val="9BBB59" w:themeColor="accent3"/>
          <w:sz w:val="28"/>
          <w:szCs w:val="28"/>
          <w:lang w:val="ro-RO"/>
        </w:rPr>
        <w:t xml:space="preserve">, competitivă şi diversificată, </w:t>
      </w:r>
      <w:r w:rsidRPr="00874DB1">
        <w:rPr>
          <w:rFonts w:ascii="Times New Roman" w:hAnsi="Times New Roman" w:cs="Times New Roman"/>
          <w:color w:val="9BBB59" w:themeColor="accent3"/>
          <w:sz w:val="28"/>
          <w:szCs w:val="28"/>
          <w:lang w:val="ro-RO"/>
        </w:rPr>
        <w:t>sprijinită de cercetarea</w:t>
      </w:r>
      <w:r w:rsidR="005C2D9F">
        <w:rPr>
          <w:rFonts w:ascii="Times New Roman" w:hAnsi="Times New Roman" w:cs="Times New Roman"/>
          <w:color w:val="9BBB59" w:themeColor="accent3"/>
          <w:sz w:val="28"/>
          <w:szCs w:val="28"/>
          <w:lang w:val="ro-RO"/>
        </w:rPr>
        <w:t xml:space="preserve"> şi tehnologia de ultimă oră şi </w:t>
      </w:r>
      <w:r w:rsidRPr="00874DB1">
        <w:rPr>
          <w:rFonts w:ascii="Times New Roman" w:hAnsi="Times New Roman" w:cs="Times New Roman"/>
          <w:color w:val="9BBB59" w:themeColor="accent3"/>
          <w:sz w:val="28"/>
          <w:szCs w:val="28"/>
          <w:lang w:val="ro-RO"/>
        </w:rPr>
        <w:t>capabilă să depăşească p</w:t>
      </w:r>
      <w:r w:rsidR="005C2D9F">
        <w:rPr>
          <w:rFonts w:ascii="Times New Roman" w:hAnsi="Times New Roman" w:cs="Times New Roman"/>
          <w:color w:val="9BBB59" w:themeColor="accent3"/>
          <w:sz w:val="28"/>
          <w:szCs w:val="28"/>
          <w:lang w:val="ro-RO"/>
        </w:rPr>
        <w:t xml:space="preserve">roblemele de acces şi barierele </w:t>
      </w:r>
      <w:r w:rsidRPr="00874DB1">
        <w:rPr>
          <w:rFonts w:ascii="Times New Roman" w:hAnsi="Times New Roman" w:cs="Times New Roman"/>
          <w:color w:val="9BBB59" w:themeColor="accent3"/>
          <w:sz w:val="28"/>
          <w:szCs w:val="28"/>
          <w:lang w:val="ro-RO"/>
        </w:rPr>
        <w:t>administrative”</w:t>
      </w:r>
      <w:r w:rsidR="005C2D9F">
        <w:rPr>
          <w:rFonts w:ascii="Times New Roman" w:hAnsi="Times New Roman" w:cs="Times New Roman"/>
          <w:color w:val="9BBB59" w:themeColor="accent3"/>
          <w:sz w:val="28"/>
          <w:szCs w:val="28"/>
          <w:lang w:val="ro-RO"/>
        </w:rPr>
        <w:t xml:space="preserve">. </w:t>
      </w:r>
    </w:p>
    <w:p w:rsidR="00874DB1" w:rsidRPr="00874DB1" w:rsidRDefault="005C2D9F" w:rsidP="005C2D9F">
      <w:pPr>
        <w:ind w:firstLine="708"/>
        <w:jc w:val="center"/>
        <w:rPr>
          <w:rFonts w:ascii="Times New Roman" w:hAnsi="Times New Roman" w:cs="Times New Roman"/>
          <w:color w:val="9BBB59" w:themeColor="accent3"/>
          <w:sz w:val="28"/>
          <w:szCs w:val="28"/>
          <w:lang w:val="ro-RO"/>
        </w:rPr>
      </w:pPr>
      <w:r>
        <w:rPr>
          <w:rFonts w:ascii="Times New Roman" w:hAnsi="Times New Roman" w:cs="Times New Roman"/>
          <w:color w:val="9BBB59" w:themeColor="accent3"/>
          <w:sz w:val="28"/>
          <w:szCs w:val="28"/>
          <w:lang w:val="ro-RO"/>
        </w:rPr>
        <w:t xml:space="preserve">PISCICULTURA, O RAMURĂ AVANSATĂ </w:t>
      </w:r>
      <w:r w:rsidR="00874DB1" w:rsidRPr="00874DB1">
        <w:rPr>
          <w:rFonts w:ascii="Times New Roman" w:hAnsi="Times New Roman" w:cs="Times New Roman"/>
          <w:color w:val="9BBB59" w:themeColor="accent3"/>
          <w:sz w:val="28"/>
          <w:szCs w:val="28"/>
          <w:lang w:val="ro-RO"/>
        </w:rPr>
        <w:t>A AGRICULTURII NAȚIONALE</w:t>
      </w:r>
    </w:p>
    <w:p w:rsidR="00874DB1" w:rsidRPr="00874DB1" w:rsidRDefault="00874DB1" w:rsidP="005C2D9F">
      <w:pPr>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În prezent, piscicu</w:t>
      </w:r>
      <w:r w:rsidR="005C2D9F">
        <w:rPr>
          <w:rFonts w:ascii="Times New Roman" w:hAnsi="Times New Roman" w:cs="Times New Roman"/>
          <w:color w:val="9BBB59" w:themeColor="accent3"/>
          <w:sz w:val="28"/>
          <w:szCs w:val="28"/>
          <w:lang w:val="ro-RO"/>
        </w:rPr>
        <w:t xml:space="preserve">ltura Moldovei este unul dintre </w:t>
      </w:r>
      <w:r w:rsidRPr="00874DB1">
        <w:rPr>
          <w:rFonts w:ascii="Times New Roman" w:hAnsi="Times New Roman" w:cs="Times New Roman"/>
          <w:color w:val="9BBB59" w:themeColor="accent3"/>
          <w:sz w:val="28"/>
          <w:szCs w:val="28"/>
          <w:lang w:val="ro-RO"/>
        </w:rPr>
        <w:t>cele mai dezvoltate domenii ale sectorului agricol datorită activităților economice ale întreprinderilor piscicole specializate și ale fermelor piscicole individuale.</w:t>
      </w:r>
    </w:p>
    <w:p w:rsidR="005C2D9F" w:rsidRDefault="00874DB1" w:rsidP="005C2D9F">
      <w:pPr>
        <w:ind w:firstLine="708"/>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Suprafața totală a bazin</w:t>
      </w:r>
      <w:r w:rsidR="005C2D9F">
        <w:rPr>
          <w:rFonts w:ascii="Times New Roman" w:hAnsi="Times New Roman" w:cs="Times New Roman"/>
          <w:color w:val="9BBB59" w:themeColor="accent3"/>
          <w:sz w:val="28"/>
          <w:szCs w:val="28"/>
          <w:lang w:val="ro-RO"/>
        </w:rPr>
        <w:t xml:space="preserve">elor acvatice, utilizate pentru </w:t>
      </w:r>
      <w:r w:rsidRPr="00874DB1">
        <w:rPr>
          <w:rFonts w:ascii="Times New Roman" w:hAnsi="Times New Roman" w:cs="Times New Roman"/>
          <w:color w:val="9BBB59" w:themeColor="accent3"/>
          <w:sz w:val="28"/>
          <w:szCs w:val="28"/>
          <w:lang w:val="ro-RO"/>
        </w:rPr>
        <w:t xml:space="preserve">piscicultură, constituie </w:t>
      </w:r>
      <w:r w:rsidR="005C2D9F">
        <w:rPr>
          <w:rFonts w:ascii="Times New Roman" w:hAnsi="Times New Roman" w:cs="Times New Roman"/>
          <w:color w:val="9BBB59" w:themeColor="accent3"/>
          <w:sz w:val="28"/>
          <w:szCs w:val="28"/>
          <w:lang w:val="ro-RO"/>
        </w:rPr>
        <w:t xml:space="preserve">20 507 ha. Peștele de apă dulce </w:t>
      </w:r>
      <w:r w:rsidRPr="00874DB1">
        <w:rPr>
          <w:rFonts w:ascii="Times New Roman" w:hAnsi="Times New Roman" w:cs="Times New Roman"/>
          <w:color w:val="9BBB59" w:themeColor="accent3"/>
          <w:sz w:val="28"/>
          <w:szCs w:val="28"/>
          <w:lang w:val="ro-RO"/>
        </w:rPr>
        <w:t>autohton și produsele di</w:t>
      </w:r>
      <w:r w:rsidR="005C2D9F">
        <w:rPr>
          <w:rFonts w:ascii="Times New Roman" w:hAnsi="Times New Roman" w:cs="Times New Roman"/>
          <w:color w:val="9BBB59" w:themeColor="accent3"/>
          <w:sz w:val="28"/>
          <w:szCs w:val="28"/>
          <w:lang w:val="ro-RO"/>
        </w:rPr>
        <w:t xml:space="preserve">n acesta sunt oferite pe piață, </w:t>
      </w:r>
      <w:r w:rsidRPr="00874DB1">
        <w:rPr>
          <w:rFonts w:ascii="Times New Roman" w:hAnsi="Times New Roman" w:cs="Times New Roman"/>
          <w:color w:val="9BBB59" w:themeColor="accent3"/>
          <w:sz w:val="28"/>
          <w:szCs w:val="28"/>
          <w:lang w:val="ro-RO"/>
        </w:rPr>
        <w:t>în principiu, de către o</w:t>
      </w:r>
      <w:r w:rsidR="005C2D9F">
        <w:rPr>
          <w:rFonts w:ascii="Times New Roman" w:hAnsi="Times New Roman" w:cs="Times New Roman"/>
          <w:color w:val="9BBB59" w:themeColor="accent3"/>
          <w:sz w:val="28"/>
          <w:szCs w:val="28"/>
          <w:lang w:val="ro-RO"/>
        </w:rPr>
        <w:t xml:space="preserve">biectele pisciculturii, o parte </w:t>
      </w:r>
      <w:r w:rsidRPr="00874DB1">
        <w:rPr>
          <w:rFonts w:ascii="Times New Roman" w:hAnsi="Times New Roman" w:cs="Times New Roman"/>
          <w:color w:val="9BBB59" w:themeColor="accent3"/>
          <w:sz w:val="28"/>
          <w:szCs w:val="28"/>
          <w:lang w:val="ro-RO"/>
        </w:rPr>
        <w:t xml:space="preserve">destul de mică (0,3% – 1,7%) fiind capturile </w:t>
      </w:r>
      <w:r w:rsidR="005C2D9F">
        <w:rPr>
          <w:rFonts w:ascii="Times New Roman" w:hAnsi="Times New Roman" w:cs="Times New Roman"/>
          <w:color w:val="9BBB59" w:themeColor="accent3"/>
          <w:sz w:val="28"/>
          <w:szCs w:val="28"/>
          <w:lang w:val="ro-RO"/>
        </w:rPr>
        <w:t xml:space="preserve">din bazinele acvatice naturale.  </w:t>
      </w:r>
    </w:p>
    <w:p w:rsidR="005C2D9F" w:rsidRDefault="00874DB1" w:rsidP="005C2D9F">
      <w:pPr>
        <w:ind w:firstLine="708"/>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Începând cu anul 2002, în republică este înregistrată o dinamică de creștere durabilă a volumului</w:t>
      </w:r>
      <w:r w:rsidR="005C2D9F">
        <w:rPr>
          <w:rFonts w:ascii="Times New Roman" w:hAnsi="Times New Roman" w:cs="Times New Roman"/>
          <w:color w:val="9BBB59" w:themeColor="accent3"/>
          <w:sz w:val="28"/>
          <w:szCs w:val="28"/>
          <w:lang w:val="ro-RO"/>
        </w:rPr>
        <w:t xml:space="preserve"> </w:t>
      </w:r>
      <w:r w:rsidRPr="00874DB1">
        <w:rPr>
          <w:rFonts w:ascii="Times New Roman" w:hAnsi="Times New Roman" w:cs="Times New Roman"/>
          <w:color w:val="9BBB59" w:themeColor="accent3"/>
          <w:sz w:val="28"/>
          <w:szCs w:val="28"/>
          <w:lang w:val="ro-RO"/>
        </w:rPr>
        <w:t xml:space="preserve">peștelui din heleșteie. </w:t>
      </w:r>
      <w:r w:rsidR="005C2D9F">
        <w:rPr>
          <w:rFonts w:ascii="Times New Roman" w:hAnsi="Times New Roman" w:cs="Times New Roman"/>
          <w:color w:val="9BBB59" w:themeColor="accent3"/>
          <w:sz w:val="28"/>
          <w:szCs w:val="28"/>
          <w:lang w:val="ro-RO"/>
        </w:rPr>
        <w:t xml:space="preserve">Producerea peștelui în Moldova, </w:t>
      </w:r>
      <w:r w:rsidRPr="00874DB1">
        <w:rPr>
          <w:rFonts w:ascii="Times New Roman" w:hAnsi="Times New Roman" w:cs="Times New Roman"/>
          <w:color w:val="9BBB59" w:themeColor="accent3"/>
          <w:sz w:val="28"/>
          <w:szCs w:val="28"/>
          <w:lang w:val="ro-RO"/>
        </w:rPr>
        <w:t>la fel ca în majoritatea</w:t>
      </w:r>
      <w:r w:rsidR="005C2D9F">
        <w:rPr>
          <w:rFonts w:ascii="Times New Roman" w:hAnsi="Times New Roman" w:cs="Times New Roman"/>
          <w:color w:val="9BBB59" w:themeColor="accent3"/>
          <w:sz w:val="28"/>
          <w:szCs w:val="28"/>
          <w:lang w:val="ro-RO"/>
        </w:rPr>
        <w:t xml:space="preserve"> țărilor din Europa Centrală și </w:t>
      </w:r>
      <w:r w:rsidRPr="00874DB1">
        <w:rPr>
          <w:rFonts w:ascii="Times New Roman" w:hAnsi="Times New Roman" w:cs="Times New Roman"/>
          <w:color w:val="9BBB59" w:themeColor="accent3"/>
          <w:sz w:val="28"/>
          <w:szCs w:val="28"/>
          <w:lang w:val="ro-RO"/>
        </w:rPr>
        <w:t>de Est, are ca scop satisfacerea cerințelor pieței inter</w:t>
      </w:r>
      <w:r w:rsidR="005C2D9F">
        <w:rPr>
          <w:rFonts w:ascii="Times New Roman" w:hAnsi="Times New Roman" w:cs="Times New Roman"/>
          <w:color w:val="9BBB59" w:themeColor="accent3"/>
          <w:sz w:val="28"/>
          <w:szCs w:val="28"/>
          <w:lang w:val="ro-RO"/>
        </w:rPr>
        <w:t>ne</w:t>
      </w:r>
      <w:r w:rsidRPr="00874DB1">
        <w:rPr>
          <w:rFonts w:ascii="Times New Roman" w:hAnsi="Times New Roman" w:cs="Times New Roman"/>
          <w:color w:val="9BBB59" w:themeColor="accent3"/>
          <w:sz w:val="28"/>
          <w:szCs w:val="28"/>
          <w:lang w:val="ro-RO"/>
        </w:rPr>
        <w:t>. Cantitatea de peșt</w:t>
      </w:r>
      <w:r w:rsidR="005C2D9F">
        <w:rPr>
          <w:rFonts w:ascii="Times New Roman" w:hAnsi="Times New Roman" w:cs="Times New Roman"/>
          <w:color w:val="9BBB59" w:themeColor="accent3"/>
          <w:sz w:val="28"/>
          <w:szCs w:val="28"/>
          <w:lang w:val="ro-RO"/>
        </w:rPr>
        <w:t xml:space="preserve">e autohton s-a mărit de 1,7 ori, </w:t>
      </w:r>
      <w:r w:rsidRPr="00874DB1">
        <w:rPr>
          <w:rFonts w:ascii="Times New Roman" w:hAnsi="Times New Roman" w:cs="Times New Roman"/>
          <w:color w:val="9BBB59" w:themeColor="accent3"/>
          <w:sz w:val="28"/>
          <w:szCs w:val="28"/>
          <w:lang w:val="ro-RO"/>
        </w:rPr>
        <w:t xml:space="preserve">în ultimii </w:t>
      </w:r>
      <w:r w:rsidRPr="00874DB1">
        <w:rPr>
          <w:rFonts w:ascii="Times New Roman" w:hAnsi="Times New Roman" w:cs="Times New Roman"/>
          <w:color w:val="9BBB59" w:themeColor="accent3"/>
          <w:sz w:val="28"/>
          <w:szCs w:val="28"/>
          <w:lang w:val="ro-RO"/>
        </w:rPr>
        <w:lastRenderedPageBreak/>
        <w:t xml:space="preserve">10 ani, de </w:t>
      </w:r>
      <w:r w:rsidR="005C2D9F">
        <w:rPr>
          <w:rFonts w:ascii="Times New Roman" w:hAnsi="Times New Roman" w:cs="Times New Roman"/>
          <w:color w:val="9BBB59" w:themeColor="accent3"/>
          <w:sz w:val="28"/>
          <w:szCs w:val="28"/>
          <w:lang w:val="ro-RO"/>
        </w:rPr>
        <w:t xml:space="preserve">6,1 ori – în comparație cu anul </w:t>
      </w:r>
      <w:r w:rsidRPr="00874DB1">
        <w:rPr>
          <w:rFonts w:ascii="Times New Roman" w:hAnsi="Times New Roman" w:cs="Times New Roman"/>
          <w:color w:val="9BBB59" w:themeColor="accent3"/>
          <w:sz w:val="28"/>
          <w:szCs w:val="28"/>
          <w:lang w:val="ro-RO"/>
        </w:rPr>
        <w:t>2000 și în prezent co</w:t>
      </w:r>
      <w:r w:rsidR="005C2D9F">
        <w:rPr>
          <w:rFonts w:ascii="Times New Roman" w:hAnsi="Times New Roman" w:cs="Times New Roman"/>
          <w:color w:val="9BBB59" w:themeColor="accent3"/>
          <w:sz w:val="28"/>
          <w:szCs w:val="28"/>
          <w:lang w:val="ro-RO"/>
        </w:rPr>
        <w:t xml:space="preserve">nstituie 10 668 de tone sau 25% </w:t>
      </w:r>
      <w:r w:rsidRPr="00874DB1">
        <w:rPr>
          <w:rFonts w:ascii="Times New Roman" w:hAnsi="Times New Roman" w:cs="Times New Roman"/>
          <w:color w:val="9BBB59" w:themeColor="accent3"/>
          <w:sz w:val="28"/>
          <w:szCs w:val="28"/>
          <w:lang w:val="ro-RO"/>
        </w:rPr>
        <w:t>din valoarea întregii producţii piscicole și a produselor</w:t>
      </w:r>
      <w:r w:rsidR="005C2D9F">
        <w:rPr>
          <w:rFonts w:ascii="Times New Roman" w:hAnsi="Times New Roman" w:cs="Times New Roman"/>
          <w:color w:val="9BBB59" w:themeColor="accent3"/>
          <w:sz w:val="28"/>
          <w:szCs w:val="28"/>
          <w:lang w:val="ro-RO"/>
        </w:rPr>
        <w:t xml:space="preserve"> respectiv</w:t>
      </w:r>
      <w:r w:rsidRPr="00874DB1">
        <w:rPr>
          <w:rFonts w:ascii="Times New Roman" w:hAnsi="Times New Roman" w:cs="Times New Roman"/>
          <w:color w:val="9BBB59" w:themeColor="accent3"/>
          <w:sz w:val="28"/>
          <w:szCs w:val="28"/>
          <w:lang w:val="ro-RO"/>
        </w:rPr>
        <w:t xml:space="preserve"> consumate în țară.</w:t>
      </w:r>
    </w:p>
    <w:p w:rsidR="00127E21" w:rsidRDefault="005C2D9F" w:rsidP="005C2D9F">
      <w:pPr>
        <w:ind w:firstLine="708"/>
        <w:jc w:val="both"/>
        <w:rPr>
          <w:rFonts w:ascii="Times New Roman" w:hAnsi="Times New Roman" w:cs="Times New Roman"/>
          <w:color w:val="9BBB59" w:themeColor="accent3"/>
          <w:sz w:val="28"/>
          <w:szCs w:val="28"/>
          <w:lang w:val="ro-RO"/>
        </w:rPr>
      </w:pPr>
      <w:r>
        <w:rPr>
          <w:rFonts w:ascii="Times New Roman" w:hAnsi="Times New Roman" w:cs="Times New Roman"/>
          <w:color w:val="9BBB59" w:themeColor="accent3"/>
          <w:sz w:val="28"/>
          <w:szCs w:val="28"/>
          <w:lang w:val="ro-RO"/>
        </w:rPr>
        <w:t xml:space="preserve"> Pentru obținerea acestui </w:t>
      </w:r>
      <w:r w:rsidR="00874DB1" w:rsidRPr="00874DB1">
        <w:rPr>
          <w:rFonts w:ascii="Times New Roman" w:hAnsi="Times New Roman" w:cs="Times New Roman"/>
          <w:color w:val="9BBB59" w:themeColor="accent3"/>
          <w:sz w:val="28"/>
          <w:szCs w:val="28"/>
          <w:lang w:val="ro-RO"/>
        </w:rPr>
        <w:t>volum de pește, se produc 1 000-1 200 de tone de material de populat piscicol anual.</w:t>
      </w:r>
      <w:r>
        <w:rPr>
          <w:rFonts w:ascii="Times New Roman" w:hAnsi="Times New Roman" w:cs="Times New Roman"/>
          <w:color w:val="9BBB59" w:themeColor="accent3"/>
          <w:sz w:val="28"/>
          <w:szCs w:val="28"/>
          <w:lang w:val="ro-RO"/>
        </w:rPr>
        <w:t xml:space="preserve"> </w:t>
      </w:r>
    </w:p>
    <w:p w:rsidR="00874DB1" w:rsidRDefault="00874DB1" w:rsidP="00127E21">
      <w:pPr>
        <w:ind w:firstLine="708"/>
        <w:jc w:val="both"/>
        <w:rPr>
          <w:rFonts w:ascii="Times New Roman" w:hAnsi="Times New Roman" w:cs="Times New Roman"/>
          <w:color w:val="9BBB59" w:themeColor="accent3"/>
          <w:sz w:val="28"/>
          <w:szCs w:val="28"/>
          <w:lang w:val="ro-RO"/>
        </w:rPr>
      </w:pPr>
      <w:r w:rsidRPr="00874DB1">
        <w:rPr>
          <w:rFonts w:ascii="Times New Roman" w:hAnsi="Times New Roman" w:cs="Times New Roman"/>
          <w:color w:val="9BBB59" w:themeColor="accent3"/>
          <w:sz w:val="28"/>
          <w:szCs w:val="28"/>
          <w:lang w:val="ro-RO"/>
        </w:rPr>
        <w:t>Posibilitățile potențiale ale suprafețelor și fondului</w:t>
      </w:r>
      <w:r w:rsidR="00127E21">
        <w:rPr>
          <w:rFonts w:ascii="Times New Roman" w:hAnsi="Times New Roman" w:cs="Times New Roman"/>
          <w:color w:val="9BBB59" w:themeColor="accent3"/>
          <w:sz w:val="28"/>
          <w:szCs w:val="28"/>
          <w:lang w:val="ro-RO"/>
        </w:rPr>
        <w:t xml:space="preserve"> </w:t>
      </w:r>
      <w:r w:rsidR="00127E21" w:rsidRPr="00127E21">
        <w:rPr>
          <w:rFonts w:ascii="Times New Roman" w:hAnsi="Times New Roman" w:cs="Times New Roman"/>
          <w:color w:val="9BBB59" w:themeColor="accent3"/>
          <w:sz w:val="28"/>
          <w:szCs w:val="28"/>
          <w:lang w:val="ro-RO"/>
        </w:rPr>
        <w:t xml:space="preserve">genetic existent permit </w:t>
      </w:r>
      <w:r w:rsidR="00127E21">
        <w:rPr>
          <w:rFonts w:ascii="Times New Roman" w:hAnsi="Times New Roman" w:cs="Times New Roman"/>
          <w:color w:val="9BBB59" w:themeColor="accent3"/>
          <w:sz w:val="28"/>
          <w:szCs w:val="28"/>
          <w:lang w:val="ro-RO"/>
        </w:rPr>
        <w:t xml:space="preserve">a obține în următorii 10-12 ani </w:t>
      </w:r>
      <w:r w:rsidR="00127E21" w:rsidRPr="00127E21">
        <w:rPr>
          <w:rFonts w:ascii="Times New Roman" w:hAnsi="Times New Roman" w:cs="Times New Roman"/>
          <w:color w:val="9BBB59" w:themeColor="accent3"/>
          <w:sz w:val="28"/>
          <w:szCs w:val="28"/>
          <w:lang w:val="ro-RO"/>
        </w:rPr>
        <w:t>25 000 de tone de pește autohton, ceea ce reprezintă 50 la sută din valoarea întregii producţii de pește</w:t>
      </w:r>
      <w:r w:rsidR="00127E21">
        <w:rPr>
          <w:rFonts w:ascii="Times New Roman" w:hAnsi="Times New Roman" w:cs="Times New Roman"/>
          <w:color w:val="9BBB59" w:themeColor="accent3"/>
          <w:sz w:val="28"/>
          <w:szCs w:val="28"/>
          <w:lang w:val="ro-RO"/>
        </w:rPr>
        <w:t xml:space="preserve"> </w:t>
      </w:r>
      <w:r w:rsidR="00127E21" w:rsidRPr="00127E21">
        <w:rPr>
          <w:rFonts w:ascii="Times New Roman" w:hAnsi="Times New Roman" w:cs="Times New Roman"/>
          <w:color w:val="9BBB59" w:themeColor="accent3"/>
          <w:sz w:val="28"/>
          <w:szCs w:val="28"/>
          <w:lang w:val="ro-RO"/>
        </w:rPr>
        <w:t>consumate. Pentru a</w:t>
      </w:r>
      <w:r w:rsidR="00127E21">
        <w:rPr>
          <w:rFonts w:ascii="Times New Roman" w:hAnsi="Times New Roman" w:cs="Times New Roman"/>
          <w:color w:val="9BBB59" w:themeColor="accent3"/>
          <w:sz w:val="28"/>
          <w:szCs w:val="28"/>
          <w:lang w:val="ro-RO"/>
        </w:rPr>
        <w:t xml:space="preserve">cest volum sunt necesare 2 000 - </w:t>
      </w:r>
      <w:r w:rsidR="00127E21" w:rsidRPr="00127E21">
        <w:rPr>
          <w:rFonts w:ascii="Times New Roman" w:hAnsi="Times New Roman" w:cs="Times New Roman"/>
          <w:color w:val="9BBB59" w:themeColor="accent3"/>
          <w:sz w:val="28"/>
          <w:szCs w:val="28"/>
          <w:lang w:val="ro-RO"/>
        </w:rPr>
        <w:t>2 400 de tone de material de populat piscicol.</w:t>
      </w:r>
    </w:p>
    <w:p w:rsidR="00127E21" w:rsidRPr="00874DB1" w:rsidRDefault="00127E21" w:rsidP="00127E21">
      <w:pPr>
        <w:ind w:firstLine="708"/>
        <w:jc w:val="both"/>
        <w:rPr>
          <w:rFonts w:ascii="Times New Roman" w:hAnsi="Times New Roman" w:cs="Times New Roman"/>
          <w:color w:val="9BBB59" w:themeColor="accent3"/>
          <w:sz w:val="28"/>
          <w:szCs w:val="28"/>
          <w:lang w:val="ro-RO"/>
        </w:rPr>
      </w:pPr>
      <w:r w:rsidRPr="00127E21">
        <w:rPr>
          <w:rFonts w:ascii="Times New Roman" w:hAnsi="Times New Roman" w:cs="Times New Roman"/>
          <w:color w:val="9BBB59" w:themeColor="accent3"/>
          <w:sz w:val="28"/>
          <w:szCs w:val="28"/>
          <w:lang w:val="ro-RO"/>
        </w:rPr>
        <w:t>Dezvoltarea piscicu</w:t>
      </w:r>
      <w:r>
        <w:rPr>
          <w:rFonts w:ascii="Times New Roman" w:hAnsi="Times New Roman" w:cs="Times New Roman"/>
          <w:color w:val="9BBB59" w:themeColor="accent3"/>
          <w:sz w:val="28"/>
          <w:szCs w:val="28"/>
          <w:lang w:val="ro-RO"/>
        </w:rPr>
        <w:t xml:space="preserve">lturii sistematice în Moldova a </w:t>
      </w:r>
      <w:r w:rsidRPr="00127E21">
        <w:rPr>
          <w:rFonts w:ascii="Times New Roman" w:hAnsi="Times New Roman" w:cs="Times New Roman"/>
          <w:color w:val="9BBB59" w:themeColor="accent3"/>
          <w:sz w:val="28"/>
          <w:szCs w:val="28"/>
          <w:lang w:val="ro-RO"/>
        </w:rPr>
        <w:t>început în anul 1944, p</w:t>
      </w:r>
      <w:r>
        <w:rPr>
          <w:rFonts w:ascii="Times New Roman" w:hAnsi="Times New Roman" w:cs="Times New Roman"/>
          <w:color w:val="9BBB59" w:themeColor="accent3"/>
          <w:sz w:val="28"/>
          <w:szCs w:val="28"/>
          <w:lang w:val="ro-RO"/>
        </w:rPr>
        <w:t xml:space="preserve">entru îndeplinirea obiectivelor </w:t>
      </w:r>
      <w:r w:rsidRPr="00127E21">
        <w:rPr>
          <w:rFonts w:ascii="Times New Roman" w:hAnsi="Times New Roman" w:cs="Times New Roman"/>
          <w:color w:val="9BBB59" w:themeColor="accent3"/>
          <w:sz w:val="28"/>
          <w:szCs w:val="28"/>
          <w:lang w:val="ro-RO"/>
        </w:rPr>
        <w:t xml:space="preserve">strategice, un rol esențial </w:t>
      </w:r>
      <w:r>
        <w:rPr>
          <w:rFonts w:ascii="Times New Roman" w:hAnsi="Times New Roman" w:cs="Times New Roman"/>
          <w:color w:val="9BBB59" w:themeColor="accent3"/>
          <w:sz w:val="28"/>
          <w:szCs w:val="28"/>
          <w:lang w:val="ro-RO"/>
        </w:rPr>
        <w:t xml:space="preserve">revenindu-i științei de profil. </w:t>
      </w:r>
      <w:r w:rsidRPr="00127E21">
        <w:rPr>
          <w:rFonts w:ascii="Times New Roman" w:hAnsi="Times New Roman" w:cs="Times New Roman"/>
          <w:color w:val="9BBB59" w:themeColor="accent3"/>
          <w:sz w:val="28"/>
          <w:szCs w:val="28"/>
          <w:lang w:val="ro-RO"/>
        </w:rPr>
        <w:t>17 martie 1945 este data fondării Staţiunii Experimentale Biologice pentru Piscicultură pe lângă Institutul</w:t>
      </w:r>
      <w:r>
        <w:rPr>
          <w:rFonts w:ascii="Times New Roman" w:hAnsi="Times New Roman" w:cs="Times New Roman"/>
          <w:color w:val="9BBB59" w:themeColor="accent3"/>
          <w:sz w:val="28"/>
          <w:szCs w:val="28"/>
          <w:lang w:val="ro-RO"/>
        </w:rPr>
        <w:t xml:space="preserve"> </w:t>
      </w:r>
      <w:r w:rsidRPr="00127E21">
        <w:rPr>
          <w:rFonts w:ascii="Times New Roman" w:hAnsi="Times New Roman" w:cs="Times New Roman"/>
          <w:color w:val="9BBB59" w:themeColor="accent3"/>
          <w:sz w:val="28"/>
          <w:szCs w:val="28"/>
          <w:lang w:val="ro-RO"/>
        </w:rPr>
        <w:t>Agricol „M.V. Frunz</w:t>
      </w:r>
      <w:r>
        <w:rPr>
          <w:rFonts w:ascii="Times New Roman" w:hAnsi="Times New Roman" w:cs="Times New Roman"/>
          <w:color w:val="9BBB59" w:themeColor="accent3"/>
          <w:sz w:val="28"/>
          <w:szCs w:val="28"/>
          <w:lang w:val="ro-RO"/>
        </w:rPr>
        <w:t xml:space="preserve">e” din Chişinău, care în decurs </w:t>
      </w:r>
      <w:r w:rsidRPr="00127E21">
        <w:rPr>
          <w:rFonts w:ascii="Times New Roman" w:hAnsi="Times New Roman" w:cs="Times New Roman"/>
          <w:color w:val="9BBB59" w:themeColor="accent3"/>
          <w:sz w:val="28"/>
          <w:szCs w:val="28"/>
          <w:lang w:val="ro-RO"/>
        </w:rPr>
        <w:t>de circa șapte decenii a trecut printr-o serie de reorganizări: Staţiunea Moldovenească Experimentală în</w:t>
      </w:r>
      <w:r>
        <w:rPr>
          <w:rFonts w:ascii="Times New Roman" w:hAnsi="Times New Roman" w:cs="Times New Roman"/>
          <w:color w:val="9BBB59" w:themeColor="accent3"/>
          <w:sz w:val="28"/>
          <w:szCs w:val="28"/>
          <w:lang w:val="ro-RO"/>
        </w:rPr>
        <w:t xml:space="preserve"> </w:t>
      </w:r>
      <w:r w:rsidRPr="00127E21">
        <w:rPr>
          <w:rFonts w:ascii="Times New Roman" w:hAnsi="Times New Roman" w:cs="Times New Roman"/>
          <w:color w:val="9BBB59" w:themeColor="accent3"/>
          <w:sz w:val="28"/>
          <w:szCs w:val="28"/>
          <w:lang w:val="ro-RO"/>
        </w:rPr>
        <w:t>Domeniul Pisciculturi</w:t>
      </w:r>
      <w:r>
        <w:rPr>
          <w:rFonts w:ascii="Times New Roman" w:hAnsi="Times New Roman" w:cs="Times New Roman"/>
          <w:color w:val="9BBB59" w:themeColor="accent3"/>
          <w:sz w:val="28"/>
          <w:szCs w:val="28"/>
          <w:lang w:val="ro-RO"/>
        </w:rPr>
        <w:t xml:space="preserve">i a Departamentului Piscicol pe </w:t>
      </w:r>
      <w:r w:rsidRPr="00127E21">
        <w:rPr>
          <w:rFonts w:ascii="Times New Roman" w:hAnsi="Times New Roman" w:cs="Times New Roman"/>
          <w:color w:val="9BBB59" w:themeColor="accent3"/>
          <w:sz w:val="28"/>
          <w:szCs w:val="28"/>
          <w:lang w:val="ro-RO"/>
        </w:rPr>
        <w:t>lângă Consiliul de Mi</w:t>
      </w:r>
      <w:r>
        <w:rPr>
          <w:rFonts w:ascii="Times New Roman" w:hAnsi="Times New Roman" w:cs="Times New Roman"/>
          <w:color w:val="9BBB59" w:themeColor="accent3"/>
          <w:sz w:val="28"/>
          <w:szCs w:val="28"/>
          <w:lang w:val="ro-RO"/>
        </w:rPr>
        <w:t xml:space="preserve">niştri a RSSM (1962); Staţiunea </w:t>
      </w:r>
      <w:r w:rsidRPr="00127E21">
        <w:rPr>
          <w:rFonts w:ascii="Times New Roman" w:hAnsi="Times New Roman" w:cs="Times New Roman"/>
          <w:color w:val="9BBB59" w:themeColor="accent3"/>
          <w:sz w:val="28"/>
          <w:szCs w:val="28"/>
          <w:lang w:val="ro-RO"/>
        </w:rPr>
        <w:t>Moldovenească de Ce</w:t>
      </w:r>
      <w:r>
        <w:rPr>
          <w:rFonts w:ascii="Times New Roman" w:hAnsi="Times New Roman" w:cs="Times New Roman"/>
          <w:color w:val="9BBB59" w:themeColor="accent3"/>
          <w:sz w:val="28"/>
          <w:szCs w:val="28"/>
          <w:lang w:val="ro-RO"/>
        </w:rPr>
        <w:t xml:space="preserve">rcetări Ştiinţifice în Domeniul </w:t>
      </w:r>
      <w:r w:rsidRPr="00127E21">
        <w:rPr>
          <w:rFonts w:ascii="Times New Roman" w:hAnsi="Times New Roman" w:cs="Times New Roman"/>
          <w:color w:val="9BBB59" w:themeColor="accent3"/>
          <w:sz w:val="28"/>
          <w:szCs w:val="28"/>
          <w:lang w:val="ro-RO"/>
        </w:rPr>
        <w:t>Pisciculturii (MoldSCŞP, 1976); Staţiunea d</w:t>
      </w:r>
      <w:r>
        <w:rPr>
          <w:rFonts w:ascii="Times New Roman" w:hAnsi="Times New Roman" w:cs="Times New Roman"/>
          <w:color w:val="9BBB59" w:themeColor="accent3"/>
          <w:sz w:val="28"/>
          <w:szCs w:val="28"/>
          <w:lang w:val="ro-RO"/>
        </w:rPr>
        <w:t xml:space="preserve">e Cercetări </w:t>
      </w:r>
      <w:r w:rsidRPr="00127E21">
        <w:rPr>
          <w:rFonts w:ascii="Times New Roman" w:hAnsi="Times New Roman" w:cs="Times New Roman"/>
          <w:color w:val="9BBB59" w:themeColor="accent3"/>
          <w:sz w:val="28"/>
          <w:szCs w:val="28"/>
          <w:lang w:val="ro-RO"/>
        </w:rPr>
        <w:t>Ştiinţifice în Domeniul Pisciculturii (SCŞP, 1990); Filiala din Chişinău a Întreprinderii de Stat pentru Cercetare şi Producere a Resurselor Biologice Acvatice „Acvacultura-Moldova” (2007); Centrul pentru Cercetare</w:t>
      </w:r>
      <w:r>
        <w:rPr>
          <w:rFonts w:ascii="Times New Roman" w:hAnsi="Times New Roman" w:cs="Times New Roman"/>
          <w:color w:val="9BBB59" w:themeColor="accent3"/>
          <w:sz w:val="28"/>
          <w:szCs w:val="28"/>
          <w:lang w:val="ro-RO"/>
        </w:rPr>
        <w:t xml:space="preserve"> </w:t>
      </w:r>
      <w:r w:rsidRPr="00127E21">
        <w:rPr>
          <w:rFonts w:ascii="Times New Roman" w:hAnsi="Times New Roman" w:cs="Times New Roman"/>
          <w:color w:val="9BBB59" w:themeColor="accent3"/>
          <w:sz w:val="28"/>
          <w:szCs w:val="28"/>
          <w:lang w:val="ro-RO"/>
        </w:rPr>
        <w:t>a Resurselor Genetice Acvatic</w:t>
      </w:r>
      <w:r>
        <w:rPr>
          <w:rFonts w:ascii="Times New Roman" w:hAnsi="Times New Roman" w:cs="Times New Roman"/>
          <w:color w:val="9BBB59" w:themeColor="accent3"/>
          <w:sz w:val="28"/>
          <w:szCs w:val="28"/>
          <w:lang w:val="ro-RO"/>
        </w:rPr>
        <w:t xml:space="preserve">e „ACVAGENRESURS”, </w:t>
      </w:r>
      <w:r w:rsidRPr="00127E21">
        <w:rPr>
          <w:rFonts w:ascii="Times New Roman" w:hAnsi="Times New Roman" w:cs="Times New Roman"/>
          <w:color w:val="9BBB59" w:themeColor="accent3"/>
          <w:sz w:val="28"/>
          <w:szCs w:val="28"/>
          <w:lang w:val="ro-RO"/>
        </w:rPr>
        <w:t>Filială a Întreprinderii de Stat „Centrul Republican pentru Ameliorarea și Reproducția Animalelor”(2015).</w:t>
      </w:r>
    </w:p>
    <w:p w:rsidR="00412260" w:rsidRPr="002D48B5" w:rsidRDefault="00412260" w:rsidP="00D82027">
      <w:pPr>
        <w:ind w:firstLine="708"/>
        <w:jc w:val="center"/>
        <w:rPr>
          <w:rFonts w:ascii="Times New Roman" w:hAnsi="Times New Roman" w:cs="Times New Roman"/>
          <w:b/>
          <w:sz w:val="28"/>
          <w:szCs w:val="28"/>
          <w:lang w:val="ro-RO"/>
        </w:rPr>
      </w:pPr>
      <w:r w:rsidRPr="00033BE1">
        <w:rPr>
          <w:rFonts w:ascii="Times New Roman" w:hAnsi="Times New Roman" w:cs="Times New Roman"/>
          <w:b/>
          <w:sz w:val="28"/>
          <w:szCs w:val="28"/>
          <w:lang w:val="ro-RO"/>
        </w:rPr>
        <w:t>SITUAȚIA ÎN SECTOR ȘI IDENTIFICAREA PROBLEMEI</w:t>
      </w:r>
      <w:bookmarkEnd w:id="1"/>
    </w:p>
    <w:p w:rsidR="00412260" w:rsidRDefault="00033BE1" w:rsidP="000814C9">
      <w:pPr>
        <w:pStyle w:val="Cuprins2"/>
        <w:numPr>
          <w:ilvl w:val="0"/>
          <w:numId w:val="0"/>
        </w:numPr>
        <w:ind w:left="270"/>
      </w:pPr>
      <w:r>
        <w:t>1.</w:t>
      </w:r>
      <w:r w:rsidR="00412260" w:rsidRPr="00B846DE">
        <w:t>Resurse actuale pentru sectorul de pescuit și de acvacultură</w:t>
      </w:r>
    </w:p>
    <w:p w:rsidR="00AA158A" w:rsidRPr="00C17B2B" w:rsidRDefault="00C17B2B" w:rsidP="00896F3F">
      <w:pPr>
        <w:pStyle w:val="Listparagraf"/>
        <w:numPr>
          <w:ilvl w:val="0"/>
          <w:numId w:val="33"/>
        </w:numPr>
        <w:spacing w:before="120" w:after="120"/>
        <w:rPr>
          <w:rFonts w:ascii="Times New Roman" w:hAnsi="Times New Roman"/>
          <w:b/>
          <w:sz w:val="26"/>
          <w:szCs w:val="26"/>
          <w:u w:val="single"/>
          <w:lang w:val="ro-RO" w:eastAsia="ru-RU"/>
        </w:rPr>
      </w:pPr>
      <w:r>
        <w:rPr>
          <w:rFonts w:ascii="Times New Roman" w:hAnsi="Times New Roman"/>
          <w:b/>
          <w:sz w:val="26"/>
          <w:szCs w:val="26"/>
          <w:u w:val="single"/>
          <w:lang w:val="ro-RO" w:eastAsia="ru-RU"/>
        </w:rPr>
        <w:t>Geograf</w:t>
      </w:r>
      <w:r w:rsidR="00492DE7" w:rsidRPr="00C17B2B">
        <w:rPr>
          <w:rFonts w:ascii="Times New Roman" w:hAnsi="Times New Roman"/>
          <w:b/>
          <w:sz w:val="26"/>
          <w:szCs w:val="26"/>
          <w:u w:val="single"/>
          <w:lang w:val="ro-RO" w:eastAsia="ru-RU"/>
        </w:rPr>
        <w:t xml:space="preserve">ie și </w:t>
      </w:r>
      <w:r w:rsidR="000904EA" w:rsidRPr="00C17B2B">
        <w:rPr>
          <w:rFonts w:ascii="Times New Roman" w:hAnsi="Times New Roman"/>
          <w:b/>
          <w:sz w:val="26"/>
          <w:szCs w:val="26"/>
          <w:u w:val="single"/>
          <w:lang w:val="ro-RO" w:eastAsia="ru-RU"/>
        </w:rPr>
        <w:t>clima</w:t>
      </w:r>
      <w:r w:rsidR="00492DE7" w:rsidRPr="00C17B2B">
        <w:rPr>
          <w:rFonts w:ascii="Times New Roman" w:hAnsi="Times New Roman"/>
          <w:b/>
          <w:sz w:val="26"/>
          <w:szCs w:val="26"/>
          <w:u w:val="single"/>
          <w:lang w:val="ro-RO" w:eastAsia="ru-RU"/>
        </w:rPr>
        <w:t>.</w:t>
      </w:r>
    </w:p>
    <w:p w:rsidR="00412260" w:rsidRPr="002D48B5" w:rsidRDefault="004578E6" w:rsidP="00D82027">
      <w:pPr>
        <w:pStyle w:val="Listparagraf"/>
        <w:spacing w:before="120" w:after="120"/>
        <w:ind w:left="0" w:firstLine="360"/>
        <w:contextualSpacing w:val="0"/>
        <w:jc w:val="both"/>
        <w:rPr>
          <w:rFonts w:ascii="Times New Roman" w:hAnsi="Times New Roman"/>
          <w:sz w:val="28"/>
          <w:szCs w:val="28"/>
          <w:u w:val="single"/>
          <w:lang w:val="en-US"/>
        </w:rPr>
      </w:pPr>
      <w:r w:rsidRPr="002D48B5">
        <w:rPr>
          <w:rFonts w:ascii="Times New Roman" w:hAnsi="Times New Roman"/>
          <w:sz w:val="28"/>
          <w:szCs w:val="28"/>
          <w:u w:val="single"/>
          <w:lang w:val="en-US"/>
        </w:rPr>
        <w:t>Republica Moldova este o țară</w:t>
      </w:r>
      <w:r w:rsidR="00412260" w:rsidRPr="002D48B5">
        <w:rPr>
          <w:rFonts w:ascii="Times New Roman" w:hAnsi="Times New Roman"/>
          <w:sz w:val="28"/>
          <w:szCs w:val="28"/>
          <w:u w:val="single"/>
          <w:lang w:val="en-US"/>
        </w:rPr>
        <w:t xml:space="preserve"> situata in Europa de Est, invecinată la est cu Ucraina si la vest cu Romania. Lungimea totală a frontierelor este de 1.389 km, 450 km cu România care se întinde aproape integral pe rîul Prut, pâna la gura de vărsare a acestuia în fluviul Dunărea și 939 km cu Ucraina, unde ea se desfășoară predominant pe uscat și</w:t>
      </w:r>
      <w:r w:rsidRPr="002D48B5">
        <w:rPr>
          <w:rFonts w:ascii="Times New Roman" w:hAnsi="Times New Roman"/>
          <w:sz w:val="28"/>
          <w:szCs w:val="28"/>
          <w:u w:val="single"/>
          <w:lang w:val="en-US"/>
        </w:rPr>
        <w:t xml:space="preserve"> doar un sector mic </w:t>
      </w:r>
      <w:r w:rsidR="00412260" w:rsidRPr="002D48B5">
        <w:rPr>
          <w:rFonts w:ascii="Times New Roman" w:hAnsi="Times New Roman"/>
          <w:sz w:val="28"/>
          <w:szCs w:val="28"/>
          <w:u w:val="single"/>
          <w:lang w:val="en-US"/>
        </w:rPr>
        <w:t xml:space="preserve">pe fluviul Nistru. Țara ocupă o suprafață de 33.843 km², din care 472 km² sunt ape. Zonele arabile ocupă 53% de suprafață a Republicii Moldova, cele destinate culturii cerealiere — 14%, pășunile — 13%, pădurile — 9%. Alte zone, incluzând terenuri neproductive, formează 11% din teritoriul întreg al statului. </w:t>
      </w:r>
    </w:p>
    <w:p w:rsidR="00412260" w:rsidRPr="002D48B5" w:rsidRDefault="00412260" w:rsidP="00C17B2B">
      <w:pPr>
        <w:spacing w:before="120" w:after="120"/>
        <w:ind w:firstLine="360"/>
        <w:jc w:val="both"/>
        <w:rPr>
          <w:rFonts w:ascii="Times New Roman" w:hAnsi="Times New Roman"/>
          <w:sz w:val="28"/>
          <w:szCs w:val="28"/>
          <w:u w:val="single"/>
          <w:lang w:val="en-US"/>
        </w:rPr>
      </w:pPr>
      <w:r w:rsidRPr="002D48B5">
        <w:rPr>
          <w:rFonts w:ascii="Times New Roman" w:hAnsi="Times New Roman"/>
          <w:sz w:val="28"/>
          <w:szCs w:val="28"/>
          <w:u w:val="single"/>
          <w:lang w:val="en-US"/>
        </w:rPr>
        <w:lastRenderedPageBreak/>
        <w:t>Relieful Republicii Moldova</w:t>
      </w:r>
      <w:r w:rsidR="00CB2497" w:rsidRPr="002D48B5">
        <w:rPr>
          <w:rFonts w:ascii="Times New Roman" w:hAnsi="Times New Roman"/>
          <w:sz w:val="28"/>
          <w:szCs w:val="28"/>
          <w:u w:val="single"/>
          <w:lang w:val="en-US"/>
        </w:rPr>
        <w:t xml:space="preserve"> </w:t>
      </w:r>
      <w:r w:rsidRPr="002D48B5">
        <w:rPr>
          <w:rFonts w:ascii="Times New Roman" w:hAnsi="Times New Roman"/>
          <w:sz w:val="28"/>
          <w:szCs w:val="28"/>
          <w:u w:val="single"/>
          <w:lang w:val="en-US"/>
        </w:rPr>
        <w:t xml:space="preserve">este fragmentat </w:t>
      </w:r>
      <w:r w:rsidRPr="002D48B5">
        <w:rPr>
          <w:rFonts w:ascii="Times New Roman" w:hAnsi="Times New Roman"/>
          <w:strike/>
          <w:sz w:val="28"/>
          <w:szCs w:val="28"/>
          <w:u w:val="single"/>
          <w:lang w:val="en-US"/>
        </w:rPr>
        <w:t>reprezentat</w:t>
      </w:r>
      <w:r w:rsidRPr="002D48B5">
        <w:rPr>
          <w:rFonts w:ascii="Times New Roman" w:hAnsi="Times New Roman"/>
          <w:sz w:val="28"/>
          <w:szCs w:val="28"/>
          <w:u w:val="single"/>
          <w:lang w:val="en-US"/>
        </w:rPr>
        <w:t xml:space="preserve"> printr-o succesiune de podișuri și câmpii relativ joase. În ansamblu acesta este înclinat de la nord-vest spre sud-est. Cele mai ridicate regiuni sunt cele din podișurile de nord-vest și centru (300–400 m), în partea de sud altitudinile fiind mai reduse (100–200 m). Altitudinea medie este de 147 m, cea maximă de 429,5 m, în Dealul Bălănești, iar cea minimă – circa 2 m, în cursul inferior al Nistrului.</w:t>
      </w:r>
    </w:p>
    <w:p w:rsidR="00412260" w:rsidRPr="002D48B5" w:rsidRDefault="00412260" w:rsidP="00D82027">
      <w:pPr>
        <w:spacing w:after="0"/>
        <w:ind w:firstLine="360"/>
        <w:jc w:val="both"/>
        <w:rPr>
          <w:rFonts w:ascii="Times New Roman" w:hAnsi="Times New Roman"/>
          <w:sz w:val="28"/>
          <w:szCs w:val="28"/>
          <w:u w:val="single"/>
          <w:lang w:val="en-US"/>
        </w:rPr>
      </w:pPr>
      <w:r w:rsidRPr="002D48B5">
        <w:rPr>
          <w:rFonts w:ascii="Times New Roman" w:hAnsi="Times New Roman"/>
          <w:sz w:val="28"/>
          <w:szCs w:val="28"/>
          <w:u w:val="single"/>
          <w:lang w:val="en-US"/>
        </w:rPr>
        <w:t>Republica Moldova este plasată în zona cu clima temperat-continentală, influențată de apropierea de Marea Neagră și de interferența aerului cald-umed din zona mediteraneană, cu umiditate insuﬁcientă, ceea ce determină o frecvență mare a secetelor.</w:t>
      </w:r>
    </w:p>
    <w:p w:rsidR="00412260" w:rsidRPr="002D48B5" w:rsidRDefault="00412260" w:rsidP="00D82027">
      <w:pPr>
        <w:spacing w:after="0"/>
        <w:ind w:firstLine="360"/>
        <w:jc w:val="both"/>
        <w:rPr>
          <w:rFonts w:ascii="Times New Roman" w:hAnsi="Times New Roman"/>
          <w:sz w:val="28"/>
          <w:szCs w:val="28"/>
          <w:u w:val="single"/>
          <w:lang w:val="en-US"/>
        </w:rPr>
      </w:pPr>
      <w:r w:rsidRPr="002D48B5">
        <w:rPr>
          <w:rFonts w:ascii="Times New Roman" w:hAnsi="Times New Roman"/>
          <w:sz w:val="28"/>
          <w:szCs w:val="28"/>
          <w:u w:val="single"/>
          <w:lang w:val="en-US"/>
        </w:rPr>
        <w:t>Temperatura medie anuală a aerului din nord spre sud variază între 8,0 °C (Briceni) și 10,0 °C (Cahul) semnalându-se o încălzire a</w:t>
      </w:r>
      <w:r w:rsidR="002D48B5" w:rsidRPr="002D48B5">
        <w:rPr>
          <w:rFonts w:ascii="Times New Roman" w:hAnsi="Times New Roman"/>
          <w:sz w:val="28"/>
          <w:szCs w:val="28"/>
          <w:u w:val="single"/>
          <w:lang w:val="en-US"/>
        </w:rPr>
        <w:t xml:space="preserve"> climei, iar a solului între 10°C și 12°C</w:t>
      </w:r>
      <w:r w:rsidRPr="002D48B5">
        <w:rPr>
          <w:rFonts w:ascii="Times New Roman" w:hAnsi="Times New Roman"/>
          <w:sz w:val="28"/>
          <w:szCs w:val="28"/>
          <w:u w:val="single"/>
          <w:lang w:val="en-US"/>
        </w:rPr>
        <w:t xml:space="preserve"> În Republica Moldova sunt aproximativ 2.060–2.360 de ore cu soare pe an, temperatura pozitivă se înregistrează în 165-200 de zile pe an, precipitațiile variază între 370–560 mm/an și aproape 10% din ele cad sub formă de zăpadă, care se topește de câteva ori pe iarnă</w:t>
      </w:r>
      <w:r w:rsidR="00D82027" w:rsidRPr="002D48B5">
        <w:rPr>
          <w:rFonts w:ascii="Times New Roman" w:hAnsi="Times New Roman"/>
          <w:sz w:val="28"/>
          <w:szCs w:val="28"/>
          <w:u w:val="single"/>
          <w:lang w:val="en-US"/>
        </w:rPr>
        <w:t>, fiind o sursă de acumulare în bazinele acvatice</w:t>
      </w:r>
      <w:r w:rsidRPr="002D48B5">
        <w:rPr>
          <w:rFonts w:ascii="Times New Roman" w:hAnsi="Times New Roman"/>
          <w:sz w:val="28"/>
          <w:szCs w:val="28"/>
          <w:u w:val="single"/>
          <w:lang w:val="en-US"/>
        </w:rPr>
        <w:t>.</w:t>
      </w:r>
    </w:p>
    <w:p w:rsidR="00475788" w:rsidRPr="002D48B5" w:rsidRDefault="00412260" w:rsidP="00412260">
      <w:pPr>
        <w:spacing w:before="120" w:after="0"/>
        <w:jc w:val="both"/>
        <w:rPr>
          <w:rFonts w:ascii="Times New Roman" w:hAnsi="Times New Roman"/>
          <w:sz w:val="28"/>
          <w:szCs w:val="28"/>
          <w:u w:val="single"/>
          <w:lang w:val="en-US"/>
        </w:rPr>
      </w:pPr>
      <w:r w:rsidRPr="002D48B5">
        <w:rPr>
          <w:rFonts w:ascii="Times New Roman" w:hAnsi="Times New Roman"/>
          <w:sz w:val="28"/>
          <w:szCs w:val="28"/>
          <w:u w:val="single"/>
          <w:lang w:val="en-US"/>
        </w:rPr>
        <w:t>Iarna în Republica Moldova este blândă cu temperatura medie în ianuarie de -5 °C — -3 °C, în unele zile ea poate</w:t>
      </w:r>
      <w:r w:rsidR="00AA5EC2" w:rsidRPr="002D48B5">
        <w:rPr>
          <w:rFonts w:ascii="Times New Roman" w:hAnsi="Times New Roman"/>
          <w:sz w:val="28"/>
          <w:szCs w:val="28"/>
          <w:u w:val="single"/>
          <w:lang w:val="en-US"/>
        </w:rPr>
        <w:t xml:space="preserve"> să coboare la -15 °C</w:t>
      </w:r>
      <w:r w:rsidRPr="002D48B5">
        <w:rPr>
          <w:rFonts w:ascii="Times New Roman" w:hAnsi="Times New Roman"/>
          <w:sz w:val="28"/>
          <w:szCs w:val="28"/>
          <w:u w:val="single"/>
          <w:lang w:val="en-US"/>
        </w:rPr>
        <w:t xml:space="preserve"> -20 °C, iar în cazul pătrunderii maselor de aer arctic chiar până la -35 °C. </w:t>
      </w:r>
    </w:p>
    <w:p w:rsidR="00475788" w:rsidRPr="002D48B5" w:rsidRDefault="00412260" w:rsidP="00475788">
      <w:pPr>
        <w:spacing w:before="120" w:after="0"/>
        <w:ind w:firstLine="708"/>
        <w:jc w:val="both"/>
        <w:rPr>
          <w:rFonts w:ascii="Times New Roman" w:hAnsi="Times New Roman"/>
          <w:sz w:val="28"/>
          <w:szCs w:val="28"/>
          <w:u w:val="single"/>
          <w:lang w:val="en-US"/>
        </w:rPr>
      </w:pPr>
      <w:r w:rsidRPr="002D48B5">
        <w:rPr>
          <w:rFonts w:ascii="Times New Roman" w:hAnsi="Times New Roman"/>
          <w:sz w:val="28"/>
          <w:szCs w:val="28"/>
          <w:u w:val="single"/>
          <w:lang w:val="en-US"/>
        </w:rPr>
        <w:t xml:space="preserve">Primăvara este un anotimp instabil când se mărește numărul zilelor cu soare și temperatura medie a aerului este în creștere. În mai temperatura se stabilește în jurul gradației 15 °C și scade pericolul înghețurilor târzii. </w:t>
      </w:r>
    </w:p>
    <w:p w:rsidR="00475788" w:rsidRPr="002D48B5" w:rsidRDefault="00412260" w:rsidP="00475788">
      <w:pPr>
        <w:spacing w:before="120" w:after="0"/>
        <w:ind w:firstLine="708"/>
        <w:jc w:val="both"/>
        <w:rPr>
          <w:rFonts w:ascii="Times New Roman" w:hAnsi="Times New Roman"/>
          <w:sz w:val="28"/>
          <w:szCs w:val="28"/>
          <w:u w:val="single"/>
          <w:lang w:val="en-US"/>
        </w:rPr>
      </w:pPr>
      <w:r w:rsidRPr="002D48B5">
        <w:rPr>
          <w:rFonts w:ascii="Times New Roman" w:hAnsi="Times New Roman"/>
          <w:sz w:val="28"/>
          <w:szCs w:val="28"/>
          <w:u w:val="single"/>
          <w:lang w:val="en-US"/>
        </w:rPr>
        <w:t>Vara este călduroasă și de lungă durată, cu perioade mari lipsite de precipitații. Temperatura medie în iulie este de 19,5 °C — 22 °C, deseori depasind aceasta medie iar in unele zile temperaturile pot atinge la 32 °C. Vara ploile de cele mai dese ori sunt scurte și abundente, provocând uneori inundații locale.</w:t>
      </w:r>
    </w:p>
    <w:p w:rsidR="001D3872" w:rsidRPr="002D48B5" w:rsidRDefault="00412260" w:rsidP="00475788">
      <w:pPr>
        <w:spacing w:before="120" w:after="0"/>
        <w:ind w:firstLine="708"/>
        <w:jc w:val="both"/>
        <w:rPr>
          <w:rFonts w:ascii="Times New Roman" w:hAnsi="Times New Roman"/>
          <w:sz w:val="28"/>
          <w:szCs w:val="28"/>
          <w:u w:val="single"/>
          <w:lang w:val="en-US"/>
        </w:rPr>
      </w:pPr>
      <w:r w:rsidRPr="002D48B5">
        <w:rPr>
          <w:rFonts w:ascii="Times New Roman" w:hAnsi="Times New Roman"/>
          <w:sz w:val="28"/>
          <w:szCs w:val="28"/>
          <w:u w:val="single"/>
          <w:lang w:val="en-US"/>
        </w:rPr>
        <w:t xml:space="preserve"> Toamna este și ea caldă și lungă. În noiembrie temperatura medie coboară la 3 °C — 5 °C și pot începe primele ninsori și înghețuri.</w:t>
      </w:r>
    </w:p>
    <w:p w:rsidR="00412260" w:rsidRPr="009F414E" w:rsidRDefault="00033BE1" w:rsidP="00412260">
      <w:pPr>
        <w:spacing w:before="120" w:after="0"/>
        <w:jc w:val="both"/>
        <w:rPr>
          <w:rFonts w:ascii="Times New Roman" w:hAnsi="Times New Roman"/>
          <w:sz w:val="28"/>
          <w:szCs w:val="28"/>
          <w:lang w:val="ro-RO"/>
        </w:rPr>
      </w:pPr>
      <w:r>
        <w:rPr>
          <w:rFonts w:ascii="Times New Roman" w:hAnsi="Times New Roman"/>
          <w:sz w:val="26"/>
          <w:szCs w:val="26"/>
          <w:lang w:val="en-US"/>
        </w:rPr>
        <w:t>2</w:t>
      </w:r>
      <w:r w:rsidR="001D3872" w:rsidRPr="00214BC9">
        <w:rPr>
          <w:rFonts w:ascii="Times New Roman" w:hAnsi="Times New Roman"/>
          <w:sz w:val="26"/>
          <w:szCs w:val="26"/>
          <w:lang w:val="en-US"/>
        </w:rPr>
        <w:t>)</w:t>
      </w:r>
      <w:r w:rsidR="001D3872" w:rsidRPr="00214BC9">
        <w:rPr>
          <w:rFonts w:ascii="Times New Roman" w:hAnsi="Times New Roman"/>
          <w:sz w:val="28"/>
          <w:szCs w:val="28"/>
          <w:lang w:val="en-US"/>
        </w:rPr>
        <w:t xml:space="preserve"> </w:t>
      </w:r>
      <w:r w:rsidR="00412260" w:rsidRPr="00214BC9">
        <w:rPr>
          <w:rFonts w:ascii="Times New Roman" w:hAnsi="Times New Roman"/>
          <w:b/>
          <w:sz w:val="26"/>
          <w:szCs w:val="26"/>
          <w:u w:val="single"/>
          <w:lang w:val="en-US"/>
        </w:rPr>
        <w:t>Resurse de ape</w:t>
      </w:r>
    </w:p>
    <w:p w:rsidR="00412260" w:rsidRPr="00563441" w:rsidRDefault="00412260" w:rsidP="00563441">
      <w:pPr>
        <w:spacing w:before="120" w:after="120"/>
        <w:jc w:val="both"/>
        <w:rPr>
          <w:rFonts w:ascii="Times New Roman" w:hAnsi="Times New Roman" w:cs="Times New Roman"/>
          <w:sz w:val="24"/>
          <w:szCs w:val="24"/>
          <w:lang w:val="en-US"/>
        </w:rPr>
      </w:pPr>
      <w:r w:rsidRPr="0015582F">
        <w:rPr>
          <w:rFonts w:ascii="Times New Roman" w:hAnsi="Times New Roman"/>
          <w:sz w:val="28"/>
          <w:szCs w:val="28"/>
          <w:lang w:val="en-US"/>
        </w:rPr>
        <w:t>Bazinul hidrografic al Republicii Moldova este reprezentat prin 3621 râuri și pârâuri cu lungimea totală de circa 16.000 km, inclusiv 7 cu lungimea de peste 100 km, 247 - de peste 10 km; pe un sector de 700 m curge și Dunărea. Cele mai lungi r</w:t>
      </w:r>
      <w:r w:rsidR="004E015D">
        <w:rPr>
          <w:rFonts w:ascii="Times New Roman" w:hAnsi="Times New Roman"/>
          <w:sz w:val="28"/>
          <w:szCs w:val="28"/>
          <w:lang w:val="en-US"/>
        </w:rPr>
        <w:t>âuri sunt Nistru, Prut, Răut, Bîc, Botna, Ichel, Cogî</w:t>
      </w:r>
      <w:r w:rsidRPr="0015582F">
        <w:rPr>
          <w:rFonts w:ascii="Times New Roman" w:hAnsi="Times New Roman"/>
          <w:sz w:val="28"/>
          <w:szCs w:val="28"/>
          <w:lang w:val="en-US"/>
        </w:rPr>
        <w:t>lnic și Ialpug. Densitatea medie a rețelei hidrografice este de 0,48 km/km2. Cel mai mare debit al râurilor se înregistrează primăvara, când se topesc zăpezile. Resursele de apă transfrontaliere ale fluviilor Nistru și Prut constituie în medie 90% din totalul</w:t>
      </w:r>
      <w:r>
        <w:rPr>
          <w:rFonts w:ascii="Times New Roman" w:hAnsi="Times New Roman"/>
          <w:sz w:val="28"/>
          <w:szCs w:val="28"/>
          <w:lang w:val="en-US"/>
        </w:rPr>
        <w:t xml:space="preserve"> resurselor de apă din țară.</w:t>
      </w:r>
    </w:p>
    <w:p w:rsidR="003634ED" w:rsidRDefault="00412260" w:rsidP="003634ED">
      <w:pPr>
        <w:pStyle w:val="PreformatatHTML"/>
        <w:shd w:val="clear" w:color="auto" w:fill="FFFFFF"/>
        <w:spacing w:before="120" w:line="276" w:lineRule="auto"/>
        <w:jc w:val="both"/>
        <w:rPr>
          <w:rFonts w:ascii="Times New Roman" w:hAnsi="Times New Roman"/>
          <w:sz w:val="28"/>
          <w:szCs w:val="28"/>
        </w:rPr>
      </w:pPr>
      <w:r w:rsidRPr="000E0818">
        <w:rPr>
          <w:rFonts w:ascii="Times New Roman" w:hAnsi="Times New Roman"/>
          <w:sz w:val="28"/>
          <w:szCs w:val="28"/>
        </w:rPr>
        <w:lastRenderedPageBreak/>
        <w:t>Bazinul Nistru nu are mari afluenți, dar are în schimb numeroase fluxuri mici. Rețeaua hidrografică este dominată de peste 14 000 râuri mici, cu o lungime de până la 10 km. Rata medie anuală de evacuare a râului Nistru măsurată la punctele de intrare și ieșire ale Re</w:t>
      </w:r>
      <w:r w:rsidR="003634ED">
        <w:rPr>
          <w:rFonts w:ascii="Times New Roman" w:hAnsi="Times New Roman"/>
          <w:sz w:val="28"/>
          <w:szCs w:val="28"/>
        </w:rPr>
        <w:t>publicii Moldova este de 288 m</w:t>
      </w:r>
      <w:r w:rsidR="003634ED" w:rsidRPr="003634ED">
        <w:rPr>
          <w:rFonts w:ascii="Times New Roman" w:hAnsi="Times New Roman"/>
          <w:sz w:val="28"/>
          <w:szCs w:val="28"/>
          <w:vertAlign w:val="superscript"/>
        </w:rPr>
        <w:t>3</w:t>
      </w:r>
      <w:r w:rsidR="003634ED">
        <w:rPr>
          <w:rFonts w:ascii="Times New Roman" w:hAnsi="Times New Roman"/>
          <w:sz w:val="28"/>
          <w:szCs w:val="28"/>
        </w:rPr>
        <w:t>/</w:t>
      </w:r>
      <w:r w:rsidRPr="000E0818">
        <w:rPr>
          <w:rFonts w:ascii="Times New Roman" w:hAnsi="Times New Roman"/>
          <w:sz w:val="28"/>
          <w:szCs w:val="28"/>
        </w:rPr>
        <w:t>s</w:t>
      </w:r>
      <w:r w:rsidR="003634ED">
        <w:rPr>
          <w:rFonts w:ascii="Times New Roman" w:hAnsi="Times New Roman"/>
          <w:sz w:val="28"/>
          <w:szCs w:val="28"/>
        </w:rPr>
        <w:t xml:space="preserve"> </w:t>
      </w:r>
      <w:r w:rsidR="003634ED" w:rsidRPr="00B267EC">
        <w:rPr>
          <w:rFonts w:ascii="Times New Roman" w:hAnsi="Times New Roman"/>
          <w:sz w:val="28"/>
          <w:szCs w:val="28"/>
        </w:rPr>
        <w:t>(tabl.1)</w:t>
      </w:r>
      <w:r w:rsidRPr="00B267EC">
        <w:rPr>
          <w:rFonts w:ascii="Times New Roman" w:hAnsi="Times New Roman"/>
          <w:sz w:val="28"/>
          <w:szCs w:val="28"/>
        </w:rPr>
        <w:t>.</w:t>
      </w:r>
      <w:r w:rsidRPr="000E0818">
        <w:rPr>
          <w:rFonts w:ascii="Times New Roman" w:hAnsi="Times New Roman"/>
          <w:sz w:val="28"/>
          <w:szCs w:val="28"/>
        </w:rPr>
        <w:t xml:space="preserve"> </w:t>
      </w:r>
    </w:p>
    <w:p w:rsidR="003634ED" w:rsidRPr="00563441" w:rsidRDefault="003634ED" w:rsidP="003634ED">
      <w:pPr>
        <w:spacing w:before="120" w:after="0" w:line="360" w:lineRule="auto"/>
        <w:jc w:val="right"/>
        <w:rPr>
          <w:rFonts w:ascii="Times New Roman" w:hAnsi="Times New Roman" w:cs="Times New Roman"/>
          <w:sz w:val="24"/>
          <w:szCs w:val="24"/>
          <w:lang w:val="en-US"/>
        </w:rPr>
      </w:pPr>
      <w:r w:rsidRPr="00B267EC">
        <w:rPr>
          <w:rFonts w:ascii="Times New Roman" w:hAnsi="Times New Roman" w:cs="Times New Roman"/>
          <w:sz w:val="24"/>
          <w:szCs w:val="24"/>
          <w:lang w:val="en-US"/>
        </w:rPr>
        <w:t>Tabelul1</w:t>
      </w:r>
    </w:p>
    <w:tbl>
      <w:tblPr>
        <w:tblStyle w:val="Tabelgril"/>
        <w:tblW w:w="0" w:type="auto"/>
        <w:jc w:val="center"/>
        <w:tblLook w:val="04A0" w:firstRow="1" w:lastRow="0" w:firstColumn="1" w:lastColumn="0" w:noHBand="0" w:noVBand="1"/>
      </w:tblPr>
      <w:tblGrid>
        <w:gridCol w:w="2336"/>
        <w:gridCol w:w="2336"/>
        <w:gridCol w:w="2336"/>
        <w:gridCol w:w="2337"/>
      </w:tblGrid>
      <w:tr w:rsidR="003634ED" w:rsidRPr="00D86712" w:rsidTr="007577CD">
        <w:trPr>
          <w:jc w:val="center"/>
        </w:trPr>
        <w:tc>
          <w:tcPr>
            <w:tcW w:w="9345" w:type="dxa"/>
            <w:gridSpan w:val="4"/>
            <w:shd w:val="clear" w:color="auto" w:fill="8DB3E2" w:themeFill="text2" w:themeFillTint="66"/>
            <w:vAlign w:val="center"/>
          </w:tcPr>
          <w:p w:rsidR="003634ED" w:rsidRPr="00563441" w:rsidRDefault="003634ED" w:rsidP="007577CD">
            <w:pPr>
              <w:spacing w:line="360" w:lineRule="auto"/>
              <w:jc w:val="center"/>
              <w:rPr>
                <w:rFonts w:ascii="Arial" w:hAnsi="Arial" w:cs="Arial"/>
                <w:b/>
                <w:sz w:val="20"/>
                <w:szCs w:val="20"/>
                <w:lang w:val="en-US"/>
              </w:rPr>
            </w:pPr>
            <w:r w:rsidRPr="00563441">
              <w:rPr>
                <w:rFonts w:ascii="Arial" w:hAnsi="Arial" w:cs="Arial"/>
                <w:b/>
                <w:sz w:val="20"/>
                <w:szCs w:val="20"/>
                <w:lang w:val="en-US"/>
              </w:rPr>
              <w:t>Fluxul mediu anual de apă al râurilor majore din bazinul Mării Negre</w:t>
            </w:r>
          </w:p>
        </w:tc>
      </w:tr>
      <w:tr w:rsidR="003634ED" w:rsidRPr="00831F82" w:rsidTr="007577CD">
        <w:trPr>
          <w:jc w:val="center"/>
        </w:trPr>
        <w:tc>
          <w:tcPr>
            <w:tcW w:w="2336" w:type="dxa"/>
            <w:vAlign w:val="center"/>
          </w:tcPr>
          <w:p w:rsidR="003634ED" w:rsidRPr="00040AC9" w:rsidRDefault="003634ED" w:rsidP="007577CD">
            <w:pPr>
              <w:spacing w:line="276" w:lineRule="auto"/>
              <w:jc w:val="center"/>
              <w:rPr>
                <w:rFonts w:ascii="Arial" w:hAnsi="Arial" w:cs="Arial"/>
                <w:b/>
                <w:sz w:val="20"/>
                <w:szCs w:val="20"/>
                <w:lang w:val="en-US"/>
              </w:rPr>
            </w:pPr>
            <w:r w:rsidRPr="00040AC9">
              <w:rPr>
                <w:rFonts w:ascii="Arial" w:hAnsi="Arial" w:cs="Arial"/>
                <w:b/>
                <w:sz w:val="20"/>
                <w:szCs w:val="20"/>
                <w:lang w:val="en-US"/>
              </w:rPr>
              <w:t>Râul</w:t>
            </w:r>
          </w:p>
        </w:tc>
        <w:tc>
          <w:tcPr>
            <w:tcW w:w="2336" w:type="dxa"/>
            <w:vAlign w:val="center"/>
          </w:tcPr>
          <w:p w:rsidR="003634ED" w:rsidRPr="00040AC9" w:rsidRDefault="003634ED" w:rsidP="007577CD">
            <w:pPr>
              <w:spacing w:line="276" w:lineRule="auto"/>
              <w:jc w:val="center"/>
              <w:rPr>
                <w:rFonts w:ascii="Arial" w:hAnsi="Arial" w:cs="Arial"/>
                <w:b/>
                <w:sz w:val="20"/>
                <w:szCs w:val="20"/>
                <w:lang w:val="en-US"/>
              </w:rPr>
            </w:pPr>
            <w:r w:rsidRPr="00040AC9">
              <w:rPr>
                <w:rFonts w:ascii="Arial" w:hAnsi="Arial" w:cs="Arial"/>
                <w:b/>
                <w:sz w:val="20"/>
                <w:szCs w:val="20"/>
                <w:lang w:val="en-US"/>
              </w:rPr>
              <w:t>Aria de captare (km2)</w:t>
            </w:r>
          </w:p>
        </w:tc>
        <w:tc>
          <w:tcPr>
            <w:tcW w:w="2336" w:type="dxa"/>
            <w:vAlign w:val="center"/>
          </w:tcPr>
          <w:p w:rsidR="003634ED" w:rsidRPr="00040AC9" w:rsidRDefault="003634ED" w:rsidP="007577CD">
            <w:pPr>
              <w:spacing w:line="276" w:lineRule="auto"/>
              <w:jc w:val="center"/>
              <w:rPr>
                <w:rFonts w:ascii="Arial" w:hAnsi="Arial" w:cs="Arial"/>
                <w:b/>
                <w:sz w:val="20"/>
                <w:szCs w:val="20"/>
                <w:lang w:val="en-US"/>
              </w:rPr>
            </w:pPr>
            <w:r w:rsidRPr="00040AC9">
              <w:rPr>
                <w:rFonts w:ascii="Arial" w:hAnsi="Arial" w:cs="Arial"/>
                <w:b/>
                <w:sz w:val="20"/>
                <w:szCs w:val="20"/>
                <w:lang w:val="en-US"/>
              </w:rPr>
              <w:t>Evacuarea anuală medie a debitului (m3/s)</w:t>
            </w:r>
          </w:p>
        </w:tc>
        <w:tc>
          <w:tcPr>
            <w:tcW w:w="2337" w:type="dxa"/>
            <w:vAlign w:val="center"/>
          </w:tcPr>
          <w:p w:rsidR="003634ED" w:rsidRPr="00040AC9" w:rsidRDefault="003634ED" w:rsidP="007577CD">
            <w:pPr>
              <w:spacing w:line="276" w:lineRule="auto"/>
              <w:jc w:val="center"/>
              <w:rPr>
                <w:rFonts w:ascii="Arial" w:hAnsi="Arial" w:cs="Arial"/>
                <w:b/>
                <w:sz w:val="20"/>
                <w:szCs w:val="20"/>
                <w:lang w:val="en-US"/>
              </w:rPr>
            </w:pPr>
            <w:r w:rsidRPr="00040AC9">
              <w:rPr>
                <w:rFonts w:ascii="Arial" w:hAnsi="Arial" w:cs="Arial"/>
                <w:b/>
                <w:sz w:val="20"/>
                <w:szCs w:val="20"/>
                <w:lang w:val="en-US"/>
              </w:rPr>
              <w:t>Fluxul anual total (km3)</w:t>
            </w:r>
          </w:p>
        </w:tc>
      </w:tr>
      <w:tr w:rsidR="003634ED" w:rsidRPr="00831F82" w:rsidTr="007577CD">
        <w:trPr>
          <w:jc w:val="center"/>
        </w:trPr>
        <w:tc>
          <w:tcPr>
            <w:tcW w:w="2336" w:type="dxa"/>
          </w:tcPr>
          <w:p w:rsidR="003634ED" w:rsidRPr="00040AC9" w:rsidRDefault="003634ED" w:rsidP="007577CD">
            <w:pPr>
              <w:spacing w:line="360" w:lineRule="auto"/>
              <w:rPr>
                <w:rFonts w:ascii="Arial" w:hAnsi="Arial" w:cs="Arial"/>
                <w:sz w:val="20"/>
                <w:szCs w:val="20"/>
                <w:lang w:val="en-US"/>
              </w:rPr>
            </w:pPr>
            <w:r w:rsidRPr="00040AC9">
              <w:rPr>
                <w:rFonts w:ascii="Arial" w:hAnsi="Arial" w:cs="Arial"/>
                <w:sz w:val="20"/>
                <w:szCs w:val="20"/>
                <w:lang w:val="en-US"/>
              </w:rPr>
              <w:t>Dunărea</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817</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6 300</w:t>
            </w:r>
          </w:p>
        </w:tc>
        <w:tc>
          <w:tcPr>
            <w:tcW w:w="2337"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200</w:t>
            </w:r>
          </w:p>
        </w:tc>
      </w:tr>
      <w:tr w:rsidR="003634ED" w:rsidRPr="00831F82" w:rsidTr="007577CD">
        <w:trPr>
          <w:jc w:val="center"/>
        </w:trPr>
        <w:tc>
          <w:tcPr>
            <w:tcW w:w="2336" w:type="dxa"/>
          </w:tcPr>
          <w:p w:rsidR="003634ED" w:rsidRPr="00040AC9" w:rsidRDefault="003634ED" w:rsidP="007577CD">
            <w:pPr>
              <w:spacing w:line="360" w:lineRule="auto"/>
              <w:rPr>
                <w:rFonts w:ascii="Arial" w:hAnsi="Arial" w:cs="Arial"/>
                <w:sz w:val="20"/>
                <w:szCs w:val="20"/>
                <w:lang w:val="en-US"/>
              </w:rPr>
            </w:pPr>
            <w:r w:rsidRPr="00040AC9">
              <w:rPr>
                <w:rFonts w:ascii="Arial" w:hAnsi="Arial" w:cs="Arial"/>
                <w:sz w:val="20"/>
                <w:szCs w:val="20"/>
                <w:lang w:val="en-US"/>
              </w:rPr>
              <w:t>Nipru</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503</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1 375</w:t>
            </w:r>
          </w:p>
        </w:tc>
        <w:tc>
          <w:tcPr>
            <w:tcW w:w="2337"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43.5</w:t>
            </w:r>
          </w:p>
        </w:tc>
      </w:tr>
      <w:tr w:rsidR="003634ED" w:rsidRPr="00831F82" w:rsidTr="007577CD">
        <w:trPr>
          <w:trHeight w:val="287"/>
          <w:jc w:val="center"/>
        </w:trPr>
        <w:tc>
          <w:tcPr>
            <w:tcW w:w="2336" w:type="dxa"/>
          </w:tcPr>
          <w:p w:rsidR="003634ED" w:rsidRPr="00040AC9" w:rsidRDefault="003634ED" w:rsidP="007577CD">
            <w:pPr>
              <w:spacing w:line="360" w:lineRule="auto"/>
              <w:rPr>
                <w:rFonts w:ascii="Arial" w:hAnsi="Arial" w:cs="Arial"/>
                <w:sz w:val="20"/>
                <w:szCs w:val="20"/>
                <w:lang w:val="en-US"/>
              </w:rPr>
            </w:pPr>
            <w:r w:rsidRPr="00040AC9">
              <w:rPr>
                <w:rFonts w:ascii="Arial" w:hAnsi="Arial" w:cs="Arial"/>
                <w:sz w:val="20"/>
                <w:szCs w:val="20"/>
                <w:lang w:val="en-US"/>
              </w:rPr>
              <w:t>Nistru</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72.1</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288</w:t>
            </w:r>
          </w:p>
        </w:tc>
        <w:tc>
          <w:tcPr>
            <w:tcW w:w="2337"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9.1</w:t>
            </w:r>
          </w:p>
        </w:tc>
      </w:tr>
      <w:tr w:rsidR="003634ED" w:rsidRPr="00831F82" w:rsidTr="007577CD">
        <w:trPr>
          <w:jc w:val="center"/>
        </w:trPr>
        <w:tc>
          <w:tcPr>
            <w:tcW w:w="2336" w:type="dxa"/>
          </w:tcPr>
          <w:p w:rsidR="003634ED" w:rsidRPr="00040AC9" w:rsidRDefault="003634ED" w:rsidP="007577CD">
            <w:pPr>
              <w:spacing w:line="360" w:lineRule="auto"/>
              <w:rPr>
                <w:rFonts w:ascii="Arial" w:hAnsi="Arial" w:cs="Arial"/>
                <w:sz w:val="20"/>
                <w:szCs w:val="20"/>
                <w:lang w:val="en-US"/>
              </w:rPr>
            </w:pPr>
            <w:r w:rsidRPr="00040AC9">
              <w:rPr>
                <w:rFonts w:ascii="Arial" w:hAnsi="Arial" w:cs="Arial"/>
                <w:sz w:val="20"/>
                <w:szCs w:val="20"/>
                <w:lang w:val="en-US"/>
              </w:rPr>
              <w:t>Bugul de Sud</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63.7</w:t>
            </w:r>
          </w:p>
        </w:tc>
        <w:tc>
          <w:tcPr>
            <w:tcW w:w="2336"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69</w:t>
            </w:r>
          </w:p>
        </w:tc>
        <w:tc>
          <w:tcPr>
            <w:tcW w:w="2337" w:type="dxa"/>
          </w:tcPr>
          <w:p w:rsidR="003634ED" w:rsidRPr="00040AC9" w:rsidRDefault="003634ED" w:rsidP="007577CD">
            <w:pPr>
              <w:spacing w:line="360" w:lineRule="auto"/>
              <w:jc w:val="center"/>
              <w:rPr>
                <w:rFonts w:ascii="Arial" w:hAnsi="Arial" w:cs="Arial"/>
                <w:sz w:val="20"/>
                <w:szCs w:val="20"/>
                <w:lang w:val="en-US"/>
              </w:rPr>
            </w:pPr>
            <w:r w:rsidRPr="00040AC9">
              <w:rPr>
                <w:rFonts w:ascii="Arial" w:hAnsi="Arial" w:cs="Arial"/>
                <w:sz w:val="20"/>
                <w:szCs w:val="20"/>
                <w:lang w:val="en-US"/>
              </w:rPr>
              <w:t>2.2</w:t>
            </w:r>
          </w:p>
        </w:tc>
      </w:tr>
    </w:tbl>
    <w:p w:rsidR="003634ED" w:rsidRPr="00DD1E37" w:rsidRDefault="003634ED" w:rsidP="003634ED">
      <w:pPr>
        <w:pStyle w:val="PreformatatHTML"/>
        <w:shd w:val="clear" w:color="auto" w:fill="FFFFFF"/>
        <w:jc w:val="center"/>
        <w:rPr>
          <w:rFonts w:ascii="Arial" w:hAnsi="Arial" w:cs="Arial"/>
          <w:b/>
          <w:sz w:val="18"/>
          <w:szCs w:val="18"/>
          <w:lang w:val="de-CH"/>
        </w:rPr>
      </w:pPr>
    </w:p>
    <w:p w:rsidR="003634ED" w:rsidRPr="0007563D" w:rsidRDefault="003634ED" w:rsidP="003634ED">
      <w:pPr>
        <w:pStyle w:val="PreformatatHTML"/>
        <w:shd w:val="clear" w:color="auto" w:fill="FFFFFF"/>
        <w:rPr>
          <w:rFonts w:ascii="inherit" w:hAnsi="inherit"/>
          <w:strike/>
          <w:color w:val="212121"/>
        </w:rPr>
      </w:pPr>
      <w:r w:rsidRPr="0007563D">
        <w:rPr>
          <w:rFonts w:ascii="Arial" w:hAnsi="Arial" w:cs="Arial"/>
          <w:b/>
          <w:strike/>
          <w:sz w:val="18"/>
          <w:szCs w:val="18"/>
        </w:rPr>
        <w:t>Sursa: OSCE / UNECE (2005), Studiul FAO din 2013 privind Potențialul de Dezvoltare a Pescuitului și a Acvaculturii în Republica Moldova</w:t>
      </w:r>
    </w:p>
    <w:p w:rsidR="00412260" w:rsidRPr="000E0818" w:rsidRDefault="00412260" w:rsidP="00412260">
      <w:pPr>
        <w:pStyle w:val="PreformatatHTML"/>
        <w:shd w:val="clear" w:color="auto" w:fill="FFFFFF"/>
        <w:spacing w:before="240" w:line="276" w:lineRule="auto"/>
        <w:jc w:val="both"/>
        <w:rPr>
          <w:rFonts w:ascii="Times New Roman" w:hAnsi="Times New Roman"/>
          <w:sz w:val="28"/>
          <w:szCs w:val="28"/>
        </w:rPr>
      </w:pPr>
      <w:r w:rsidRPr="000E0818">
        <w:rPr>
          <w:rFonts w:ascii="Times New Roman" w:hAnsi="Times New Roman"/>
          <w:sz w:val="28"/>
          <w:szCs w:val="28"/>
        </w:rPr>
        <w:t>R</w:t>
      </w:r>
      <w:r w:rsidR="0024415B">
        <w:rPr>
          <w:rFonts w:ascii="Times New Roman" w:hAnsi="Times New Roman"/>
          <w:sz w:val="28"/>
          <w:szCs w:val="28"/>
        </w:rPr>
        <w:t>î</w:t>
      </w:r>
      <w:r w:rsidRPr="000E0818">
        <w:rPr>
          <w:rFonts w:ascii="Times New Roman" w:hAnsi="Times New Roman"/>
          <w:sz w:val="28"/>
          <w:szCs w:val="28"/>
        </w:rPr>
        <w:t>ul Nistru este principala sursă de apă potabilă în Republica Moldova și, de asemenea, este important pentru o parte semnificativă a Ucrainei, în special regiunea Odessa. Potențialul bazinului Nistru de generare a hidroenergiei este considerat a fi relativ scăzut din cauza pantelor sale plane și, de aici, scăderea debitului de apă produs pe râu. Cu toate acestea, pe râu au fost construite două centrale hidroelectrice (</w:t>
      </w:r>
      <w:r w:rsidRPr="0015582F">
        <w:rPr>
          <w:rFonts w:ascii="Times New Roman" w:hAnsi="Times New Roman"/>
          <w:sz w:val="28"/>
          <w:szCs w:val="28"/>
        </w:rPr>
        <w:t>Dubăsari</w:t>
      </w:r>
      <w:r w:rsidRPr="000E0818">
        <w:rPr>
          <w:rFonts w:ascii="Times New Roman" w:hAnsi="Times New Roman"/>
          <w:sz w:val="28"/>
          <w:szCs w:val="28"/>
        </w:rPr>
        <w:t>, 1954 și Novodnestrovsc, 1983)</w:t>
      </w:r>
    </w:p>
    <w:p w:rsidR="00412260" w:rsidRPr="000E0818" w:rsidRDefault="00412260" w:rsidP="00412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hAnsi="Times New Roman"/>
          <w:sz w:val="28"/>
          <w:szCs w:val="28"/>
          <w:lang w:val="en-US"/>
        </w:rPr>
      </w:pPr>
      <w:r w:rsidRPr="000E0818">
        <w:rPr>
          <w:rFonts w:ascii="Times New Roman" w:hAnsi="Times New Roman"/>
          <w:sz w:val="28"/>
          <w:szCs w:val="28"/>
          <w:lang w:val="en-US"/>
        </w:rPr>
        <w:t xml:space="preserve">Râul Prut acoperă o suprafață de aproximativ 24% din </w:t>
      </w:r>
      <w:r>
        <w:rPr>
          <w:rFonts w:ascii="Times New Roman" w:hAnsi="Times New Roman"/>
          <w:sz w:val="28"/>
          <w:szCs w:val="28"/>
          <w:lang w:val="en-US"/>
        </w:rPr>
        <w:t>teritoriul țării</w:t>
      </w:r>
      <w:r w:rsidRPr="000E0818">
        <w:rPr>
          <w:rFonts w:ascii="Times New Roman" w:hAnsi="Times New Roman"/>
          <w:sz w:val="28"/>
          <w:szCs w:val="28"/>
          <w:lang w:val="en-US"/>
        </w:rPr>
        <w:t>. Fluxul său mediu anual este de 89 m</w:t>
      </w:r>
      <w:r w:rsidRPr="00F11B81">
        <w:rPr>
          <w:rFonts w:ascii="Times New Roman" w:hAnsi="Times New Roman"/>
          <w:sz w:val="28"/>
          <w:szCs w:val="28"/>
          <w:vertAlign w:val="superscript"/>
          <w:lang w:val="en-US"/>
        </w:rPr>
        <w:t>3</w:t>
      </w:r>
      <w:r w:rsidRPr="000E0818">
        <w:rPr>
          <w:rFonts w:ascii="Times New Roman" w:hAnsi="Times New Roman"/>
          <w:sz w:val="28"/>
          <w:szCs w:val="28"/>
          <w:lang w:val="en-US"/>
        </w:rPr>
        <w:t xml:space="preserve">/s. Pe </w:t>
      </w:r>
      <w:r>
        <w:rPr>
          <w:rFonts w:ascii="Times New Roman" w:hAnsi="Times New Roman"/>
          <w:sz w:val="28"/>
          <w:szCs w:val="28"/>
          <w:lang w:val="en-US"/>
        </w:rPr>
        <w:t>r</w:t>
      </w:r>
      <w:r w:rsidRPr="000E0818">
        <w:rPr>
          <w:rFonts w:ascii="Times New Roman" w:hAnsi="Times New Roman"/>
          <w:sz w:val="28"/>
          <w:szCs w:val="28"/>
          <w:lang w:val="en-US"/>
        </w:rPr>
        <w:t xml:space="preserve">âul Prut </w:t>
      </w:r>
      <w:r>
        <w:rPr>
          <w:rFonts w:ascii="Times New Roman" w:hAnsi="Times New Roman"/>
          <w:sz w:val="28"/>
          <w:szCs w:val="28"/>
          <w:lang w:val="en-US"/>
        </w:rPr>
        <w:t xml:space="preserve">se află </w:t>
      </w:r>
      <w:r w:rsidRPr="000E0818">
        <w:rPr>
          <w:rFonts w:ascii="Times New Roman" w:hAnsi="Times New Roman"/>
          <w:sz w:val="28"/>
          <w:szCs w:val="28"/>
          <w:lang w:val="en-US"/>
        </w:rPr>
        <w:t xml:space="preserve">o amenajare hidroenergetică, precum </w:t>
      </w:r>
      <w:r w:rsidRPr="00CD52E5">
        <w:rPr>
          <w:rFonts w:ascii="Times New Roman" w:hAnsi="Times New Roman"/>
          <w:color w:val="943634" w:themeColor="accent2" w:themeShade="BF"/>
          <w:sz w:val="28"/>
          <w:szCs w:val="28"/>
          <w:lang w:val="en-US"/>
        </w:rPr>
        <w:t xml:space="preserve">lacul de acumulare </w:t>
      </w:r>
      <w:r w:rsidRPr="000E0818">
        <w:rPr>
          <w:rFonts w:ascii="Times New Roman" w:hAnsi="Times New Roman"/>
          <w:sz w:val="28"/>
          <w:szCs w:val="28"/>
          <w:lang w:val="en-US"/>
        </w:rPr>
        <w:t>Costești-Stanca.</w:t>
      </w:r>
    </w:p>
    <w:p w:rsidR="00412260" w:rsidRDefault="00412260" w:rsidP="00412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Times New Roman" w:hAnsi="Times New Roman"/>
          <w:sz w:val="28"/>
          <w:szCs w:val="28"/>
          <w:lang w:val="en-US"/>
        </w:rPr>
      </w:pPr>
      <w:r w:rsidRPr="000E0818">
        <w:rPr>
          <w:rFonts w:ascii="Times New Roman" w:hAnsi="Times New Roman"/>
          <w:sz w:val="28"/>
          <w:szCs w:val="28"/>
          <w:lang w:val="en-US"/>
        </w:rPr>
        <w:t>Datorită izvoarelor și a scurgerilor de zăpadă din Munții Carpați, debitele maxime ale râurilor Nistru și Prut apar în mod normal în primăvară.</w:t>
      </w:r>
    </w:p>
    <w:p w:rsidR="00412260" w:rsidRDefault="00412260" w:rsidP="00412260">
      <w:pPr>
        <w:spacing w:before="120" w:after="0"/>
        <w:jc w:val="both"/>
        <w:rPr>
          <w:rFonts w:ascii="Times New Roman" w:hAnsi="Times New Roman"/>
          <w:sz w:val="28"/>
          <w:szCs w:val="28"/>
          <w:lang w:val="en-US"/>
        </w:rPr>
      </w:pPr>
      <w:r w:rsidRPr="008E75DF">
        <w:rPr>
          <w:rFonts w:ascii="Times New Roman" w:hAnsi="Times New Roman"/>
          <w:sz w:val="28"/>
          <w:szCs w:val="28"/>
          <w:lang w:val="en-US"/>
        </w:rPr>
        <w:t xml:space="preserve">Principalele râuri ale Republicii Moldova sunt Nistru și Prut, care izvorăsc din Munții Carpați din Ucraina. Moldova este un stat fără ieșire directă la mare, însă are ieșire la Dunăre pe o fâșie de 430 de metri la extremitatea sa sudică, prin intermediul căreia are potențial acces la Marea Neagră (portul Giurgiulești de pe Dunăre asigură transportul maritim). </w:t>
      </w:r>
    </w:p>
    <w:p w:rsidR="00412260" w:rsidRDefault="00412260" w:rsidP="00412260">
      <w:pPr>
        <w:spacing w:before="120" w:after="0"/>
        <w:jc w:val="both"/>
        <w:rPr>
          <w:rFonts w:ascii="Times New Roman" w:hAnsi="Times New Roman"/>
          <w:sz w:val="28"/>
          <w:szCs w:val="28"/>
          <w:lang w:val="en-US"/>
        </w:rPr>
      </w:pPr>
      <w:r w:rsidRPr="0015582F">
        <w:rPr>
          <w:rFonts w:ascii="Times New Roman" w:hAnsi="Times New Roman"/>
          <w:sz w:val="28"/>
          <w:szCs w:val="28"/>
          <w:lang w:val="en-US"/>
        </w:rPr>
        <w:t xml:space="preserve">Lacurile naturale </w:t>
      </w:r>
      <w:r w:rsidRPr="00A15CCA">
        <w:rPr>
          <w:rFonts w:ascii="Times New Roman" w:hAnsi="Times New Roman"/>
          <w:strike/>
          <w:sz w:val="28"/>
          <w:szCs w:val="28"/>
          <w:lang w:val="en-US"/>
        </w:rPr>
        <w:t xml:space="preserve">nu </w:t>
      </w:r>
      <w:r w:rsidRPr="00A15CCA">
        <w:rPr>
          <w:rFonts w:ascii="Times New Roman" w:hAnsi="Times New Roman"/>
          <w:sz w:val="28"/>
          <w:szCs w:val="28"/>
          <w:lang w:val="en-US"/>
        </w:rPr>
        <w:t>sunt</w:t>
      </w:r>
      <w:r w:rsidRPr="00A15CCA">
        <w:rPr>
          <w:rFonts w:ascii="Times New Roman" w:hAnsi="Times New Roman"/>
          <w:strike/>
          <w:sz w:val="28"/>
          <w:szCs w:val="28"/>
          <w:lang w:val="en-US"/>
        </w:rPr>
        <w:t xml:space="preserve"> numeroase, majoritatea</w:t>
      </w:r>
      <w:r w:rsidRPr="0015582F">
        <w:rPr>
          <w:rFonts w:ascii="Times New Roman" w:hAnsi="Times New Roman"/>
          <w:sz w:val="28"/>
          <w:szCs w:val="28"/>
          <w:lang w:val="en-US"/>
        </w:rPr>
        <w:t xml:space="preserve"> </w:t>
      </w:r>
      <w:r w:rsidRPr="00A15CCA">
        <w:rPr>
          <w:rFonts w:ascii="Times New Roman" w:hAnsi="Times New Roman"/>
          <w:strike/>
          <w:sz w:val="28"/>
          <w:szCs w:val="28"/>
          <w:lang w:val="en-US"/>
        </w:rPr>
        <w:t>fiind</w:t>
      </w:r>
      <w:r>
        <w:rPr>
          <w:rFonts w:ascii="Times New Roman" w:hAnsi="Times New Roman"/>
          <w:sz w:val="28"/>
          <w:szCs w:val="28"/>
          <w:lang w:val="en-US"/>
        </w:rPr>
        <w:t xml:space="preserve"> </w:t>
      </w:r>
      <w:r w:rsidRPr="0015582F">
        <w:rPr>
          <w:rFonts w:ascii="Times New Roman" w:hAnsi="Times New Roman"/>
          <w:sz w:val="28"/>
          <w:szCs w:val="28"/>
          <w:lang w:val="en-US"/>
        </w:rPr>
        <w:t>amplasate în luncile râurilor Prut (Beleu, Rotunda, Foltane) și Nistru (Nistrul Vechi, Cuciurgan). În proprietate publică sunt circa 4350 acumulări de apă cu o suprafață totală de peste 300 km</w:t>
      </w:r>
      <w:r w:rsidRPr="00F11B81">
        <w:rPr>
          <w:rFonts w:ascii="Times New Roman" w:hAnsi="Times New Roman"/>
          <w:sz w:val="28"/>
          <w:szCs w:val="28"/>
          <w:vertAlign w:val="superscript"/>
          <w:lang w:val="en-US"/>
        </w:rPr>
        <w:t>2</w:t>
      </w:r>
      <w:r w:rsidRPr="0015582F">
        <w:rPr>
          <w:rFonts w:ascii="Times New Roman" w:hAnsi="Times New Roman"/>
          <w:sz w:val="28"/>
          <w:szCs w:val="28"/>
          <w:lang w:val="en-US"/>
        </w:rPr>
        <w:t xml:space="preserve"> și o capacitate totală de păstrare a apei de circa 1,5 km</w:t>
      </w:r>
      <w:r w:rsidRPr="00F11B81">
        <w:rPr>
          <w:rFonts w:ascii="Times New Roman" w:hAnsi="Times New Roman"/>
          <w:sz w:val="28"/>
          <w:szCs w:val="28"/>
          <w:vertAlign w:val="superscript"/>
          <w:lang w:val="en-US"/>
        </w:rPr>
        <w:t>3</w:t>
      </w:r>
      <w:r w:rsidRPr="0015582F">
        <w:rPr>
          <w:rFonts w:ascii="Times New Roman" w:hAnsi="Times New Roman"/>
          <w:sz w:val="28"/>
          <w:szCs w:val="28"/>
          <w:lang w:val="en-US"/>
        </w:rPr>
        <w:t>, din acestea 126 cu un volum mai mare de 1 mil. m</w:t>
      </w:r>
      <w:r w:rsidRPr="00F11B81">
        <w:rPr>
          <w:rFonts w:ascii="Times New Roman" w:hAnsi="Times New Roman"/>
          <w:sz w:val="28"/>
          <w:szCs w:val="28"/>
          <w:vertAlign w:val="superscript"/>
          <w:lang w:val="en-US"/>
        </w:rPr>
        <w:t>3</w:t>
      </w:r>
      <w:r w:rsidRPr="0015582F">
        <w:rPr>
          <w:rFonts w:ascii="Times New Roman" w:hAnsi="Times New Roman"/>
          <w:sz w:val="28"/>
          <w:szCs w:val="28"/>
          <w:lang w:val="en-US"/>
        </w:rPr>
        <w:t>. Apa din aceste lacuri este destinat</w:t>
      </w:r>
      <w:r>
        <w:rPr>
          <w:rFonts w:ascii="Times New Roman" w:hAnsi="Times New Roman"/>
          <w:sz w:val="28"/>
          <w:szCs w:val="28"/>
          <w:lang w:val="en-US"/>
        </w:rPr>
        <w:t>ă</w:t>
      </w:r>
      <w:r w:rsidRPr="0015582F">
        <w:rPr>
          <w:rFonts w:ascii="Times New Roman" w:hAnsi="Times New Roman"/>
          <w:sz w:val="28"/>
          <w:szCs w:val="28"/>
          <w:lang w:val="en-US"/>
        </w:rPr>
        <w:t xml:space="preserve"> pentru irigație, pescuit, odihnă, necesități industriale, protecția contra </w:t>
      </w:r>
      <w:r>
        <w:rPr>
          <w:rFonts w:ascii="Times New Roman" w:hAnsi="Times New Roman"/>
          <w:sz w:val="28"/>
          <w:szCs w:val="28"/>
          <w:lang w:val="en-US"/>
        </w:rPr>
        <w:t>i</w:t>
      </w:r>
      <w:r w:rsidRPr="0015582F">
        <w:rPr>
          <w:rFonts w:ascii="Times New Roman" w:hAnsi="Times New Roman"/>
          <w:sz w:val="28"/>
          <w:szCs w:val="28"/>
          <w:lang w:val="en-US"/>
        </w:rPr>
        <w:t xml:space="preserve">nundațiilor. În Moldova există două rezervoare mari: </w:t>
      </w:r>
      <w:r w:rsidRPr="00FC248E">
        <w:rPr>
          <w:rFonts w:ascii="Times New Roman" w:hAnsi="Times New Roman"/>
          <w:color w:val="943634" w:themeColor="accent2" w:themeShade="BF"/>
          <w:sz w:val="28"/>
          <w:szCs w:val="28"/>
          <w:lang w:val="en-US"/>
        </w:rPr>
        <w:t xml:space="preserve">lacul de acumulare </w:t>
      </w:r>
      <w:r>
        <w:rPr>
          <w:rFonts w:ascii="Times New Roman" w:hAnsi="Times New Roman"/>
          <w:color w:val="943634" w:themeColor="accent2" w:themeShade="BF"/>
          <w:sz w:val="28"/>
          <w:szCs w:val="28"/>
          <w:lang w:val="en-US"/>
        </w:rPr>
        <w:t>Costești</w:t>
      </w:r>
      <w:r>
        <w:rPr>
          <w:rFonts w:ascii="Times New Roman" w:hAnsi="Times New Roman"/>
          <w:sz w:val="28"/>
          <w:szCs w:val="28"/>
          <w:lang w:val="en-US"/>
        </w:rPr>
        <w:t>-</w:t>
      </w:r>
      <w:r w:rsidRPr="0015582F">
        <w:rPr>
          <w:rFonts w:ascii="Times New Roman" w:hAnsi="Times New Roman"/>
          <w:sz w:val="28"/>
          <w:szCs w:val="28"/>
          <w:lang w:val="en-US"/>
        </w:rPr>
        <w:t xml:space="preserve">Stânca pe râul Prut (cel mai mare; 678 </w:t>
      </w:r>
      <w:r w:rsidRPr="0015582F">
        <w:rPr>
          <w:rFonts w:ascii="Times New Roman" w:hAnsi="Times New Roman"/>
          <w:sz w:val="28"/>
          <w:szCs w:val="28"/>
          <w:lang w:val="en-US"/>
        </w:rPr>
        <w:lastRenderedPageBreak/>
        <w:t xml:space="preserve">mil. m3), gestionat în comun de România, și </w:t>
      </w:r>
      <w:r w:rsidRPr="00FC248E">
        <w:rPr>
          <w:rFonts w:ascii="Times New Roman" w:hAnsi="Times New Roman"/>
          <w:color w:val="943634" w:themeColor="accent2" w:themeShade="BF"/>
          <w:sz w:val="28"/>
          <w:szCs w:val="28"/>
          <w:lang w:val="en-US"/>
        </w:rPr>
        <w:t xml:space="preserve">lacul de acumulare </w:t>
      </w:r>
      <w:r w:rsidRPr="0015582F">
        <w:rPr>
          <w:rFonts w:ascii="Times New Roman" w:hAnsi="Times New Roman"/>
          <w:sz w:val="28"/>
          <w:szCs w:val="28"/>
          <w:lang w:val="en-US"/>
        </w:rPr>
        <w:t>Dubăsari (</w:t>
      </w:r>
      <w:r>
        <w:rPr>
          <w:rFonts w:ascii="Times New Roman" w:hAnsi="Times New Roman"/>
          <w:sz w:val="28"/>
          <w:szCs w:val="28"/>
          <w:lang w:val="en-US"/>
        </w:rPr>
        <w:t>235 mil. m3) pe râul Nistru.</w:t>
      </w:r>
    </w:p>
    <w:p w:rsidR="00412260" w:rsidRPr="00044916" w:rsidRDefault="00412260" w:rsidP="00412260">
      <w:pPr>
        <w:spacing w:before="120" w:after="0"/>
        <w:jc w:val="both"/>
        <w:rPr>
          <w:rFonts w:ascii="Times New Roman" w:hAnsi="Times New Roman"/>
          <w:strike/>
          <w:sz w:val="28"/>
          <w:szCs w:val="28"/>
          <w:lang w:val="en-US"/>
        </w:rPr>
      </w:pPr>
      <w:r w:rsidRPr="00044916">
        <w:rPr>
          <w:rFonts w:ascii="Times New Roman" w:hAnsi="Times New Roman"/>
          <w:strike/>
          <w:sz w:val="28"/>
          <w:szCs w:val="28"/>
          <w:lang w:val="en-US"/>
        </w:rPr>
        <w:t>Moldova este un stat fără ieșire directă la mare, însă are ieșire la Dunăre pe o fîșie de 430 de metri la extremitatea sa sudică, prin intermediul căreia are potențial acces la Marea Neagră (portul Giurgiulești de pe Dunăre asigură transportul maritim).</w:t>
      </w:r>
    </w:p>
    <w:p w:rsidR="00412260" w:rsidRPr="00AA0835" w:rsidRDefault="00412260" w:rsidP="00412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hAnsi="Times New Roman"/>
          <w:sz w:val="28"/>
          <w:szCs w:val="28"/>
          <w:lang w:val="en-US"/>
        </w:rPr>
      </w:pPr>
      <w:r w:rsidRPr="000E0818">
        <w:rPr>
          <w:rFonts w:ascii="Times New Roman" w:hAnsi="Times New Roman"/>
          <w:sz w:val="28"/>
          <w:szCs w:val="28"/>
          <w:lang w:val="en-US"/>
        </w:rPr>
        <w:t>Apele subterane: conform datelor statistice din perioada 2002-2009, volumul mediu anual de apă primit din resursele naturale de apă a fost de 862 milioane m</w:t>
      </w:r>
      <w:r w:rsidRPr="00F11B81">
        <w:rPr>
          <w:rFonts w:ascii="Times New Roman" w:hAnsi="Times New Roman"/>
          <w:sz w:val="28"/>
          <w:szCs w:val="28"/>
          <w:vertAlign w:val="superscript"/>
          <w:lang w:val="en-US"/>
        </w:rPr>
        <w:t>3</w:t>
      </w:r>
      <w:r w:rsidRPr="000E0818">
        <w:rPr>
          <w:rFonts w:ascii="Times New Roman" w:hAnsi="Times New Roman"/>
          <w:sz w:val="28"/>
          <w:szCs w:val="28"/>
          <w:lang w:val="en-US"/>
        </w:rPr>
        <w:t>, din care 132,5 milioane m</w:t>
      </w:r>
      <w:r w:rsidRPr="00F11B81">
        <w:rPr>
          <w:rFonts w:ascii="Times New Roman" w:hAnsi="Times New Roman"/>
          <w:sz w:val="28"/>
          <w:szCs w:val="28"/>
          <w:vertAlign w:val="superscript"/>
          <w:lang w:val="en-US"/>
        </w:rPr>
        <w:t>3</w:t>
      </w:r>
      <w:r w:rsidRPr="000E0818">
        <w:rPr>
          <w:rFonts w:ascii="Times New Roman" w:hAnsi="Times New Roman"/>
          <w:sz w:val="28"/>
          <w:szCs w:val="28"/>
          <w:lang w:val="en-US"/>
        </w:rPr>
        <w:t xml:space="preserve"> provenind din izvoare subterane. Aproximativ 7000 de foraje de diferite adâncimi se găsesc în Republica Moldova. </w:t>
      </w:r>
      <w:r w:rsidRPr="00AA0835">
        <w:rPr>
          <w:rFonts w:ascii="Times New Roman" w:hAnsi="Times New Roman"/>
          <w:sz w:val="28"/>
          <w:szCs w:val="28"/>
          <w:lang w:val="en-US"/>
        </w:rPr>
        <w:t>Apa subterană este o sursă subterană majoră de apă menajeră și industrială. Reîncărcarea naturală a acestui acvifer este limitată și există o amenințare de supraexploatare, cât și de pierdere permanentă a capacității.</w:t>
      </w:r>
    </w:p>
    <w:p w:rsidR="00412260" w:rsidRPr="0045656E" w:rsidRDefault="00412260" w:rsidP="00A629B9">
      <w:pPr>
        <w:spacing w:before="120" w:after="0"/>
        <w:ind w:firstLine="360"/>
        <w:jc w:val="both"/>
        <w:rPr>
          <w:rFonts w:ascii="Times New Roman" w:hAnsi="Times New Roman"/>
          <w:sz w:val="28"/>
          <w:szCs w:val="28"/>
          <w:lang w:val="ro-RO"/>
        </w:rPr>
      </w:pPr>
      <w:r w:rsidRPr="0045656E">
        <w:rPr>
          <w:rFonts w:ascii="Times New Roman" w:hAnsi="Times New Roman"/>
          <w:sz w:val="28"/>
          <w:szCs w:val="28"/>
          <w:lang w:val="ro-RO"/>
        </w:rPr>
        <w:t>Nive</w:t>
      </w:r>
      <w:r w:rsidR="00652FA6">
        <w:rPr>
          <w:rFonts w:ascii="Times New Roman" w:hAnsi="Times New Roman"/>
          <w:sz w:val="28"/>
          <w:szCs w:val="28"/>
          <w:lang w:val="ro-RO"/>
        </w:rPr>
        <w:t>lul apelor subterane din toată țara este inluențată</w:t>
      </w:r>
      <w:r w:rsidRPr="0045656E">
        <w:rPr>
          <w:rFonts w:ascii="Times New Roman" w:hAnsi="Times New Roman"/>
          <w:sz w:val="28"/>
          <w:szCs w:val="28"/>
          <w:lang w:val="ro-RO"/>
        </w:rPr>
        <w:t xml:space="preserve"> de nivelul hidrologic al lacurilor situate de-a lungul bazinului hidrografic al raurilor Prut si Nistru. Nivelul apelor din lacuri este ridicat in sezonul de iarna cand precipitatiile sub forma de zapada se topesc lent. Din punct de vedere socioeconomic, nivelul acestor ape poate avea un efect semnificativ asupra afacerilor din sectorul agroalimentar si anume:</w:t>
      </w:r>
    </w:p>
    <w:p w:rsidR="00412260" w:rsidRPr="0045656E" w:rsidRDefault="00412260" w:rsidP="000C46A1">
      <w:pPr>
        <w:pStyle w:val="Listparagraf"/>
        <w:numPr>
          <w:ilvl w:val="0"/>
          <w:numId w:val="4"/>
        </w:numPr>
        <w:spacing w:after="0"/>
        <w:jc w:val="both"/>
        <w:rPr>
          <w:rFonts w:ascii="Times New Roman" w:hAnsi="Times New Roman"/>
          <w:sz w:val="28"/>
          <w:szCs w:val="28"/>
          <w:lang w:val="ro-RO"/>
        </w:rPr>
      </w:pPr>
      <w:r w:rsidRPr="0045656E">
        <w:rPr>
          <w:rFonts w:ascii="Times New Roman" w:hAnsi="Times New Roman"/>
          <w:sz w:val="28"/>
          <w:szCs w:val="28"/>
          <w:lang w:val="ro-RO"/>
        </w:rPr>
        <w:t>mentinerea nivelului apelor de suprafata si subterane necesare pentru irigare</w:t>
      </w:r>
    </w:p>
    <w:p w:rsidR="00412260" w:rsidRPr="0045656E" w:rsidRDefault="00412260" w:rsidP="000C46A1">
      <w:pPr>
        <w:pStyle w:val="Listparagraf"/>
        <w:numPr>
          <w:ilvl w:val="0"/>
          <w:numId w:val="4"/>
        </w:numPr>
        <w:spacing w:after="0"/>
        <w:jc w:val="both"/>
        <w:rPr>
          <w:rFonts w:ascii="Times New Roman" w:hAnsi="Times New Roman"/>
          <w:sz w:val="28"/>
          <w:szCs w:val="28"/>
          <w:lang w:val="ro-RO"/>
        </w:rPr>
      </w:pPr>
      <w:r w:rsidRPr="0045656E">
        <w:rPr>
          <w:rFonts w:ascii="Times New Roman" w:hAnsi="Times New Roman"/>
          <w:sz w:val="28"/>
          <w:szCs w:val="28"/>
          <w:lang w:val="ro-RO"/>
        </w:rPr>
        <w:t>amortizarea microclimatica a fluctuatiilor de temperatura</w:t>
      </w:r>
    </w:p>
    <w:p w:rsidR="00412260" w:rsidRPr="0045656E" w:rsidRDefault="00412260" w:rsidP="000C46A1">
      <w:pPr>
        <w:pStyle w:val="Listparagraf"/>
        <w:numPr>
          <w:ilvl w:val="0"/>
          <w:numId w:val="4"/>
        </w:numPr>
        <w:spacing w:after="0"/>
        <w:jc w:val="both"/>
        <w:rPr>
          <w:rFonts w:ascii="Times New Roman" w:hAnsi="Times New Roman"/>
          <w:sz w:val="28"/>
          <w:szCs w:val="28"/>
          <w:lang w:val="ro-RO"/>
        </w:rPr>
      </w:pPr>
      <w:r w:rsidRPr="0045656E">
        <w:rPr>
          <w:rFonts w:ascii="Times New Roman" w:hAnsi="Times New Roman"/>
          <w:sz w:val="28"/>
          <w:szCs w:val="28"/>
          <w:lang w:val="ro-RO"/>
        </w:rPr>
        <w:t>pastrarea resurselor acvatice pentru practicarea eficienta a pisciculturii</w:t>
      </w:r>
    </w:p>
    <w:p w:rsidR="00412260" w:rsidRDefault="00412260" w:rsidP="000C46A1">
      <w:pPr>
        <w:pStyle w:val="Listparagraf"/>
        <w:numPr>
          <w:ilvl w:val="0"/>
          <w:numId w:val="4"/>
        </w:numPr>
        <w:spacing w:after="0"/>
        <w:jc w:val="both"/>
        <w:rPr>
          <w:rFonts w:ascii="Times New Roman" w:hAnsi="Times New Roman"/>
          <w:sz w:val="28"/>
          <w:szCs w:val="28"/>
          <w:lang w:val="ro-RO"/>
        </w:rPr>
      </w:pPr>
      <w:r w:rsidRPr="0045656E">
        <w:rPr>
          <w:rFonts w:ascii="Times New Roman" w:hAnsi="Times New Roman"/>
          <w:sz w:val="28"/>
          <w:szCs w:val="28"/>
          <w:lang w:val="ro-RO"/>
        </w:rPr>
        <w:t>sporirea biodiversitatii pentru scopuri recreative si turism rural</w:t>
      </w:r>
    </w:p>
    <w:p w:rsidR="00412260" w:rsidRDefault="00412260" w:rsidP="00412260">
      <w:pPr>
        <w:pStyle w:val="Listparagraf"/>
        <w:spacing w:before="120" w:after="0"/>
        <w:ind w:left="0"/>
        <w:contextualSpacing w:val="0"/>
        <w:jc w:val="both"/>
        <w:rPr>
          <w:rFonts w:ascii="Times New Roman" w:hAnsi="Times New Roman"/>
          <w:sz w:val="28"/>
          <w:szCs w:val="28"/>
          <w:lang w:val="en-US"/>
        </w:rPr>
      </w:pPr>
      <w:r w:rsidRPr="008E75DF">
        <w:rPr>
          <w:rFonts w:ascii="Times New Roman" w:hAnsi="Times New Roman"/>
          <w:sz w:val="28"/>
          <w:szCs w:val="28"/>
          <w:lang w:val="en-US"/>
        </w:rPr>
        <w:t>Atât condițiile geografice cât și cele climatice din Republica Moldova sunt favorabile pentru agricultura și pescăriile de apă dulce și acvacultură, care au fost dezvoltate și susținute în mod substanțial în trecut, cu excepția perioadei de la obținerea independenței.</w:t>
      </w:r>
    </w:p>
    <w:p w:rsidR="00412260" w:rsidRPr="00214BC9" w:rsidRDefault="00412260" w:rsidP="00896F3F">
      <w:pPr>
        <w:pStyle w:val="Listparagraf"/>
        <w:numPr>
          <w:ilvl w:val="0"/>
          <w:numId w:val="32"/>
        </w:numPr>
        <w:spacing w:before="120" w:after="0"/>
        <w:jc w:val="both"/>
        <w:rPr>
          <w:rFonts w:ascii="Times New Roman" w:hAnsi="Times New Roman"/>
          <w:b/>
          <w:sz w:val="26"/>
          <w:szCs w:val="26"/>
          <w:u w:val="single"/>
          <w:lang w:val="ro-RO"/>
        </w:rPr>
      </w:pPr>
      <w:r w:rsidRPr="00214BC9">
        <w:rPr>
          <w:rFonts w:ascii="Times New Roman" w:hAnsi="Times New Roman"/>
          <w:b/>
          <w:sz w:val="26"/>
          <w:szCs w:val="26"/>
          <w:u w:val="single"/>
          <w:lang w:val="en-US"/>
        </w:rPr>
        <w:t>Principalele caracteristici ale economiei naționale</w:t>
      </w:r>
    </w:p>
    <w:p w:rsidR="00B03166" w:rsidRPr="00EF5BB8" w:rsidRDefault="00644ED0" w:rsidP="00E2684B">
      <w:pPr>
        <w:spacing w:before="120" w:after="0"/>
        <w:ind w:firstLine="708"/>
        <w:jc w:val="both"/>
        <w:rPr>
          <w:rFonts w:ascii="Times New Roman" w:hAnsi="Times New Roman"/>
          <w:color w:val="7030A0"/>
          <w:sz w:val="28"/>
          <w:szCs w:val="28"/>
          <w:lang w:val="en-US"/>
        </w:rPr>
      </w:pPr>
      <w:r w:rsidRPr="00EF5BB8">
        <w:rPr>
          <w:rFonts w:ascii="Times New Roman" w:hAnsi="Times New Roman"/>
          <w:color w:val="7030A0"/>
          <w:sz w:val="28"/>
          <w:szCs w:val="28"/>
          <w:lang w:val="en-US"/>
        </w:rPr>
        <w:t>După o lungă perioadă de schimbări socio-economice profunde car</w:t>
      </w:r>
      <w:r w:rsidR="00214BC9">
        <w:rPr>
          <w:rFonts w:ascii="Times New Roman" w:hAnsi="Times New Roman"/>
          <w:color w:val="7030A0"/>
          <w:sz w:val="28"/>
          <w:szCs w:val="28"/>
          <w:lang w:val="en-US"/>
        </w:rPr>
        <w:t xml:space="preserve">e afectează mai multe state, </w:t>
      </w:r>
      <w:r w:rsidRPr="00EF5BB8">
        <w:rPr>
          <w:rFonts w:ascii="Times New Roman" w:hAnsi="Times New Roman"/>
          <w:color w:val="7030A0"/>
          <w:sz w:val="28"/>
          <w:szCs w:val="28"/>
          <w:lang w:val="en-US"/>
        </w:rPr>
        <w:t xml:space="preserve">Republica Moldova a înregistrat anumite progrese în creșterea venitului populației. </w:t>
      </w:r>
      <w:r w:rsidR="00CF561F" w:rsidRPr="000A1E21">
        <w:rPr>
          <w:rFonts w:ascii="Times New Roman" w:hAnsi="Times New Roman"/>
          <w:color w:val="7030A0"/>
          <w:sz w:val="28"/>
          <w:szCs w:val="28"/>
          <w:lang w:val="en-US"/>
        </w:rPr>
        <w:t xml:space="preserve">Un </w:t>
      </w:r>
      <w:r w:rsidR="00412260" w:rsidRPr="000A1E21">
        <w:rPr>
          <w:rFonts w:ascii="Times New Roman" w:hAnsi="Times New Roman"/>
          <w:color w:val="7030A0"/>
          <w:sz w:val="28"/>
          <w:szCs w:val="28"/>
          <w:lang w:val="en-US"/>
        </w:rPr>
        <w:t>factor cheie a fost creșterea economică determinată de consumul privat, care este alimentat de remitențe</w:t>
      </w:r>
      <w:r w:rsidR="00412260" w:rsidRPr="000A1E21">
        <w:rPr>
          <w:rFonts w:ascii="Times New Roman" w:hAnsi="Times New Roman"/>
          <w:strike/>
          <w:color w:val="7030A0"/>
          <w:sz w:val="28"/>
          <w:szCs w:val="28"/>
          <w:lang w:val="en-US"/>
        </w:rPr>
        <w:t>.</w:t>
      </w:r>
      <w:r w:rsidR="00412260" w:rsidRPr="00EF5BB8">
        <w:rPr>
          <w:rFonts w:ascii="Times New Roman" w:hAnsi="Times New Roman"/>
          <w:color w:val="7030A0"/>
          <w:sz w:val="28"/>
          <w:szCs w:val="28"/>
          <w:lang w:val="en-US"/>
        </w:rPr>
        <w:t xml:space="preserve"> </w:t>
      </w:r>
      <w:r w:rsidR="00B03166" w:rsidRPr="00EF5BB8">
        <w:rPr>
          <w:rFonts w:ascii="Times New Roman" w:hAnsi="Times New Roman"/>
          <w:color w:val="7030A0"/>
          <w:sz w:val="28"/>
          <w:szCs w:val="28"/>
          <w:lang w:val="en-US"/>
        </w:rPr>
        <w:t>Populaţia rurală în comparaţie cu cea urbană este dependentă într-o proporţie mai mare de transferurile din afara ţării, ponderea acestora în venituri fiind de 22,3% faţă de 11% în cazul populaţiei din mediul urban (BNS, 2017).</w:t>
      </w:r>
    </w:p>
    <w:p w:rsidR="00436E19" w:rsidRPr="00EF5BB8" w:rsidRDefault="00412260" w:rsidP="00436E19">
      <w:pPr>
        <w:spacing w:before="120" w:after="0"/>
        <w:jc w:val="both"/>
        <w:rPr>
          <w:rFonts w:ascii="Times New Roman" w:hAnsi="Times New Roman"/>
          <w:color w:val="7030A0"/>
          <w:sz w:val="28"/>
          <w:szCs w:val="28"/>
          <w:lang w:val="en-US"/>
        </w:rPr>
      </w:pPr>
      <w:r w:rsidRPr="00EF5BB8">
        <w:rPr>
          <w:rFonts w:ascii="Times New Roman" w:hAnsi="Times New Roman"/>
          <w:color w:val="7030A0"/>
          <w:sz w:val="28"/>
          <w:szCs w:val="28"/>
          <w:lang w:val="en-US"/>
        </w:rPr>
        <w:t xml:space="preserve">Cu toate acestea, </w:t>
      </w:r>
      <w:r w:rsidR="00436E19" w:rsidRPr="00EF5BB8">
        <w:rPr>
          <w:rFonts w:ascii="Times New Roman" w:hAnsi="Times New Roman"/>
          <w:color w:val="7030A0"/>
          <w:sz w:val="28"/>
          <w:szCs w:val="28"/>
          <w:lang w:val="en-US"/>
        </w:rPr>
        <w:t>veniturile populației rurale continuă să fie mult mai mici decât omologii lor urbani, iar nivelul de trai în zonele rurale este de aproape sase ori mai mic decât în mediul urban</w:t>
      </w:r>
      <w:r w:rsidR="00B03166" w:rsidRPr="00EF5BB8">
        <w:rPr>
          <w:rFonts w:ascii="Times New Roman" w:hAnsi="Times New Roman"/>
          <w:color w:val="7030A0"/>
          <w:sz w:val="28"/>
          <w:szCs w:val="28"/>
          <w:lang w:val="en-US"/>
        </w:rPr>
        <w:t>.</w:t>
      </w:r>
    </w:p>
    <w:p w:rsidR="00412260" w:rsidRPr="00A629B9" w:rsidRDefault="00E2684B" w:rsidP="00A629B9">
      <w:pPr>
        <w:spacing w:before="120" w:after="0"/>
        <w:ind w:firstLine="708"/>
        <w:jc w:val="both"/>
        <w:rPr>
          <w:rFonts w:ascii="Times New Roman" w:hAnsi="Times New Roman"/>
          <w:sz w:val="28"/>
          <w:szCs w:val="28"/>
          <w:lang w:val="en-US"/>
        </w:rPr>
      </w:pPr>
      <w:r>
        <w:rPr>
          <w:rFonts w:ascii="Times New Roman" w:hAnsi="Times New Roman"/>
          <w:sz w:val="28"/>
          <w:szCs w:val="28"/>
          <w:lang w:val="en-US"/>
        </w:rPr>
        <w:lastRenderedPageBreak/>
        <w:t>Moldova</w:t>
      </w:r>
      <w:r w:rsidR="00412260" w:rsidRPr="00A629B9">
        <w:rPr>
          <w:rFonts w:ascii="Times New Roman" w:hAnsi="Times New Roman"/>
          <w:sz w:val="28"/>
          <w:szCs w:val="28"/>
          <w:lang w:val="en-US"/>
        </w:rPr>
        <w:t xml:space="preserve"> are legături istorice cu CSI, în special cu Federația Rusă, în ceea ce privește comerțul și migrația. Relațiile comerciale puternice și legăturile istorice continuă. Producătorii mai mici continuă să vadă în CSI piața lor principală; acest lucru este valabil mai ales pentru mulți producători rurali ale căror produse nu sunt de o calitate solicitată și nu pot produce în cantități suficiente pentru a intra pe piețele UE.</w:t>
      </w:r>
    </w:p>
    <w:p w:rsidR="00412260" w:rsidRPr="00A53FBC" w:rsidRDefault="00412260" w:rsidP="00A629B9">
      <w:pPr>
        <w:spacing w:after="0"/>
        <w:ind w:firstLine="708"/>
        <w:jc w:val="both"/>
        <w:rPr>
          <w:rFonts w:ascii="Times New Roman" w:hAnsi="Times New Roman"/>
          <w:sz w:val="28"/>
          <w:szCs w:val="28"/>
          <w:lang w:val="en-US"/>
        </w:rPr>
      </w:pPr>
      <w:r w:rsidRPr="00A53FBC">
        <w:rPr>
          <w:rFonts w:ascii="Times New Roman" w:hAnsi="Times New Roman"/>
          <w:sz w:val="28"/>
          <w:szCs w:val="28"/>
          <w:lang w:val="en-US"/>
        </w:rPr>
        <w:t>Potrivit datelor Biroului Național de Statistică din Moldova pentru anul 2017:</w:t>
      </w:r>
    </w:p>
    <w:p w:rsidR="00412260" w:rsidRPr="00A53FBC" w:rsidRDefault="00412260" w:rsidP="00412260">
      <w:pPr>
        <w:spacing w:after="0"/>
        <w:ind w:left="708"/>
        <w:jc w:val="both"/>
        <w:rPr>
          <w:rFonts w:ascii="Times New Roman" w:hAnsi="Times New Roman"/>
          <w:sz w:val="28"/>
          <w:szCs w:val="28"/>
          <w:lang w:val="en-US"/>
        </w:rPr>
      </w:pPr>
      <w:r w:rsidRPr="00A53FBC">
        <w:rPr>
          <w:rFonts w:ascii="Times New Roman" w:hAnsi="Times New Roman"/>
          <w:sz w:val="28"/>
          <w:szCs w:val="28"/>
          <w:lang w:val="en-US"/>
        </w:rPr>
        <w:t>•</w:t>
      </w:r>
      <w:r w:rsidRPr="00A53FBC">
        <w:rPr>
          <w:rFonts w:ascii="Times New Roman" w:hAnsi="Times New Roman"/>
          <w:sz w:val="28"/>
          <w:szCs w:val="28"/>
          <w:lang w:val="en-US"/>
        </w:rPr>
        <w:tab/>
        <w:t>PIB per cap de locuitor: 2 726 dolari</w:t>
      </w:r>
    </w:p>
    <w:p w:rsidR="00412260" w:rsidRPr="00A53FBC" w:rsidRDefault="00412260" w:rsidP="00412260">
      <w:pPr>
        <w:spacing w:after="0"/>
        <w:ind w:left="708"/>
        <w:jc w:val="both"/>
        <w:rPr>
          <w:rFonts w:ascii="Times New Roman" w:hAnsi="Times New Roman"/>
          <w:sz w:val="28"/>
          <w:szCs w:val="28"/>
          <w:lang w:val="en-US"/>
        </w:rPr>
      </w:pPr>
      <w:r w:rsidRPr="00A53FBC">
        <w:rPr>
          <w:rFonts w:ascii="Times New Roman" w:hAnsi="Times New Roman"/>
          <w:sz w:val="28"/>
          <w:szCs w:val="28"/>
          <w:lang w:val="en-US"/>
        </w:rPr>
        <w:t>•</w:t>
      </w:r>
      <w:r w:rsidRPr="00A53FBC">
        <w:rPr>
          <w:rFonts w:ascii="Times New Roman" w:hAnsi="Times New Roman"/>
          <w:sz w:val="28"/>
          <w:szCs w:val="28"/>
          <w:lang w:val="en-US"/>
        </w:rPr>
        <w:tab/>
        <w:t xml:space="preserve">Produsul Intern Brut: 9 674 388 dolari </w:t>
      </w:r>
    </w:p>
    <w:p w:rsidR="00412260" w:rsidRPr="00A53FBC" w:rsidRDefault="00412260" w:rsidP="00412260">
      <w:pPr>
        <w:spacing w:after="0"/>
        <w:ind w:left="708"/>
        <w:jc w:val="both"/>
        <w:rPr>
          <w:rFonts w:ascii="Times New Roman" w:hAnsi="Times New Roman"/>
          <w:sz w:val="28"/>
          <w:szCs w:val="28"/>
          <w:lang w:val="en-US"/>
        </w:rPr>
      </w:pPr>
      <w:r w:rsidRPr="00A53FBC">
        <w:rPr>
          <w:rFonts w:ascii="Times New Roman" w:hAnsi="Times New Roman"/>
          <w:sz w:val="28"/>
          <w:szCs w:val="28"/>
          <w:lang w:val="en-US"/>
        </w:rPr>
        <w:t>•</w:t>
      </w:r>
      <w:r w:rsidRPr="00A53FBC">
        <w:rPr>
          <w:rFonts w:ascii="Times New Roman" w:hAnsi="Times New Roman"/>
          <w:sz w:val="28"/>
          <w:szCs w:val="28"/>
          <w:lang w:val="en-US"/>
        </w:rPr>
        <w:tab/>
        <w:t>Rata de creștere a produsului intern brut: 4,5 %</w:t>
      </w:r>
    </w:p>
    <w:p w:rsidR="00412260" w:rsidRPr="00A53FBC" w:rsidRDefault="00412260" w:rsidP="00412260">
      <w:pPr>
        <w:spacing w:after="0"/>
        <w:ind w:left="708"/>
        <w:jc w:val="both"/>
        <w:rPr>
          <w:rFonts w:ascii="Times New Roman" w:hAnsi="Times New Roman"/>
          <w:sz w:val="28"/>
          <w:szCs w:val="28"/>
          <w:lang w:val="en-US"/>
        </w:rPr>
      </w:pPr>
      <w:r w:rsidRPr="00A53FBC">
        <w:rPr>
          <w:rFonts w:ascii="Times New Roman" w:hAnsi="Times New Roman"/>
          <w:sz w:val="28"/>
          <w:szCs w:val="28"/>
          <w:lang w:val="en-US"/>
        </w:rPr>
        <w:t>•</w:t>
      </w:r>
      <w:r w:rsidRPr="00A53FBC">
        <w:rPr>
          <w:rFonts w:ascii="Times New Roman" w:hAnsi="Times New Roman"/>
          <w:sz w:val="28"/>
          <w:szCs w:val="28"/>
          <w:lang w:val="en-US"/>
        </w:rPr>
        <w:tab/>
        <w:t>VNB pe cap de locuitor: 2 881 dolari</w:t>
      </w:r>
    </w:p>
    <w:p w:rsidR="00412260" w:rsidRPr="00A53FBC" w:rsidRDefault="00412260" w:rsidP="00412260">
      <w:pPr>
        <w:spacing w:after="0"/>
        <w:ind w:left="708"/>
        <w:jc w:val="both"/>
        <w:rPr>
          <w:rFonts w:ascii="Times New Roman" w:hAnsi="Times New Roman"/>
          <w:sz w:val="28"/>
          <w:szCs w:val="28"/>
          <w:lang w:val="en-US"/>
        </w:rPr>
      </w:pPr>
      <w:r w:rsidRPr="00A53FBC">
        <w:rPr>
          <w:rFonts w:ascii="Times New Roman" w:hAnsi="Times New Roman"/>
          <w:sz w:val="28"/>
          <w:szCs w:val="28"/>
          <w:lang w:val="en-US"/>
        </w:rPr>
        <w:t>•</w:t>
      </w:r>
      <w:r w:rsidRPr="00A53FBC">
        <w:rPr>
          <w:rFonts w:ascii="Times New Roman" w:hAnsi="Times New Roman"/>
          <w:sz w:val="28"/>
          <w:szCs w:val="28"/>
          <w:lang w:val="en-US"/>
        </w:rPr>
        <w:tab/>
        <w:t>Venitul Național Brut: 10 225 865 dolari</w:t>
      </w:r>
    </w:p>
    <w:p w:rsidR="00412260" w:rsidRPr="009D7D88" w:rsidRDefault="00412260" w:rsidP="00412260">
      <w:pPr>
        <w:spacing w:after="0"/>
        <w:jc w:val="both"/>
        <w:rPr>
          <w:rFonts w:ascii="Times New Roman" w:hAnsi="Times New Roman"/>
          <w:sz w:val="28"/>
          <w:szCs w:val="28"/>
          <w:lang w:val="en-US"/>
        </w:rPr>
      </w:pPr>
      <w:r w:rsidRPr="009D7D88">
        <w:rPr>
          <w:rFonts w:ascii="Times New Roman" w:hAnsi="Times New Roman"/>
          <w:sz w:val="28"/>
          <w:szCs w:val="28"/>
          <w:lang w:val="en-US"/>
        </w:rPr>
        <w:t>În ultimii 30 de ani, rolul agriculturii s-a schimbat. Ponderea sa în valoare adăugată din PIB a scăzut de la 30% în 2000 la doar 10% în 2009, după care a crescut cu 5 puncte procentuale (2015). Pătrunderea pe piețele UE a fost esențială pentru creșterea valorii adăugate în agricultură.</w:t>
      </w:r>
    </w:p>
    <w:p w:rsidR="00CA7030" w:rsidRDefault="00412260" w:rsidP="00155968">
      <w:pPr>
        <w:spacing w:before="120" w:after="0"/>
        <w:ind w:firstLine="708"/>
        <w:jc w:val="both"/>
        <w:rPr>
          <w:rFonts w:ascii="Times New Roman" w:hAnsi="Times New Roman"/>
          <w:sz w:val="28"/>
          <w:szCs w:val="28"/>
          <w:lang w:val="en-US"/>
        </w:rPr>
      </w:pPr>
      <w:r w:rsidRPr="009D7D88">
        <w:rPr>
          <w:rFonts w:ascii="Times New Roman" w:hAnsi="Times New Roman"/>
          <w:sz w:val="28"/>
          <w:szCs w:val="28"/>
          <w:lang w:val="en-US"/>
        </w:rPr>
        <w:t>Contributiie sectorului de acvacultura la PIB-ul Republic</w:t>
      </w:r>
      <w:r>
        <w:rPr>
          <w:rFonts w:ascii="Times New Roman" w:hAnsi="Times New Roman"/>
          <w:sz w:val="28"/>
          <w:szCs w:val="28"/>
          <w:lang w:val="en-US"/>
        </w:rPr>
        <w:t>ii</w:t>
      </w:r>
      <w:r w:rsidRPr="009D7D88">
        <w:rPr>
          <w:rFonts w:ascii="Times New Roman" w:hAnsi="Times New Roman"/>
          <w:sz w:val="28"/>
          <w:szCs w:val="28"/>
          <w:lang w:val="en-US"/>
        </w:rPr>
        <w:t xml:space="preserve"> Moldova este </w:t>
      </w:r>
      <w:r>
        <w:rPr>
          <w:rFonts w:ascii="Times New Roman" w:hAnsi="Times New Roman"/>
          <w:sz w:val="28"/>
          <w:szCs w:val="28"/>
          <w:lang w:val="en-US"/>
        </w:rPr>
        <w:t xml:space="preserve">de </w:t>
      </w:r>
      <w:r w:rsidRPr="009D7D88">
        <w:rPr>
          <w:rFonts w:ascii="Times New Roman" w:hAnsi="Times New Roman"/>
          <w:sz w:val="28"/>
          <w:szCs w:val="28"/>
          <w:lang w:val="en-US"/>
        </w:rPr>
        <w:t>0,4 %.</w:t>
      </w:r>
    </w:p>
    <w:p w:rsidR="00CA7030" w:rsidRPr="00155968" w:rsidRDefault="00CA7030" w:rsidP="00155968">
      <w:pPr>
        <w:spacing w:before="120" w:after="0"/>
        <w:ind w:firstLine="708"/>
        <w:jc w:val="both"/>
        <w:rPr>
          <w:rFonts w:ascii="Times New Roman" w:hAnsi="Times New Roman"/>
          <w:sz w:val="28"/>
          <w:szCs w:val="28"/>
          <w:lang w:val="en-US"/>
        </w:rPr>
      </w:pPr>
      <w:r w:rsidRPr="00155968">
        <w:rPr>
          <w:rFonts w:ascii="Times New Roman" w:hAnsi="Times New Roman" w:cs="Times New Roman"/>
          <w:noProof/>
          <w:sz w:val="28"/>
          <w:szCs w:val="28"/>
          <w:lang w:val="en-US"/>
        </w:rPr>
        <w:t>Uniunea Europeană reprezintă una dintre cele mai mari pieţe din lume pentru consumul produselor de origine acvatică, care depinde din ce în ce mai mult de importuri pentru a acoperi cererea aflată în creştere.</w:t>
      </w:r>
    </w:p>
    <w:p w:rsidR="00FF1DE3" w:rsidRDefault="00412260" w:rsidP="00155968">
      <w:pPr>
        <w:spacing w:before="120" w:after="120"/>
        <w:ind w:firstLine="360"/>
        <w:jc w:val="both"/>
        <w:rPr>
          <w:rFonts w:ascii="Times New Roman" w:hAnsi="Times New Roman" w:cs="Times New Roman"/>
          <w:sz w:val="28"/>
          <w:szCs w:val="28"/>
          <w:lang w:val="en-US"/>
        </w:rPr>
      </w:pPr>
      <w:r w:rsidRPr="00EE3E23">
        <w:rPr>
          <w:rFonts w:ascii="Times New Roman" w:hAnsi="Times New Roman" w:cs="Times New Roman"/>
          <w:sz w:val="28"/>
          <w:szCs w:val="28"/>
          <w:lang w:val="en-US"/>
        </w:rPr>
        <w:t xml:space="preserve">Un pas important a fost </w:t>
      </w:r>
      <w:r w:rsidR="00AB43DF">
        <w:rPr>
          <w:rFonts w:ascii="Times New Roman" w:hAnsi="Times New Roman" w:cs="Times New Roman"/>
          <w:sz w:val="28"/>
          <w:szCs w:val="28"/>
          <w:lang w:val="en-US"/>
        </w:rPr>
        <w:t>î</w:t>
      </w:r>
      <w:r w:rsidRPr="00EE3E23">
        <w:rPr>
          <w:rFonts w:ascii="Times New Roman" w:hAnsi="Times New Roman" w:cs="Times New Roman"/>
          <w:sz w:val="28"/>
          <w:szCs w:val="28"/>
          <w:lang w:val="en-US"/>
        </w:rPr>
        <w:t>ntrarea într-un acord aprofundat și cuprinzător privind zona de liber schimb cu UE. Ac</w:t>
      </w:r>
      <w:r w:rsidR="009219CD">
        <w:rPr>
          <w:rFonts w:ascii="Times New Roman" w:hAnsi="Times New Roman" w:cs="Times New Roman"/>
          <w:sz w:val="28"/>
          <w:szCs w:val="28"/>
          <w:lang w:val="en-US"/>
        </w:rPr>
        <w:t xml:space="preserve">est lucru oferă un acces mai </w:t>
      </w:r>
      <w:r w:rsidRPr="00EE3E23">
        <w:rPr>
          <w:rFonts w:ascii="Times New Roman" w:hAnsi="Times New Roman" w:cs="Times New Roman"/>
          <w:sz w:val="28"/>
          <w:szCs w:val="28"/>
          <w:lang w:val="en-US"/>
        </w:rPr>
        <w:t xml:space="preserve"> la cea mai mare piață mondială, dar va expune progresiv producătorii moldoveni la o concurență internă sporită. </w:t>
      </w:r>
    </w:p>
    <w:p w:rsidR="00FF1DE3" w:rsidRPr="00CC5CB2" w:rsidRDefault="00FF1DE3" w:rsidP="00896F3F">
      <w:pPr>
        <w:pStyle w:val="Listparagraf"/>
        <w:numPr>
          <w:ilvl w:val="0"/>
          <w:numId w:val="30"/>
        </w:numPr>
        <w:spacing w:after="0"/>
        <w:jc w:val="both"/>
        <w:rPr>
          <w:rFonts w:ascii="Times New Roman" w:hAnsi="Times New Roman"/>
          <w:strike/>
          <w:sz w:val="28"/>
          <w:szCs w:val="28"/>
          <w:lang w:val="en-US"/>
        </w:rPr>
      </w:pPr>
      <w:r w:rsidRPr="00CC5CB2">
        <w:rPr>
          <w:rFonts w:ascii="Times New Roman" w:hAnsi="Times New Roman"/>
          <w:b/>
          <w:strike/>
          <w:sz w:val="28"/>
          <w:szCs w:val="28"/>
          <w:u w:val="single"/>
          <w:lang w:val="ro-RO"/>
        </w:rPr>
        <w:t>Scurt istoric</w:t>
      </w:r>
    </w:p>
    <w:p w:rsidR="00FF1DE3" w:rsidRPr="00CC5CB2" w:rsidRDefault="00FF1DE3" w:rsidP="00814C1D">
      <w:pPr>
        <w:spacing w:before="120" w:after="0"/>
        <w:jc w:val="both"/>
        <w:rPr>
          <w:rFonts w:ascii="Times New Roman" w:eastAsia="Calibri" w:hAnsi="Times New Roman" w:cs="Times New Roman"/>
          <w:strike/>
          <w:color w:val="7030A0"/>
          <w:sz w:val="28"/>
          <w:szCs w:val="28"/>
          <w:lang w:val="ro-RO"/>
        </w:rPr>
      </w:pPr>
      <w:r w:rsidRPr="00CC5CB2">
        <w:rPr>
          <w:rFonts w:ascii="Times New Roman" w:eastAsia="Calibri" w:hAnsi="Times New Roman" w:cs="Times New Roman"/>
          <w:strike/>
          <w:color w:val="7030A0"/>
          <w:sz w:val="28"/>
          <w:szCs w:val="28"/>
          <w:lang w:val="ro-RO"/>
        </w:rPr>
        <w:t>Intensificarea dezvoltării acvaculturii în Republica Moldova (cunoscută atunci sub numele de Republica Sovietică Socialistă Moldovenească) s-a accelerat după 1945. În acel moment, heleșteele de producție de pește aveau o suprafață totală de 30.000 ha, din care 12.000 ha era</w:t>
      </w:r>
      <w:r w:rsidR="009219CD" w:rsidRPr="00CC5CB2">
        <w:rPr>
          <w:rFonts w:ascii="Times New Roman" w:eastAsia="Calibri" w:hAnsi="Times New Roman" w:cs="Times New Roman"/>
          <w:strike/>
          <w:color w:val="7030A0"/>
          <w:sz w:val="28"/>
          <w:szCs w:val="28"/>
          <w:lang w:val="ro-RO"/>
        </w:rPr>
        <w:t>u heleșteele pentru reproducere</w:t>
      </w:r>
      <w:r w:rsidRPr="00CC5CB2">
        <w:rPr>
          <w:rFonts w:ascii="Times New Roman" w:eastAsia="Calibri" w:hAnsi="Times New Roman" w:cs="Times New Roman"/>
          <w:strike/>
          <w:color w:val="7030A0"/>
          <w:sz w:val="28"/>
          <w:szCs w:val="28"/>
          <w:lang w:val="ro-RO"/>
        </w:rPr>
        <w:t xml:space="preserve">. </w:t>
      </w:r>
    </w:p>
    <w:p w:rsidR="00152743" w:rsidRPr="00CC5CB2" w:rsidRDefault="00152743" w:rsidP="00152743">
      <w:pPr>
        <w:pStyle w:val="Frspaiere"/>
        <w:spacing w:before="120" w:after="120" w:line="276" w:lineRule="auto"/>
        <w:jc w:val="both"/>
        <w:rPr>
          <w:rFonts w:ascii="Times New Roman" w:hAnsi="Times New Roman" w:cs="Times New Roman"/>
          <w:strike/>
          <w:color w:val="7030A0"/>
          <w:sz w:val="28"/>
          <w:szCs w:val="28"/>
          <w:lang w:val="ro-RO"/>
        </w:rPr>
      </w:pPr>
      <w:r w:rsidRPr="00CC5CB2">
        <w:rPr>
          <w:rFonts w:ascii="Times New Roman" w:hAnsi="Times New Roman" w:cs="Times New Roman"/>
          <w:strike/>
          <w:color w:val="7030A0"/>
          <w:sz w:val="28"/>
          <w:szCs w:val="28"/>
          <w:shd w:val="clear" w:color="auto" w:fill="FFFFFF"/>
          <w:lang w:val="en-US"/>
        </w:rPr>
        <w:t>Dezvoltarea</w:t>
      </w:r>
      <w:r w:rsidRPr="00CC5CB2">
        <w:rPr>
          <w:rStyle w:val="apple-converted-space"/>
          <w:rFonts w:ascii="Times New Roman" w:hAnsi="Times New Roman" w:cs="Times New Roman"/>
          <w:strike/>
          <w:color w:val="7030A0"/>
          <w:sz w:val="28"/>
          <w:szCs w:val="28"/>
          <w:shd w:val="clear" w:color="auto" w:fill="FFFFFF"/>
          <w:lang w:val="en-US"/>
        </w:rPr>
        <w:t> </w:t>
      </w:r>
      <w:r w:rsidRPr="00CC5CB2">
        <w:rPr>
          <w:rStyle w:val="Accentuat"/>
          <w:rFonts w:ascii="Times New Roman" w:hAnsi="Times New Roman" w:cs="Times New Roman"/>
          <w:bCs/>
          <w:i w:val="0"/>
          <w:iCs w:val="0"/>
          <w:strike/>
          <w:color w:val="7030A0"/>
          <w:sz w:val="28"/>
          <w:szCs w:val="28"/>
          <w:shd w:val="clear" w:color="auto" w:fill="FFFFFF"/>
          <w:lang w:val="en-US"/>
        </w:rPr>
        <w:t>pisciculturii</w:t>
      </w:r>
      <w:r w:rsidRPr="00CC5CB2">
        <w:rPr>
          <w:rStyle w:val="apple-converted-space"/>
          <w:rFonts w:ascii="Times New Roman" w:hAnsi="Times New Roman" w:cs="Times New Roman"/>
          <w:strike/>
          <w:color w:val="7030A0"/>
          <w:sz w:val="28"/>
          <w:szCs w:val="28"/>
          <w:shd w:val="clear" w:color="auto" w:fill="FFFFFF"/>
          <w:lang w:val="en-US"/>
        </w:rPr>
        <w:t> </w:t>
      </w:r>
      <w:r w:rsidRPr="00CC5CB2">
        <w:rPr>
          <w:rFonts w:ascii="Times New Roman" w:hAnsi="Times New Roman" w:cs="Times New Roman"/>
          <w:strike/>
          <w:color w:val="7030A0"/>
          <w:sz w:val="28"/>
          <w:szCs w:val="28"/>
          <w:shd w:val="clear" w:color="auto" w:fill="FFFFFF"/>
          <w:lang w:val="en-US"/>
        </w:rPr>
        <w:t>sistematice î</w:t>
      </w:r>
      <w:r w:rsidRPr="00CC5CB2">
        <w:rPr>
          <w:rStyle w:val="Accentuat"/>
          <w:rFonts w:ascii="Times New Roman" w:hAnsi="Times New Roman" w:cs="Times New Roman"/>
          <w:bCs/>
          <w:i w:val="0"/>
          <w:iCs w:val="0"/>
          <w:strike/>
          <w:color w:val="7030A0"/>
          <w:sz w:val="28"/>
          <w:szCs w:val="28"/>
          <w:shd w:val="clear" w:color="auto" w:fill="FFFFFF"/>
          <w:lang w:val="en-US"/>
        </w:rPr>
        <w:t>n</w:t>
      </w:r>
      <w:r w:rsidRPr="00CC5CB2">
        <w:rPr>
          <w:rStyle w:val="apple-converted-space"/>
          <w:rFonts w:ascii="Times New Roman" w:hAnsi="Times New Roman" w:cs="Times New Roman"/>
          <w:strike/>
          <w:color w:val="7030A0"/>
          <w:sz w:val="28"/>
          <w:szCs w:val="28"/>
          <w:shd w:val="clear" w:color="auto" w:fill="FFFFFF"/>
          <w:lang w:val="en-US"/>
        </w:rPr>
        <w:t> </w:t>
      </w:r>
      <w:r w:rsidRPr="00CC5CB2">
        <w:rPr>
          <w:rFonts w:ascii="Times New Roman" w:hAnsi="Times New Roman" w:cs="Times New Roman"/>
          <w:strike/>
          <w:color w:val="7030A0"/>
          <w:sz w:val="28"/>
          <w:szCs w:val="28"/>
          <w:shd w:val="clear" w:color="auto" w:fill="FFFFFF"/>
          <w:lang w:val="en-US"/>
        </w:rPr>
        <w:t>Moldova a început cu anul 1944.</w:t>
      </w:r>
      <w:r w:rsidRPr="00CC5CB2">
        <w:rPr>
          <w:rStyle w:val="apple-converted-space"/>
          <w:rFonts w:ascii="Times New Roman" w:hAnsi="Times New Roman" w:cs="Times New Roman"/>
          <w:strike/>
          <w:color w:val="7030A0"/>
          <w:sz w:val="28"/>
          <w:szCs w:val="28"/>
          <w:shd w:val="clear" w:color="auto" w:fill="FFFFFF"/>
          <w:lang w:val="en-US"/>
        </w:rPr>
        <w:t> </w:t>
      </w:r>
      <w:r w:rsidRPr="00CC5CB2">
        <w:rPr>
          <w:rFonts w:ascii="Times New Roman" w:hAnsi="Times New Roman" w:cs="Times New Roman"/>
          <w:strike/>
          <w:color w:val="7030A0"/>
          <w:sz w:val="28"/>
          <w:szCs w:val="28"/>
          <w:shd w:val="clear" w:color="auto" w:fill="FFFFFF"/>
          <w:lang w:val="en-US"/>
        </w:rPr>
        <w:t>În îndeplinirea obiectivelor strategice în</w:t>
      </w:r>
      <w:r w:rsidRPr="00CC5CB2">
        <w:rPr>
          <w:rStyle w:val="apple-converted-space"/>
          <w:rFonts w:ascii="Times New Roman" w:hAnsi="Times New Roman" w:cs="Times New Roman"/>
          <w:strike/>
          <w:color w:val="7030A0"/>
          <w:sz w:val="28"/>
          <w:szCs w:val="28"/>
          <w:shd w:val="clear" w:color="auto" w:fill="FFFFFF"/>
          <w:lang w:val="en-US"/>
        </w:rPr>
        <w:t> </w:t>
      </w:r>
      <w:r w:rsidRPr="00CC5CB2">
        <w:rPr>
          <w:rStyle w:val="Accentuat"/>
          <w:rFonts w:ascii="Times New Roman" w:hAnsi="Times New Roman" w:cs="Times New Roman"/>
          <w:bCs/>
          <w:i w:val="0"/>
          <w:iCs w:val="0"/>
          <w:strike/>
          <w:color w:val="7030A0"/>
          <w:sz w:val="28"/>
          <w:szCs w:val="28"/>
          <w:shd w:val="clear" w:color="auto" w:fill="FFFFFF"/>
          <w:lang w:val="en-US"/>
        </w:rPr>
        <w:t>domeniu un rol</w:t>
      </w:r>
      <w:r w:rsidRPr="00CC5CB2">
        <w:rPr>
          <w:rStyle w:val="apple-converted-space"/>
          <w:rFonts w:ascii="Times New Roman" w:hAnsi="Times New Roman" w:cs="Times New Roman"/>
          <w:strike/>
          <w:color w:val="7030A0"/>
          <w:sz w:val="28"/>
          <w:szCs w:val="28"/>
          <w:shd w:val="clear" w:color="auto" w:fill="FFFFFF"/>
          <w:lang w:val="en-US"/>
        </w:rPr>
        <w:t> </w:t>
      </w:r>
      <w:r w:rsidRPr="00CC5CB2">
        <w:rPr>
          <w:rFonts w:ascii="Times New Roman" w:hAnsi="Times New Roman" w:cs="Times New Roman"/>
          <w:strike/>
          <w:color w:val="7030A0"/>
          <w:sz w:val="28"/>
          <w:szCs w:val="28"/>
          <w:shd w:val="clear" w:color="auto" w:fill="FFFFFF"/>
          <w:lang w:val="en-US"/>
        </w:rPr>
        <w:t>deosebit</w:t>
      </w:r>
      <w:r w:rsidRPr="00CC5CB2">
        <w:rPr>
          <w:rStyle w:val="apple-converted-space"/>
          <w:rFonts w:ascii="Times New Roman" w:hAnsi="Times New Roman" w:cs="Times New Roman"/>
          <w:strike/>
          <w:color w:val="7030A0"/>
          <w:sz w:val="28"/>
          <w:szCs w:val="28"/>
          <w:shd w:val="clear" w:color="auto" w:fill="FFFFFF"/>
          <w:lang w:val="en-US"/>
        </w:rPr>
        <w:t> </w:t>
      </w:r>
      <w:r w:rsidRPr="00CC5CB2">
        <w:rPr>
          <w:rStyle w:val="Accentuat"/>
          <w:rFonts w:ascii="Times New Roman" w:hAnsi="Times New Roman" w:cs="Times New Roman"/>
          <w:bCs/>
          <w:i w:val="0"/>
          <w:iCs w:val="0"/>
          <w:strike/>
          <w:color w:val="7030A0"/>
          <w:sz w:val="28"/>
          <w:szCs w:val="28"/>
          <w:shd w:val="clear" w:color="auto" w:fill="FFFFFF"/>
          <w:lang w:val="en-US"/>
        </w:rPr>
        <w:t>de important îl joacă știința de profil.</w:t>
      </w:r>
    </w:p>
    <w:p w:rsidR="00152743" w:rsidRPr="00CC5CB2" w:rsidRDefault="00152743" w:rsidP="00152743">
      <w:pPr>
        <w:spacing w:after="0"/>
        <w:jc w:val="both"/>
        <w:rPr>
          <w:rFonts w:ascii="Times New Roman" w:hAnsi="Times New Roman" w:cs="Times New Roman"/>
          <w:strike/>
          <w:color w:val="7030A0"/>
          <w:sz w:val="28"/>
          <w:szCs w:val="28"/>
          <w:lang w:val="ro-RO"/>
        </w:rPr>
      </w:pPr>
      <w:r w:rsidRPr="00CC5CB2">
        <w:rPr>
          <w:rFonts w:ascii="Times New Roman" w:hAnsi="Times New Roman" w:cs="Times New Roman"/>
          <w:strike/>
          <w:color w:val="7030A0"/>
          <w:sz w:val="28"/>
          <w:szCs w:val="28"/>
          <w:lang w:val="ro-RO"/>
        </w:rPr>
        <w:t xml:space="preserve">La 17 martie 1945 este data de fondare a Staţiunii Experimentale Biologice pentru Piscicultură pe lîngă Institutul Agricol de Stat M.V.Frunze din Chişinău, care în </w:t>
      </w:r>
      <w:r w:rsidRPr="00CC5CB2">
        <w:rPr>
          <w:rFonts w:ascii="Times New Roman" w:hAnsi="Times New Roman" w:cs="Times New Roman"/>
          <w:strike/>
          <w:color w:val="7030A0"/>
          <w:sz w:val="28"/>
          <w:szCs w:val="28"/>
          <w:lang w:val="ro-RO"/>
        </w:rPr>
        <w:lastRenderedPageBreak/>
        <w:t>decurs de 71 ani a trecut printr-o serie de reorganizări</w:t>
      </w:r>
      <w:r w:rsidR="00B63708" w:rsidRPr="00CC5CB2">
        <w:rPr>
          <w:rFonts w:ascii="Times New Roman" w:hAnsi="Times New Roman" w:cs="Times New Roman"/>
          <w:strike/>
          <w:color w:val="7030A0"/>
          <w:sz w:val="28"/>
          <w:szCs w:val="28"/>
          <w:lang w:val="ro-RO"/>
        </w:rPr>
        <w:t xml:space="preserve">, </w:t>
      </w:r>
      <w:r w:rsidRPr="00CC5CB2">
        <w:rPr>
          <w:rFonts w:ascii="Times New Roman" w:hAnsi="Times New Roman" w:cs="Times New Roman"/>
          <w:strike/>
          <w:color w:val="7030A0"/>
          <w:sz w:val="28"/>
          <w:szCs w:val="28"/>
          <w:lang w:val="ro-RO"/>
        </w:rPr>
        <w:t xml:space="preserve">ultimul succesor </w:t>
      </w:r>
      <w:r w:rsidR="00B63708" w:rsidRPr="00CC5CB2">
        <w:rPr>
          <w:rFonts w:ascii="Times New Roman" w:hAnsi="Times New Roman" w:cs="Times New Roman"/>
          <w:strike/>
          <w:color w:val="7030A0"/>
          <w:sz w:val="28"/>
          <w:szCs w:val="28"/>
          <w:lang w:val="ro-RO"/>
        </w:rPr>
        <w:t xml:space="preserve">al </w:t>
      </w:r>
      <w:r w:rsidRPr="00CC5CB2">
        <w:rPr>
          <w:rFonts w:ascii="Times New Roman" w:hAnsi="Times New Roman" w:cs="Times New Roman"/>
          <w:strike/>
          <w:color w:val="7030A0"/>
          <w:sz w:val="28"/>
          <w:szCs w:val="28"/>
          <w:lang w:val="ro-RO"/>
        </w:rPr>
        <w:t>căr</w:t>
      </w:r>
      <w:r w:rsidR="00B63708" w:rsidRPr="00CC5CB2">
        <w:rPr>
          <w:rFonts w:ascii="Times New Roman" w:hAnsi="Times New Roman" w:cs="Times New Roman"/>
          <w:strike/>
          <w:color w:val="7030A0"/>
          <w:sz w:val="28"/>
          <w:szCs w:val="28"/>
          <w:lang w:val="ro-RO"/>
        </w:rPr>
        <w:t>e</w:t>
      </w:r>
      <w:r w:rsidRPr="00CC5CB2">
        <w:rPr>
          <w:rFonts w:ascii="Times New Roman" w:hAnsi="Times New Roman" w:cs="Times New Roman"/>
          <w:strike/>
          <w:color w:val="7030A0"/>
          <w:sz w:val="28"/>
          <w:szCs w:val="28"/>
          <w:lang w:val="ro-RO"/>
        </w:rPr>
        <w:t>ia este Centrul pentru Cercetare a Resurselor Genetice Acvatice ”ACVAGENRESURS”</w:t>
      </w:r>
      <w:r w:rsidR="00B63708" w:rsidRPr="00CC5CB2">
        <w:rPr>
          <w:rFonts w:ascii="Times New Roman" w:hAnsi="Times New Roman" w:cs="Times New Roman"/>
          <w:strike/>
          <w:color w:val="7030A0"/>
          <w:sz w:val="28"/>
          <w:szCs w:val="28"/>
          <w:lang w:val="ro-RO"/>
        </w:rPr>
        <w:t>.</w:t>
      </w:r>
    </w:p>
    <w:p w:rsidR="00F5138B" w:rsidRPr="00CC5CB2" w:rsidRDefault="00F5138B" w:rsidP="00F5138B">
      <w:pPr>
        <w:spacing w:after="0"/>
        <w:jc w:val="both"/>
        <w:rPr>
          <w:rFonts w:ascii="Times New Roman" w:hAnsi="Times New Roman" w:cs="Times New Roman"/>
          <w:strike/>
          <w:color w:val="7030A0"/>
          <w:sz w:val="28"/>
          <w:szCs w:val="28"/>
          <w:lang w:val="ro-RO"/>
        </w:rPr>
      </w:pPr>
      <w:r w:rsidRPr="00CC5CB2">
        <w:rPr>
          <w:rFonts w:ascii="Times New Roman" w:hAnsi="Times New Roman" w:cs="Times New Roman"/>
          <w:strike/>
          <w:color w:val="7030A0"/>
          <w:sz w:val="28"/>
          <w:szCs w:val="28"/>
          <w:lang w:val="ro-RO"/>
        </w:rPr>
        <w:t>Până în 1950 Staţiunea Experimentală Biologică pentru Piscicultură  a avut 9 heleștee cu suprafața totală de 283 de hectare. În această perioadă, producția anuală de pește era de 34,7 tone.</w:t>
      </w:r>
      <w:r w:rsidR="00577F48" w:rsidRPr="00CC5CB2">
        <w:rPr>
          <w:rFonts w:ascii="Times New Roman" w:hAnsi="Times New Roman" w:cs="Times New Roman"/>
          <w:strike/>
          <w:color w:val="7030A0"/>
          <w:sz w:val="28"/>
          <w:szCs w:val="28"/>
          <w:lang w:val="ro-RO"/>
        </w:rPr>
        <w:t xml:space="preserve"> Mai târziu, în 1964, datorită creării sectorului pisciculturii de stat, producția piscicolă anuală a crescut la 250 de tone</w:t>
      </w:r>
      <w:r w:rsidR="000904EA" w:rsidRPr="00CC5CB2">
        <w:rPr>
          <w:rFonts w:ascii="Times New Roman" w:hAnsi="Times New Roman" w:cs="Times New Roman"/>
          <w:strike/>
          <w:color w:val="7030A0"/>
          <w:sz w:val="28"/>
          <w:szCs w:val="28"/>
          <w:lang w:val="ro-RO"/>
        </w:rPr>
        <w:t>.</w:t>
      </w:r>
    </w:p>
    <w:p w:rsidR="00942F3C" w:rsidRPr="00CC5CB2" w:rsidRDefault="00FF1DE3" w:rsidP="00942F3C">
      <w:pPr>
        <w:shd w:val="clear" w:color="auto" w:fill="FFFFFF"/>
        <w:spacing w:before="120" w:after="120"/>
        <w:jc w:val="both"/>
        <w:rPr>
          <w:rFonts w:ascii="Times New Roman" w:hAnsi="Times New Roman" w:cs="Times New Roman"/>
          <w:strike/>
          <w:sz w:val="28"/>
          <w:szCs w:val="28"/>
          <w:lang w:val="it-IT"/>
        </w:rPr>
      </w:pPr>
      <w:r w:rsidRPr="00CC5CB2">
        <w:rPr>
          <w:rFonts w:ascii="Times New Roman" w:eastAsia="Calibri" w:hAnsi="Times New Roman" w:cs="Times New Roman"/>
          <w:strike/>
          <w:color w:val="7030A0"/>
          <w:sz w:val="28"/>
          <w:szCs w:val="28"/>
          <w:lang w:val="ro-RO"/>
        </w:rPr>
        <w:t xml:space="preserve">Cea mai rapidă dezvoltare a activităților de piscicultură a avut loc în anii 1980 și 1990, când a fost stabilit contextul științific și logistic necesar pentru producția de pește. </w:t>
      </w:r>
      <w:r w:rsidR="00942F3C" w:rsidRPr="00CC5CB2">
        <w:rPr>
          <w:rFonts w:ascii="Times New Roman" w:hAnsi="Times New Roman" w:cs="Times New Roman"/>
          <w:strike/>
          <w:color w:val="7030A0"/>
          <w:sz w:val="28"/>
          <w:szCs w:val="28"/>
          <w:lang w:val="it-IT"/>
        </w:rPr>
        <w:t xml:space="preserve">Numărul implementărilor elaborărilor ştiinţifice în producere a crescut considerabil: de la 4 în 1976 până la 9 în 1980, şi în acelaşi an, 52% de suprafeţe de heleşteu populate au fost cuprinse cu diverse implementări ştiinţifice. </w:t>
      </w:r>
    </w:p>
    <w:p w:rsidR="00FF1DE3" w:rsidRPr="00CC5CB2" w:rsidRDefault="00FF1DE3" w:rsidP="00F5138B">
      <w:pPr>
        <w:spacing w:before="120" w:after="120"/>
        <w:jc w:val="both"/>
        <w:rPr>
          <w:rFonts w:ascii="Times New Roman" w:eastAsia="Calibri" w:hAnsi="Times New Roman" w:cs="Times New Roman"/>
          <w:strike/>
          <w:color w:val="7030A0"/>
          <w:sz w:val="28"/>
          <w:szCs w:val="28"/>
          <w:lang w:val="ro-RO"/>
        </w:rPr>
      </w:pPr>
      <w:r w:rsidRPr="00CC5CB2">
        <w:rPr>
          <w:rFonts w:ascii="Times New Roman" w:eastAsia="Calibri" w:hAnsi="Times New Roman" w:cs="Times New Roman"/>
          <w:strike/>
          <w:color w:val="7030A0"/>
          <w:sz w:val="28"/>
          <w:szCs w:val="28"/>
          <w:lang w:val="ro-RO"/>
        </w:rPr>
        <w:t xml:space="preserve">În această perioadă </w:t>
      </w:r>
      <w:r w:rsidR="000904EA" w:rsidRPr="00CC5CB2">
        <w:rPr>
          <w:rFonts w:ascii="Times New Roman" w:hAnsi="Times New Roman" w:cs="Times New Roman"/>
          <w:strike/>
          <w:color w:val="7030A0"/>
          <w:sz w:val="28"/>
          <w:szCs w:val="28"/>
          <w:lang w:val="it-IT"/>
        </w:rPr>
        <w:t>a fost crescută o cantitate record de pește – mai mult de 9 mii tone anual,</w:t>
      </w:r>
      <w:r w:rsidR="000904EA" w:rsidRPr="00CC5CB2">
        <w:rPr>
          <w:rFonts w:ascii="Times New Roman" w:eastAsia="Calibri" w:hAnsi="Times New Roman" w:cs="Times New Roman"/>
          <w:strike/>
          <w:color w:val="7030A0"/>
          <w:sz w:val="28"/>
          <w:szCs w:val="28"/>
          <w:lang w:val="ro-RO"/>
        </w:rPr>
        <w:t xml:space="preserve"> productivitatea piscicolă</w:t>
      </w:r>
      <w:r w:rsidRPr="00CC5CB2">
        <w:rPr>
          <w:rFonts w:ascii="Times New Roman" w:eastAsia="Calibri" w:hAnsi="Times New Roman" w:cs="Times New Roman"/>
          <w:strike/>
          <w:color w:val="7030A0"/>
          <w:sz w:val="28"/>
          <w:szCs w:val="28"/>
          <w:lang w:val="ro-RO"/>
        </w:rPr>
        <w:t xml:space="preserve"> a variat </w:t>
      </w:r>
      <w:r w:rsidR="00F5138B" w:rsidRPr="00CC5CB2">
        <w:rPr>
          <w:rFonts w:ascii="Times New Roman" w:eastAsia="Calibri" w:hAnsi="Times New Roman" w:cs="Times New Roman"/>
          <w:strike/>
          <w:color w:val="7030A0"/>
          <w:sz w:val="28"/>
          <w:szCs w:val="28"/>
          <w:lang w:val="ro-RO"/>
        </w:rPr>
        <w:t>între 1,4 și 2,4 tone/</w:t>
      </w:r>
      <w:r w:rsidRPr="00CC5CB2">
        <w:rPr>
          <w:rFonts w:ascii="Times New Roman" w:eastAsia="Calibri" w:hAnsi="Times New Roman" w:cs="Times New Roman"/>
          <w:strike/>
          <w:color w:val="7030A0"/>
          <w:sz w:val="28"/>
          <w:szCs w:val="28"/>
          <w:lang w:val="ro-RO"/>
        </w:rPr>
        <w:t>ha</w:t>
      </w:r>
      <w:r w:rsidR="000904EA" w:rsidRPr="00CC5CB2">
        <w:rPr>
          <w:strike/>
          <w:lang w:val="it-IT"/>
        </w:rPr>
        <w:t xml:space="preserve">. </w:t>
      </w:r>
      <w:r w:rsidRPr="00CC5CB2">
        <w:rPr>
          <w:rFonts w:ascii="Times New Roman" w:eastAsia="Calibri" w:hAnsi="Times New Roman" w:cs="Times New Roman"/>
          <w:strike/>
          <w:color w:val="7030A0"/>
          <w:sz w:val="28"/>
          <w:szCs w:val="28"/>
          <w:lang w:val="ro-RO"/>
        </w:rPr>
        <w:t xml:space="preserve"> Aceste rezultate au făcut din Republica Sovietică Socialistă Moldovenească a doua cea mai importantă republică producătoare de pește ale Uniunii Sovietice.</w:t>
      </w:r>
    </w:p>
    <w:p w:rsidR="00412260" w:rsidRPr="00563441" w:rsidRDefault="00412260" w:rsidP="00896F3F">
      <w:pPr>
        <w:pStyle w:val="Cuprins2"/>
        <w:numPr>
          <w:ilvl w:val="0"/>
          <w:numId w:val="32"/>
        </w:numPr>
        <w:rPr>
          <w:i/>
        </w:rPr>
      </w:pPr>
      <w:r w:rsidRPr="00563441">
        <w:t>Administrarea bazinelor acvatice din sectorul de acvacultură</w:t>
      </w:r>
    </w:p>
    <w:p w:rsidR="00AC7F83" w:rsidRPr="00A53FBC" w:rsidRDefault="00E2684B" w:rsidP="00896F3F">
      <w:pPr>
        <w:pStyle w:val="Listparagraf"/>
        <w:numPr>
          <w:ilvl w:val="0"/>
          <w:numId w:val="18"/>
        </w:numPr>
        <w:spacing w:before="120" w:after="0" w:line="240" w:lineRule="auto"/>
        <w:rPr>
          <w:rFonts w:ascii="Times New Roman" w:hAnsi="Times New Roman"/>
          <w:b/>
          <w:sz w:val="26"/>
          <w:szCs w:val="26"/>
          <w:u w:val="single"/>
          <w:lang w:val="ro-RO"/>
        </w:rPr>
      </w:pPr>
      <w:r>
        <w:rPr>
          <w:rFonts w:ascii="Times New Roman" w:hAnsi="Times New Roman"/>
          <w:b/>
          <w:sz w:val="26"/>
          <w:szCs w:val="26"/>
          <w:u w:val="single"/>
          <w:lang w:val="ro-RO"/>
        </w:rPr>
        <w:t>I</w:t>
      </w:r>
      <w:r w:rsidR="00AC7F83" w:rsidRPr="00A53FBC">
        <w:rPr>
          <w:rFonts w:ascii="Times New Roman" w:hAnsi="Times New Roman"/>
          <w:b/>
          <w:sz w:val="26"/>
          <w:szCs w:val="26"/>
          <w:u w:val="single"/>
          <w:lang w:val="ro-RO"/>
        </w:rPr>
        <w:t>mportanta acvaculturii fata de</w:t>
      </w:r>
      <w:r w:rsidR="00902184" w:rsidRPr="00A53FBC">
        <w:rPr>
          <w:rFonts w:ascii="Times New Roman" w:hAnsi="Times New Roman"/>
          <w:b/>
          <w:sz w:val="26"/>
          <w:szCs w:val="26"/>
          <w:u w:val="single"/>
          <w:lang w:val="ro-RO"/>
        </w:rPr>
        <w:t xml:space="preserve"> </w:t>
      </w:r>
      <w:r w:rsidR="00DF185A" w:rsidRPr="00A53FBC">
        <w:rPr>
          <w:rFonts w:ascii="Times New Roman" w:hAnsi="Times New Roman"/>
          <w:b/>
          <w:sz w:val="26"/>
          <w:szCs w:val="26"/>
          <w:u w:val="single"/>
          <w:lang w:val="ro-RO"/>
        </w:rPr>
        <w:t>asigur</w:t>
      </w:r>
      <w:r w:rsidR="00E255A5" w:rsidRPr="00A53FBC">
        <w:rPr>
          <w:rFonts w:ascii="Times New Roman" w:hAnsi="Times New Roman"/>
          <w:b/>
          <w:sz w:val="26"/>
          <w:szCs w:val="26"/>
          <w:u w:val="single"/>
          <w:lang w:val="ro-RO"/>
        </w:rPr>
        <w:t xml:space="preserve">are </w:t>
      </w:r>
      <w:r w:rsidR="00DF185A" w:rsidRPr="00A53FBC">
        <w:rPr>
          <w:rFonts w:ascii="Times New Roman" w:hAnsi="Times New Roman"/>
          <w:b/>
          <w:sz w:val="26"/>
          <w:szCs w:val="26"/>
          <w:u w:val="single"/>
          <w:lang w:val="ro-RO"/>
        </w:rPr>
        <w:t xml:space="preserve">securității </w:t>
      </w:r>
      <w:r w:rsidR="00902184" w:rsidRPr="00A53FBC">
        <w:rPr>
          <w:rFonts w:ascii="Times New Roman" w:hAnsi="Times New Roman"/>
          <w:b/>
          <w:sz w:val="26"/>
          <w:szCs w:val="26"/>
          <w:u w:val="single"/>
          <w:lang w:val="ro-RO"/>
        </w:rPr>
        <w:t>alimentare</w:t>
      </w:r>
      <w:r w:rsidR="00E255A5" w:rsidRPr="00A53FBC">
        <w:rPr>
          <w:rFonts w:ascii="Times New Roman" w:hAnsi="Times New Roman"/>
          <w:b/>
          <w:sz w:val="26"/>
          <w:szCs w:val="26"/>
          <w:u w:val="single"/>
          <w:lang w:val="ro-RO"/>
        </w:rPr>
        <w:t xml:space="preserve"> și agricultură</w:t>
      </w:r>
    </w:p>
    <w:p w:rsidR="00412260" w:rsidRPr="00AC7F83" w:rsidRDefault="00412260" w:rsidP="00E2684B">
      <w:pPr>
        <w:spacing w:before="120" w:after="0"/>
        <w:ind w:firstLine="360"/>
        <w:jc w:val="both"/>
        <w:rPr>
          <w:rFonts w:ascii="Times New Roman" w:hAnsi="Times New Roman"/>
          <w:color w:val="984806" w:themeColor="accent6" w:themeShade="80"/>
          <w:sz w:val="28"/>
          <w:szCs w:val="28"/>
          <w:lang w:val="ro-RO"/>
        </w:rPr>
      </w:pPr>
      <w:r w:rsidRPr="00AC7F83">
        <w:rPr>
          <w:rFonts w:ascii="Times New Roman" w:hAnsi="Times New Roman"/>
          <w:color w:val="943634" w:themeColor="accent2" w:themeShade="BF"/>
          <w:sz w:val="28"/>
          <w:szCs w:val="28"/>
          <w:lang w:val="ro-RO"/>
        </w:rPr>
        <w:t xml:space="preserve">Corpurile </w:t>
      </w:r>
      <w:r w:rsidRPr="00AC7F83">
        <w:rPr>
          <w:rFonts w:ascii="Times New Roman" w:hAnsi="Times New Roman"/>
          <w:sz w:val="28"/>
          <w:szCs w:val="28"/>
          <w:lang w:val="ro-RO"/>
        </w:rPr>
        <w:t xml:space="preserve">de apă sunt deținute de autoritățile publice locale, de asociațiile de irigații, de stat și de proprietarii privați. De la reforma administrativă din 2017, Ministerul Agriculturii, Dezvoltării Regionale și Mediului (MADRM) este responsabil de supravegherea administrativă a apelor naturale și a rezervoarelor de apă și coordonează </w:t>
      </w:r>
      <w:r w:rsidRPr="00AC7F83">
        <w:rPr>
          <w:rFonts w:ascii="Times New Roman" w:hAnsi="Times New Roman"/>
          <w:color w:val="943634" w:themeColor="accent2" w:themeShade="BF"/>
          <w:sz w:val="28"/>
          <w:szCs w:val="28"/>
          <w:lang w:val="ro-RO"/>
        </w:rPr>
        <w:t>sectorul de producție de pește.</w:t>
      </w:r>
    </w:p>
    <w:p w:rsidR="00412260" w:rsidRPr="0045656E" w:rsidRDefault="00412260" w:rsidP="00E2684B">
      <w:pPr>
        <w:spacing w:before="120" w:after="0"/>
        <w:ind w:firstLine="360"/>
        <w:jc w:val="both"/>
        <w:rPr>
          <w:rFonts w:ascii="Times New Roman" w:hAnsi="Times New Roman"/>
          <w:sz w:val="28"/>
          <w:szCs w:val="28"/>
          <w:lang w:val="ro-RO"/>
        </w:rPr>
      </w:pPr>
      <w:r w:rsidRPr="0045656E">
        <w:rPr>
          <w:rFonts w:ascii="Times New Roman" w:hAnsi="Times New Roman"/>
          <w:sz w:val="28"/>
          <w:szCs w:val="28"/>
          <w:lang w:val="ro-RO"/>
        </w:rPr>
        <w:t>La nivel global, acvacultura este unul dintre sub-sectoarele cele mai inovatoare si cu cea mai mare crestere din lanțurile de aprovizionare cu produse alimentare.</w:t>
      </w:r>
    </w:p>
    <w:p w:rsidR="00412260" w:rsidRPr="0045656E" w:rsidRDefault="00412260" w:rsidP="00E2684B">
      <w:pPr>
        <w:spacing w:after="0"/>
        <w:ind w:firstLine="360"/>
        <w:jc w:val="both"/>
        <w:rPr>
          <w:rFonts w:ascii="Times New Roman" w:hAnsi="Times New Roman"/>
          <w:sz w:val="28"/>
          <w:szCs w:val="28"/>
          <w:lang w:val="ro-RO"/>
        </w:rPr>
      </w:pPr>
      <w:r w:rsidRPr="0045656E">
        <w:rPr>
          <w:rFonts w:ascii="Times New Roman" w:hAnsi="Times New Roman"/>
          <w:sz w:val="28"/>
          <w:szCs w:val="28"/>
          <w:lang w:val="ro-RO"/>
        </w:rPr>
        <w:t>Logistica de distributie poate garanta de-facto produse congelate si proaspete  in orice punct de pe intreaga planeta. Cantitatea, calitatea s</w:t>
      </w:r>
      <w:r w:rsidR="00155968">
        <w:rPr>
          <w:rFonts w:ascii="Times New Roman" w:hAnsi="Times New Roman"/>
          <w:sz w:val="28"/>
          <w:szCs w:val="28"/>
          <w:lang w:val="ro-RO"/>
        </w:rPr>
        <w:t>i gama de produse de acvacultură disponibile se reflectă</w:t>
      </w:r>
      <w:r w:rsidRPr="0045656E">
        <w:rPr>
          <w:rFonts w:ascii="Times New Roman" w:hAnsi="Times New Roman"/>
          <w:sz w:val="28"/>
          <w:szCs w:val="28"/>
          <w:lang w:val="ro-RO"/>
        </w:rPr>
        <w:t xml:space="preserve"> chiar si in schimbarea obiceiurilor alimentare in multe tari din urmatoarele motive:</w:t>
      </w:r>
    </w:p>
    <w:p w:rsidR="00412260" w:rsidRPr="0045656E" w:rsidRDefault="00412260" w:rsidP="000C46A1">
      <w:pPr>
        <w:pStyle w:val="Listparagraf"/>
        <w:numPr>
          <w:ilvl w:val="0"/>
          <w:numId w:val="3"/>
        </w:numPr>
        <w:spacing w:after="0"/>
        <w:ind w:left="0" w:firstLine="0"/>
        <w:jc w:val="both"/>
        <w:rPr>
          <w:rFonts w:ascii="Times New Roman" w:hAnsi="Times New Roman"/>
          <w:sz w:val="28"/>
          <w:szCs w:val="28"/>
          <w:lang w:val="ro-RO"/>
        </w:rPr>
      </w:pPr>
      <w:r w:rsidRPr="0045656E">
        <w:rPr>
          <w:rFonts w:ascii="Times New Roman" w:hAnsi="Times New Roman"/>
          <w:sz w:val="28"/>
          <w:szCs w:val="28"/>
          <w:lang w:val="ro-RO"/>
        </w:rPr>
        <w:t>surse de</w:t>
      </w:r>
      <w:r w:rsidR="00155968">
        <w:rPr>
          <w:rFonts w:ascii="Times New Roman" w:hAnsi="Times New Roman"/>
          <w:sz w:val="28"/>
          <w:szCs w:val="28"/>
          <w:lang w:val="ro-RO"/>
        </w:rPr>
        <w:t xml:space="preserve"> aprovizionare cu proteine in ță</w:t>
      </w:r>
      <w:r w:rsidRPr="0045656E">
        <w:rPr>
          <w:rFonts w:ascii="Times New Roman" w:hAnsi="Times New Roman"/>
          <w:sz w:val="28"/>
          <w:szCs w:val="28"/>
          <w:lang w:val="ro-RO"/>
        </w:rPr>
        <w:t>rile in curs de dezvoltare;</w:t>
      </w:r>
    </w:p>
    <w:p w:rsidR="00412260" w:rsidRPr="0045656E" w:rsidRDefault="00155968" w:rsidP="000C46A1">
      <w:pPr>
        <w:pStyle w:val="Listparagraf"/>
        <w:numPr>
          <w:ilvl w:val="0"/>
          <w:numId w:val="3"/>
        </w:numPr>
        <w:spacing w:after="0"/>
        <w:ind w:left="0" w:firstLine="0"/>
        <w:jc w:val="both"/>
        <w:rPr>
          <w:rFonts w:ascii="Times New Roman" w:hAnsi="Times New Roman"/>
          <w:sz w:val="28"/>
          <w:szCs w:val="28"/>
          <w:lang w:val="ro-RO"/>
        </w:rPr>
      </w:pPr>
      <w:r>
        <w:rPr>
          <w:rFonts w:ascii="Times New Roman" w:hAnsi="Times New Roman"/>
          <w:sz w:val="28"/>
          <w:szCs w:val="28"/>
          <w:lang w:val="ro-RO"/>
        </w:rPr>
        <w:t>imbunătățirea sănătății si stilului de viata in ță</w:t>
      </w:r>
      <w:r w:rsidR="00412260" w:rsidRPr="0045656E">
        <w:rPr>
          <w:rFonts w:ascii="Times New Roman" w:hAnsi="Times New Roman"/>
          <w:sz w:val="28"/>
          <w:szCs w:val="28"/>
          <w:lang w:val="ro-RO"/>
        </w:rPr>
        <w:t>rile industrializate.</w:t>
      </w:r>
    </w:p>
    <w:p w:rsidR="00412260" w:rsidRPr="0045656E" w:rsidRDefault="00155968" w:rsidP="00155968">
      <w:pPr>
        <w:spacing w:after="0"/>
        <w:ind w:firstLine="708"/>
        <w:jc w:val="both"/>
        <w:rPr>
          <w:rFonts w:ascii="Times New Roman" w:hAnsi="Times New Roman"/>
          <w:sz w:val="28"/>
          <w:szCs w:val="28"/>
          <w:lang w:val="ro-RO"/>
        </w:rPr>
      </w:pPr>
      <w:r>
        <w:rPr>
          <w:rFonts w:ascii="Times New Roman" w:hAnsi="Times New Roman"/>
          <w:sz w:val="28"/>
          <w:szCs w:val="28"/>
          <w:lang w:val="ro-RO"/>
        </w:rPr>
        <w:t>Majoritatea pieț</w:t>
      </w:r>
      <w:r w:rsidR="00412260" w:rsidRPr="0045656E">
        <w:rPr>
          <w:rFonts w:ascii="Times New Roman" w:hAnsi="Times New Roman"/>
          <w:sz w:val="28"/>
          <w:szCs w:val="28"/>
          <w:lang w:val="ro-RO"/>
        </w:rPr>
        <w:t>elor internationale sunt inca deter</w:t>
      </w:r>
      <w:r>
        <w:rPr>
          <w:rFonts w:ascii="Times New Roman" w:hAnsi="Times New Roman"/>
          <w:sz w:val="28"/>
          <w:szCs w:val="28"/>
          <w:lang w:val="ro-RO"/>
        </w:rPr>
        <w:t>minate de faptul ca cererea depășește producț</w:t>
      </w:r>
      <w:r w:rsidR="00412260" w:rsidRPr="0045656E">
        <w:rPr>
          <w:rFonts w:ascii="Times New Roman" w:hAnsi="Times New Roman"/>
          <w:sz w:val="28"/>
          <w:szCs w:val="28"/>
          <w:lang w:val="ro-RO"/>
        </w:rPr>
        <w:t>ia i</w:t>
      </w:r>
      <w:r>
        <w:rPr>
          <w:rFonts w:ascii="Times New Roman" w:hAnsi="Times New Roman"/>
          <w:sz w:val="28"/>
          <w:szCs w:val="28"/>
          <w:lang w:val="ro-RO"/>
        </w:rPr>
        <w:t>n special in segmentele de piață</w:t>
      </w:r>
      <w:r w:rsidR="00412260" w:rsidRPr="0045656E">
        <w:rPr>
          <w:rFonts w:ascii="Times New Roman" w:hAnsi="Times New Roman"/>
          <w:sz w:val="28"/>
          <w:szCs w:val="28"/>
          <w:lang w:val="ro-RO"/>
        </w:rPr>
        <w:t xml:space="preserve"> cu produse luxoase cum ar fi pentru crabi/ raci. In Republica Moldova aceste produse sunt inca vazute ca fiind secundare. De asemenea sistemul de logistica a produselor alimentare din tara este subdezvoltat si nu reprezenta o pr</w:t>
      </w:r>
      <w:r>
        <w:rPr>
          <w:rFonts w:ascii="Times New Roman" w:hAnsi="Times New Roman"/>
          <w:sz w:val="28"/>
          <w:szCs w:val="28"/>
          <w:lang w:val="ro-RO"/>
        </w:rPr>
        <w:t>ioritate politica de agricultură</w:t>
      </w:r>
      <w:r w:rsidR="00412260" w:rsidRPr="0045656E">
        <w:rPr>
          <w:rFonts w:ascii="Times New Roman" w:hAnsi="Times New Roman"/>
          <w:sz w:val="28"/>
          <w:szCs w:val="28"/>
          <w:lang w:val="ro-RO"/>
        </w:rPr>
        <w:t>, chiar daca este imperativ necesar nu numai pentru sectorul de acvacultura d</w:t>
      </w:r>
      <w:r>
        <w:rPr>
          <w:rFonts w:ascii="Times New Roman" w:hAnsi="Times New Roman"/>
          <w:sz w:val="28"/>
          <w:szCs w:val="28"/>
          <w:lang w:val="ro-RO"/>
        </w:rPr>
        <w:t>ar si pentru sectoarele de pomuș</w:t>
      </w:r>
      <w:r w:rsidR="00412260" w:rsidRPr="0045656E">
        <w:rPr>
          <w:rFonts w:ascii="Times New Roman" w:hAnsi="Times New Roman"/>
          <w:sz w:val="28"/>
          <w:szCs w:val="28"/>
          <w:lang w:val="ro-RO"/>
        </w:rPr>
        <w:t>oare si culturi horticole.</w:t>
      </w:r>
    </w:p>
    <w:p w:rsidR="00412260" w:rsidRPr="00DA5636" w:rsidRDefault="00412260" w:rsidP="00155968">
      <w:pPr>
        <w:pStyle w:val="Frspaiere"/>
        <w:spacing w:before="120" w:line="276" w:lineRule="auto"/>
        <w:ind w:firstLine="708"/>
        <w:jc w:val="both"/>
        <w:rPr>
          <w:rFonts w:ascii="Times New Roman" w:hAnsi="Times New Roman" w:cs="Times New Roman"/>
          <w:sz w:val="28"/>
          <w:szCs w:val="28"/>
          <w:lang w:val="ro-RO"/>
        </w:rPr>
      </w:pPr>
      <w:r w:rsidRPr="00DA5636">
        <w:rPr>
          <w:rFonts w:ascii="Times New Roman" w:hAnsi="Times New Roman" w:cs="Times New Roman"/>
          <w:sz w:val="28"/>
          <w:szCs w:val="28"/>
          <w:lang w:val="ro-RO"/>
        </w:rPr>
        <w:lastRenderedPageBreak/>
        <w:t>Impactul acvaculturii este uriaș asupra administrării resurselor de apă în Republica Moldova</w:t>
      </w:r>
      <w:r w:rsidR="00155968">
        <w:rPr>
          <w:rFonts w:ascii="Times New Roman" w:hAnsi="Times New Roman" w:cs="Times New Roman"/>
          <w:sz w:val="28"/>
          <w:szCs w:val="28"/>
          <w:lang w:val="ro-RO"/>
        </w:rPr>
        <w:t xml:space="preserve">. </w:t>
      </w:r>
      <w:r w:rsidRPr="00DA5636">
        <w:rPr>
          <w:rFonts w:ascii="Times New Roman" w:hAnsi="Times New Roman" w:cs="Times New Roman"/>
          <w:sz w:val="28"/>
          <w:szCs w:val="28"/>
          <w:lang w:val="ro-RO"/>
        </w:rPr>
        <w:t xml:space="preserve">Acvacultura are o influență asupra resurselor naturale și managementului terenurilor agricole și reprezintă o componentă în cadrul sistemului holistic socioeconomic și de mediu. Aceasta este foarte îngrijorător pentru sectorul de acvacultură din R. Moldova. </w:t>
      </w:r>
    </w:p>
    <w:p w:rsidR="00412260" w:rsidRPr="00DA5636" w:rsidRDefault="00412260" w:rsidP="00C23010">
      <w:pPr>
        <w:pStyle w:val="Frspaiere"/>
        <w:spacing w:line="276" w:lineRule="auto"/>
        <w:jc w:val="both"/>
        <w:rPr>
          <w:rFonts w:ascii="Times New Roman" w:hAnsi="Times New Roman" w:cs="Times New Roman"/>
          <w:sz w:val="28"/>
          <w:szCs w:val="28"/>
          <w:lang w:val="ro-RO"/>
        </w:rPr>
      </w:pPr>
      <w:r w:rsidRPr="00DA5636">
        <w:rPr>
          <w:rFonts w:ascii="Times New Roman" w:hAnsi="Times New Roman" w:cs="Times New Roman"/>
          <w:sz w:val="28"/>
          <w:szCs w:val="28"/>
          <w:lang w:val="ro-RO"/>
        </w:rPr>
        <w:t xml:space="preserve">Sistemul bazinelor de acumulare din Republica Moldova influențează: </w:t>
      </w:r>
    </w:p>
    <w:p w:rsidR="00412260" w:rsidRPr="00DA5636" w:rsidRDefault="00412260" w:rsidP="00896F3F">
      <w:pPr>
        <w:pStyle w:val="Frspaiere"/>
        <w:numPr>
          <w:ilvl w:val="0"/>
          <w:numId w:val="6"/>
        </w:numPr>
        <w:jc w:val="both"/>
        <w:rPr>
          <w:rFonts w:ascii="Times New Roman" w:hAnsi="Times New Roman" w:cs="Times New Roman"/>
          <w:sz w:val="28"/>
          <w:szCs w:val="28"/>
          <w:lang w:val="ro-RO"/>
        </w:rPr>
      </w:pPr>
      <w:r w:rsidRPr="00DA5636">
        <w:rPr>
          <w:rFonts w:ascii="Times New Roman" w:hAnsi="Times New Roman" w:cs="Times New Roman"/>
          <w:sz w:val="28"/>
          <w:szCs w:val="28"/>
          <w:lang w:val="ro-RO"/>
        </w:rPr>
        <w:t xml:space="preserve">echilibrul micro climateric și fluctuația temperaturilor, </w:t>
      </w:r>
    </w:p>
    <w:p w:rsidR="00412260" w:rsidRPr="00DA5636" w:rsidRDefault="00412260" w:rsidP="00896F3F">
      <w:pPr>
        <w:pStyle w:val="Frspaiere"/>
        <w:numPr>
          <w:ilvl w:val="0"/>
          <w:numId w:val="6"/>
        </w:numPr>
        <w:jc w:val="both"/>
        <w:rPr>
          <w:rFonts w:ascii="Times New Roman" w:hAnsi="Times New Roman" w:cs="Times New Roman"/>
          <w:sz w:val="28"/>
          <w:szCs w:val="28"/>
          <w:lang w:val="ro-RO"/>
        </w:rPr>
      </w:pPr>
      <w:r w:rsidRPr="00DA5636">
        <w:rPr>
          <w:rFonts w:ascii="Times New Roman" w:hAnsi="Times New Roman" w:cs="Times New Roman"/>
          <w:sz w:val="28"/>
          <w:szCs w:val="28"/>
          <w:lang w:val="ro-RO"/>
        </w:rPr>
        <w:t xml:space="preserve">nivelul apelor de suprafață și de apă din sol, </w:t>
      </w:r>
    </w:p>
    <w:p w:rsidR="00412260" w:rsidRPr="00DA5636" w:rsidRDefault="00412260" w:rsidP="00896F3F">
      <w:pPr>
        <w:pStyle w:val="Frspaiere"/>
        <w:numPr>
          <w:ilvl w:val="0"/>
          <w:numId w:val="6"/>
        </w:numPr>
        <w:rPr>
          <w:rFonts w:ascii="Times New Roman" w:hAnsi="Times New Roman" w:cs="Times New Roman"/>
          <w:sz w:val="28"/>
          <w:szCs w:val="28"/>
          <w:lang w:val="ro-RO"/>
        </w:rPr>
      </w:pPr>
      <w:r w:rsidRPr="00DA5636">
        <w:rPr>
          <w:rFonts w:ascii="Times New Roman" w:hAnsi="Times New Roman" w:cs="Times New Roman"/>
          <w:sz w:val="28"/>
          <w:szCs w:val="28"/>
          <w:lang w:val="ro-RO"/>
        </w:rPr>
        <w:t xml:space="preserve">irigarea </w:t>
      </w:r>
    </w:p>
    <w:p w:rsidR="00412260" w:rsidRPr="00DA5636" w:rsidRDefault="00412260" w:rsidP="00896F3F">
      <w:pPr>
        <w:pStyle w:val="Frspaiere"/>
        <w:numPr>
          <w:ilvl w:val="0"/>
          <w:numId w:val="6"/>
        </w:numPr>
        <w:rPr>
          <w:rFonts w:ascii="Times New Roman" w:hAnsi="Times New Roman" w:cs="Times New Roman"/>
          <w:sz w:val="28"/>
          <w:szCs w:val="28"/>
          <w:lang w:val="ro-RO"/>
        </w:rPr>
      </w:pPr>
      <w:r w:rsidRPr="00DA5636">
        <w:rPr>
          <w:rFonts w:ascii="Times New Roman" w:hAnsi="Times New Roman" w:cs="Times New Roman"/>
          <w:sz w:val="28"/>
          <w:szCs w:val="28"/>
          <w:lang w:val="ro-RO"/>
        </w:rPr>
        <w:t>biodiversitatea.</w:t>
      </w:r>
    </w:p>
    <w:p w:rsidR="00412260" w:rsidRPr="0045656E" w:rsidRDefault="00860490" w:rsidP="008C7D94">
      <w:pPr>
        <w:spacing w:before="240" w:after="0"/>
        <w:ind w:firstLine="360"/>
        <w:jc w:val="both"/>
        <w:rPr>
          <w:rFonts w:ascii="Times New Roman" w:hAnsi="Times New Roman"/>
          <w:sz w:val="28"/>
          <w:szCs w:val="28"/>
          <w:lang w:val="ro-RO"/>
        </w:rPr>
      </w:pPr>
      <w:r>
        <w:rPr>
          <w:rFonts w:ascii="Times New Roman" w:hAnsi="Times New Roman"/>
          <w:sz w:val="28"/>
          <w:szCs w:val="28"/>
          <w:lang w:val="ro-RO"/>
        </w:rPr>
        <w:t>Viitoarele politici de ramură trebuie sa vizeze menț</w:t>
      </w:r>
      <w:r w:rsidR="00412260" w:rsidRPr="0045656E">
        <w:rPr>
          <w:rFonts w:ascii="Times New Roman" w:hAnsi="Times New Roman"/>
          <w:sz w:val="28"/>
          <w:szCs w:val="28"/>
          <w:lang w:val="ro-RO"/>
        </w:rPr>
        <w:t>inerea si imb</w:t>
      </w:r>
      <w:r>
        <w:rPr>
          <w:rFonts w:ascii="Times New Roman" w:hAnsi="Times New Roman"/>
          <w:sz w:val="28"/>
          <w:szCs w:val="28"/>
          <w:lang w:val="ro-RO"/>
        </w:rPr>
        <w:t>unatatirea resurselor de producție pentru generaț</w:t>
      </w:r>
      <w:r w:rsidR="00412260" w:rsidRPr="0045656E">
        <w:rPr>
          <w:rFonts w:ascii="Times New Roman" w:hAnsi="Times New Roman"/>
          <w:sz w:val="28"/>
          <w:szCs w:val="28"/>
          <w:lang w:val="ro-RO"/>
        </w:rPr>
        <w:t>iile viitoare, in special resursele hidrologice, pentru a rezolva problemele actuale socio</w:t>
      </w:r>
      <w:r>
        <w:rPr>
          <w:rFonts w:ascii="Times New Roman" w:hAnsi="Times New Roman"/>
          <w:sz w:val="28"/>
          <w:szCs w:val="28"/>
          <w:lang w:val="ro-RO"/>
        </w:rPr>
        <w:t>-</w:t>
      </w:r>
      <w:r w:rsidR="00412260" w:rsidRPr="0045656E">
        <w:rPr>
          <w:rFonts w:ascii="Times New Roman" w:hAnsi="Times New Roman"/>
          <w:sz w:val="28"/>
          <w:szCs w:val="28"/>
          <w:lang w:val="ro-RO"/>
        </w:rPr>
        <w:t>economice ale sectorului. La nivel macroecono</w:t>
      </w:r>
      <w:r>
        <w:rPr>
          <w:rFonts w:ascii="Times New Roman" w:hAnsi="Times New Roman"/>
          <w:sz w:val="28"/>
          <w:szCs w:val="28"/>
          <w:lang w:val="ro-RO"/>
        </w:rPr>
        <w:t>mic, acvacultura are o importanță</w:t>
      </w:r>
      <w:r w:rsidR="00412260" w:rsidRPr="0045656E">
        <w:rPr>
          <w:rFonts w:ascii="Times New Roman" w:hAnsi="Times New Roman"/>
          <w:sz w:val="28"/>
          <w:szCs w:val="28"/>
          <w:lang w:val="ro-RO"/>
        </w:rPr>
        <w:t xml:space="preserve"> mai mica fata de impactul hidrologic al ba</w:t>
      </w:r>
      <w:r>
        <w:rPr>
          <w:rFonts w:ascii="Times New Roman" w:hAnsi="Times New Roman"/>
          <w:sz w:val="28"/>
          <w:szCs w:val="28"/>
          <w:lang w:val="ro-RO"/>
        </w:rPr>
        <w:t>zinelor de acumulare asupra menț</w:t>
      </w:r>
      <w:r w:rsidR="00412260" w:rsidRPr="0045656E">
        <w:rPr>
          <w:rFonts w:ascii="Times New Roman" w:hAnsi="Times New Roman"/>
          <w:sz w:val="28"/>
          <w:szCs w:val="28"/>
          <w:lang w:val="ro-RO"/>
        </w:rPr>
        <w:t>inerii in mod artificial a nivelurilor ridicate ale apelor s</w:t>
      </w:r>
      <w:r>
        <w:rPr>
          <w:rFonts w:ascii="Times New Roman" w:hAnsi="Times New Roman"/>
          <w:sz w:val="28"/>
          <w:szCs w:val="28"/>
          <w:lang w:val="ro-RO"/>
        </w:rPr>
        <w:t>ubterane si amortizarii fluctuaț</w:t>
      </w:r>
      <w:r w:rsidR="00412260" w:rsidRPr="0045656E">
        <w:rPr>
          <w:rFonts w:ascii="Times New Roman" w:hAnsi="Times New Roman"/>
          <w:sz w:val="28"/>
          <w:szCs w:val="28"/>
          <w:lang w:val="ro-RO"/>
        </w:rPr>
        <w:t>iilor de temperatură</w:t>
      </w:r>
      <w:r w:rsidR="00412260">
        <w:rPr>
          <w:rFonts w:ascii="Times New Roman" w:hAnsi="Times New Roman"/>
          <w:sz w:val="28"/>
          <w:szCs w:val="28"/>
          <w:lang w:val="ro-RO"/>
        </w:rPr>
        <w:t>.</w:t>
      </w:r>
      <w:r w:rsidR="00412260" w:rsidRPr="0045656E">
        <w:rPr>
          <w:rFonts w:ascii="Times New Roman" w:hAnsi="Times New Roman"/>
          <w:sz w:val="28"/>
          <w:szCs w:val="28"/>
          <w:lang w:val="ro-RO"/>
        </w:rPr>
        <w:t xml:space="preserve"> </w:t>
      </w:r>
    </w:p>
    <w:p w:rsidR="00412260" w:rsidRPr="00A53FBC" w:rsidRDefault="00412260" w:rsidP="00896F3F">
      <w:pPr>
        <w:pStyle w:val="Listparagraf"/>
        <w:numPr>
          <w:ilvl w:val="0"/>
          <w:numId w:val="18"/>
        </w:numPr>
        <w:spacing w:before="360" w:after="0"/>
        <w:jc w:val="both"/>
        <w:rPr>
          <w:rFonts w:ascii="Times New Roman" w:hAnsi="Times New Roman"/>
          <w:b/>
          <w:sz w:val="26"/>
          <w:szCs w:val="26"/>
          <w:u w:val="single"/>
          <w:lang w:val="en-US"/>
        </w:rPr>
      </w:pPr>
      <w:r w:rsidRPr="00A53FBC">
        <w:rPr>
          <w:rFonts w:ascii="Times New Roman" w:hAnsi="Times New Roman"/>
          <w:b/>
          <w:sz w:val="26"/>
          <w:szCs w:val="26"/>
          <w:u w:val="single"/>
          <w:lang w:val="en-US"/>
        </w:rPr>
        <w:t xml:space="preserve">Structura amenajării piscicole: </w:t>
      </w:r>
    </w:p>
    <w:p w:rsidR="00412260" w:rsidRDefault="00412260" w:rsidP="009B2D9D">
      <w:pPr>
        <w:spacing w:before="120" w:after="0"/>
        <w:ind w:firstLine="360"/>
        <w:jc w:val="both"/>
        <w:rPr>
          <w:rFonts w:ascii="Times New Roman" w:hAnsi="Times New Roman" w:cs="Times New Roman"/>
          <w:color w:val="943634" w:themeColor="accent2" w:themeShade="BF"/>
          <w:sz w:val="28"/>
          <w:szCs w:val="28"/>
          <w:lang w:val="hu-HU"/>
        </w:rPr>
      </w:pPr>
      <w:r w:rsidRPr="00406D33">
        <w:rPr>
          <w:rFonts w:ascii="Times New Roman" w:hAnsi="Times New Roman"/>
          <w:color w:val="943634" w:themeColor="accent2" w:themeShade="BF"/>
          <w:sz w:val="28"/>
          <w:szCs w:val="28"/>
          <w:lang w:val="en-US"/>
        </w:rPr>
        <w:t>Creșterea dinamică a producției piscicole autohtone și cererea consumatorilor în ultimul deceniu indică faptul că sectorul acvaculturii devine din ce în ce mai important în economia Republicii Moldova.</w:t>
      </w:r>
      <w:r w:rsidRPr="001C6D91">
        <w:rPr>
          <w:rFonts w:ascii="Times New Roman" w:hAnsi="Times New Roman"/>
          <w:b/>
          <w:color w:val="943634" w:themeColor="accent2" w:themeShade="BF"/>
          <w:sz w:val="28"/>
          <w:szCs w:val="28"/>
          <w:lang w:val="en-US"/>
        </w:rPr>
        <w:t xml:space="preserve"> </w:t>
      </w:r>
      <w:r w:rsidRPr="00EE2C12">
        <w:rPr>
          <w:rFonts w:ascii="Times New Roman" w:hAnsi="Times New Roman" w:cs="Times New Roman"/>
          <w:color w:val="943634" w:themeColor="accent2" w:themeShade="BF"/>
          <w:sz w:val="28"/>
          <w:szCs w:val="28"/>
          <w:lang w:val="en-US"/>
        </w:rPr>
        <w:t>Dezvoltarea durabilă a pescuitului şi acvaculturii reprezintă o necesitate socio-economică pe termen mediu şi lung</w:t>
      </w:r>
      <w:r>
        <w:rPr>
          <w:rFonts w:ascii="Times New Roman" w:hAnsi="Times New Roman" w:cs="Times New Roman"/>
          <w:color w:val="943634" w:themeColor="accent2" w:themeShade="BF"/>
          <w:sz w:val="28"/>
          <w:szCs w:val="28"/>
          <w:lang w:val="en-US"/>
        </w:rPr>
        <w:t>.</w:t>
      </w:r>
      <w:r w:rsidRPr="00EE2C12">
        <w:rPr>
          <w:rFonts w:ascii="Times New Roman" w:hAnsi="Times New Roman" w:cs="Times New Roman"/>
          <w:color w:val="943634" w:themeColor="accent2" w:themeShade="BF"/>
          <w:sz w:val="28"/>
          <w:szCs w:val="28"/>
          <w:lang w:val="hu-HU"/>
        </w:rPr>
        <w:t xml:space="preserve"> </w:t>
      </w:r>
    </w:p>
    <w:p w:rsidR="00412260" w:rsidRPr="00872EF8" w:rsidRDefault="00412260" w:rsidP="00412260">
      <w:pPr>
        <w:spacing w:after="0"/>
        <w:jc w:val="both"/>
        <w:rPr>
          <w:rFonts w:ascii="Times New Roman" w:hAnsi="Times New Roman"/>
          <w:color w:val="943634" w:themeColor="accent2" w:themeShade="BF"/>
          <w:sz w:val="28"/>
          <w:szCs w:val="28"/>
          <w:lang w:val="ro-RO"/>
        </w:rPr>
      </w:pPr>
      <w:r w:rsidRPr="00872EF8">
        <w:rPr>
          <w:rFonts w:ascii="Times New Roman" w:hAnsi="Times New Roman"/>
          <w:color w:val="943634" w:themeColor="accent2" w:themeShade="BF"/>
          <w:sz w:val="28"/>
          <w:szCs w:val="28"/>
          <w:lang w:val="ro-RO"/>
        </w:rPr>
        <w:t>Cea mai mare parte a suprafetei de apa a tarii, de 96.000 ha, este formata din 4220 de bazinele acvatice artificale (</w:t>
      </w:r>
      <w:r w:rsidRPr="00872EF8">
        <w:rPr>
          <w:rFonts w:ascii="Times New Roman" w:hAnsi="Times New Roman" w:cs="Times New Roman"/>
          <w:color w:val="943634" w:themeColor="accent2" w:themeShade="BF"/>
          <w:sz w:val="28"/>
          <w:szCs w:val="28"/>
          <w:lang w:val="en-US"/>
        </w:rPr>
        <w:t>51710 ha)</w:t>
      </w:r>
      <w:r w:rsidRPr="00872EF8">
        <w:rPr>
          <w:rFonts w:ascii="Times New Roman" w:hAnsi="Times New Roman"/>
          <w:color w:val="943634" w:themeColor="accent2" w:themeShade="BF"/>
          <w:sz w:val="28"/>
          <w:szCs w:val="28"/>
          <w:lang w:val="ro-RO"/>
        </w:rPr>
        <w:t>. Aproximativ 39</w:t>
      </w:r>
      <w:r w:rsidR="00A27465">
        <w:rPr>
          <w:rFonts w:ascii="Times New Roman" w:hAnsi="Times New Roman"/>
          <w:color w:val="943634" w:themeColor="accent2" w:themeShade="BF"/>
          <w:sz w:val="28"/>
          <w:szCs w:val="28"/>
          <w:lang w:val="ro-RO"/>
        </w:rPr>
        <w:t>,</w:t>
      </w:r>
      <w:r w:rsidRPr="00872EF8">
        <w:rPr>
          <w:rFonts w:ascii="Times New Roman" w:hAnsi="Times New Roman"/>
          <w:color w:val="943634" w:themeColor="accent2" w:themeShade="BF"/>
          <w:sz w:val="28"/>
          <w:szCs w:val="28"/>
          <w:lang w:val="ro-RO"/>
        </w:rPr>
        <w:t>7% (20</w:t>
      </w:r>
      <w:r w:rsidR="00A27465">
        <w:rPr>
          <w:rFonts w:ascii="Times New Roman" w:hAnsi="Times New Roman"/>
          <w:color w:val="943634" w:themeColor="accent2" w:themeShade="BF"/>
          <w:sz w:val="28"/>
          <w:szCs w:val="28"/>
          <w:lang w:val="ro-RO"/>
        </w:rPr>
        <w:t>,</w:t>
      </w:r>
      <w:r w:rsidRPr="00872EF8">
        <w:rPr>
          <w:rFonts w:ascii="Times New Roman" w:hAnsi="Times New Roman"/>
          <w:color w:val="943634" w:themeColor="accent2" w:themeShade="BF"/>
          <w:sz w:val="28"/>
          <w:szCs w:val="28"/>
          <w:lang w:val="ro-RO"/>
        </w:rPr>
        <w:t>507 ha) suprafeței de apă din lacurile artificale sunt utilizate în sectorul acvaculturii de ape dulci.</w:t>
      </w:r>
    </w:p>
    <w:p w:rsidR="00412260" w:rsidRDefault="00412260" w:rsidP="00412260">
      <w:pPr>
        <w:spacing w:after="0"/>
        <w:jc w:val="both"/>
        <w:rPr>
          <w:rFonts w:ascii="Times New Roman" w:hAnsi="Times New Roman" w:cs="Times New Roman"/>
          <w:color w:val="943634" w:themeColor="accent2" w:themeShade="BF"/>
          <w:sz w:val="28"/>
          <w:szCs w:val="28"/>
          <w:lang w:val="ro-RO"/>
        </w:rPr>
      </w:pPr>
      <w:r>
        <w:rPr>
          <w:rFonts w:ascii="Times New Roman" w:hAnsi="Times New Roman" w:cs="Times New Roman"/>
          <w:color w:val="943634" w:themeColor="accent2" w:themeShade="BF"/>
          <w:sz w:val="28"/>
          <w:szCs w:val="28"/>
          <w:lang w:val="ro-RO"/>
        </w:rPr>
        <w:tab/>
        <w:t xml:space="preserve">În prezent, </w:t>
      </w:r>
      <w:r w:rsidRPr="00872EF8">
        <w:rPr>
          <w:rFonts w:ascii="Times New Roman" w:hAnsi="Times New Roman" w:cs="Times New Roman"/>
          <w:color w:val="943634" w:themeColor="accent2" w:themeShade="BF"/>
          <w:sz w:val="28"/>
          <w:szCs w:val="28"/>
          <w:lang w:val="ro-RO"/>
        </w:rPr>
        <w:t xml:space="preserve">sunt implicate în producția de pește </w:t>
      </w:r>
      <w:r>
        <w:rPr>
          <w:rFonts w:ascii="Times New Roman" w:hAnsi="Times New Roman" w:cs="Times New Roman"/>
          <w:color w:val="943634" w:themeColor="accent2" w:themeShade="BF"/>
          <w:sz w:val="28"/>
          <w:szCs w:val="28"/>
          <w:lang w:val="ro-RO"/>
        </w:rPr>
        <w:t>din ape dulci:</w:t>
      </w:r>
    </w:p>
    <w:p w:rsidR="00412260" w:rsidRPr="00872EF8" w:rsidRDefault="00412260" w:rsidP="00896F3F">
      <w:pPr>
        <w:pStyle w:val="Listparagraf"/>
        <w:numPr>
          <w:ilvl w:val="0"/>
          <w:numId w:val="8"/>
        </w:numPr>
        <w:spacing w:after="0"/>
        <w:ind w:left="714" w:hanging="357"/>
        <w:jc w:val="both"/>
        <w:rPr>
          <w:rFonts w:ascii="Times New Roman" w:hAnsi="Times New Roman"/>
          <w:color w:val="943634" w:themeColor="accent2" w:themeShade="BF"/>
          <w:sz w:val="28"/>
          <w:szCs w:val="28"/>
          <w:lang w:val="ro-RO"/>
        </w:rPr>
      </w:pPr>
      <w:r w:rsidRPr="00872EF8">
        <w:rPr>
          <w:rFonts w:ascii="Times New Roman" w:hAnsi="Times New Roman"/>
          <w:color w:val="943634" w:themeColor="accent2" w:themeShade="BF"/>
          <w:sz w:val="28"/>
          <w:szCs w:val="28"/>
          <w:lang w:val="ro-RO"/>
        </w:rPr>
        <w:t>mai mult de 1000 de ferme piscicole</w:t>
      </w:r>
      <w:r w:rsidRPr="00AA0698">
        <w:rPr>
          <w:rFonts w:ascii="Times New Roman" w:hAnsi="Times New Roman"/>
          <w:color w:val="943634" w:themeColor="accent2" w:themeShade="BF"/>
          <w:sz w:val="28"/>
          <w:szCs w:val="28"/>
          <w:lang w:val="en-US"/>
        </w:rPr>
        <w:t>, care produc material de populat și pește de consum</w:t>
      </w:r>
      <w:r>
        <w:rPr>
          <w:rFonts w:ascii="Times New Roman" w:hAnsi="Times New Roman"/>
          <w:color w:val="943634" w:themeColor="accent2" w:themeShade="BF"/>
          <w:sz w:val="28"/>
          <w:szCs w:val="28"/>
          <w:lang w:val="en-US"/>
        </w:rPr>
        <w:t>;</w:t>
      </w:r>
    </w:p>
    <w:p w:rsidR="00412260" w:rsidRPr="00B7064F" w:rsidRDefault="00412260" w:rsidP="00896F3F">
      <w:pPr>
        <w:widowControl w:val="0"/>
        <w:numPr>
          <w:ilvl w:val="0"/>
          <w:numId w:val="8"/>
        </w:numPr>
        <w:spacing w:after="0"/>
        <w:jc w:val="both"/>
        <w:rPr>
          <w:rFonts w:ascii="Times New Roman" w:hAnsi="Times New Roman" w:cs="Times New Roman"/>
          <w:color w:val="943634" w:themeColor="accent2" w:themeShade="BF"/>
          <w:sz w:val="28"/>
          <w:szCs w:val="28"/>
          <w:lang w:val="en-US"/>
        </w:rPr>
      </w:pPr>
      <w:r>
        <w:rPr>
          <w:rFonts w:ascii="Times New Roman" w:hAnsi="Times New Roman" w:cs="Times New Roman"/>
          <w:b/>
          <w:color w:val="943634" w:themeColor="accent2" w:themeShade="BF"/>
          <w:sz w:val="28"/>
          <w:szCs w:val="28"/>
          <w:lang w:val="en-US"/>
        </w:rPr>
        <w:t>8</w:t>
      </w:r>
      <w:r w:rsidRPr="00AA0698">
        <w:rPr>
          <w:rFonts w:ascii="Times New Roman" w:hAnsi="Times New Roman" w:cs="Times New Roman"/>
          <w:color w:val="943634" w:themeColor="accent2" w:themeShade="BF"/>
          <w:sz w:val="28"/>
          <w:szCs w:val="28"/>
          <w:lang w:val="ro-RO"/>
        </w:rPr>
        <w:t xml:space="preserve"> pepiniere piscicole</w:t>
      </w:r>
      <w:r>
        <w:rPr>
          <w:rFonts w:ascii="Times New Roman" w:hAnsi="Times New Roman" w:cs="Times New Roman"/>
          <w:color w:val="943634" w:themeColor="accent2" w:themeShade="BF"/>
          <w:sz w:val="28"/>
          <w:szCs w:val="28"/>
          <w:lang w:val="ro-RO"/>
        </w:rPr>
        <w:t xml:space="preserve"> </w:t>
      </w:r>
      <w:r w:rsidRPr="005C5E26">
        <w:rPr>
          <w:rFonts w:ascii="Times New Roman" w:hAnsi="Times New Roman" w:cs="Times New Roman"/>
          <w:color w:val="943634" w:themeColor="accent2" w:themeShade="BF"/>
          <w:sz w:val="28"/>
          <w:szCs w:val="28"/>
          <w:lang w:val="ro-RO"/>
        </w:rPr>
        <w:t xml:space="preserve">funcționează </w:t>
      </w:r>
      <w:r w:rsidRPr="005C5E26">
        <w:rPr>
          <w:rStyle w:val="Accentuat"/>
          <w:rFonts w:ascii="Times New Roman" w:hAnsi="Times New Roman" w:cs="Times New Roman"/>
          <w:bCs/>
          <w:i w:val="0"/>
          <w:iCs w:val="0"/>
          <w:color w:val="943634" w:themeColor="accent2" w:themeShade="BF"/>
          <w:sz w:val="28"/>
          <w:szCs w:val="28"/>
          <w:shd w:val="clear" w:color="auto" w:fill="FFFFFF"/>
          <w:lang w:val="en-US"/>
        </w:rPr>
        <w:t>actualmente</w:t>
      </w:r>
      <w:r>
        <w:rPr>
          <w:rStyle w:val="Accentuat"/>
          <w:rFonts w:ascii="Times New Roman" w:hAnsi="Times New Roman" w:cs="Times New Roman"/>
          <w:bCs/>
          <w:i w:val="0"/>
          <w:iCs w:val="0"/>
          <w:color w:val="943634" w:themeColor="accent2" w:themeShade="BF"/>
          <w:sz w:val="28"/>
          <w:szCs w:val="28"/>
          <w:shd w:val="clear" w:color="auto" w:fill="FFFFFF"/>
          <w:lang w:val="en-US"/>
        </w:rPr>
        <w:t xml:space="preserve"> </w:t>
      </w:r>
      <w:r w:rsidRPr="00AA0698">
        <w:rPr>
          <w:rFonts w:ascii="Times New Roman" w:hAnsi="Times New Roman" w:cs="Times New Roman"/>
          <w:color w:val="943634" w:themeColor="accent2" w:themeShade="BF"/>
          <w:sz w:val="28"/>
          <w:szCs w:val="28"/>
          <w:lang w:val="ro-RO"/>
        </w:rPr>
        <w:t xml:space="preserve">– </w:t>
      </w:r>
      <w:r w:rsidRPr="00AA0698">
        <w:rPr>
          <w:rFonts w:ascii="Times New Roman" w:hAnsi="Times New Roman" w:cs="Times New Roman"/>
          <w:color w:val="943634" w:themeColor="accent2" w:themeShade="BF"/>
          <w:sz w:val="28"/>
          <w:szCs w:val="28"/>
          <w:lang w:val="en-US"/>
        </w:rPr>
        <w:t xml:space="preserve">pentru reproducerea </w:t>
      </w:r>
      <w:r w:rsidRPr="00AA0698">
        <w:rPr>
          <w:rFonts w:ascii="Times New Roman" w:hAnsi="Times New Roman" w:cs="Times New Roman"/>
          <w:color w:val="943634" w:themeColor="accent2" w:themeShade="BF"/>
          <w:sz w:val="28"/>
          <w:szCs w:val="28"/>
          <w:lang w:val="ro-RO"/>
        </w:rPr>
        <w:t>naturală</w:t>
      </w:r>
      <w:r>
        <w:rPr>
          <w:rFonts w:ascii="Times New Roman" w:hAnsi="Times New Roman" w:cs="Times New Roman"/>
          <w:color w:val="943634" w:themeColor="accent2" w:themeShade="BF"/>
          <w:sz w:val="28"/>
          <w:szCs w:val="28"/>
          <w:lang w:val="ro-RO"/>
        </w:rPr>
        <w:t xml:space="preserve"> și artificială</w:t>
      </w:r>
      <w:r w:rsidRPr="00AA0698">
        <w:rPr>
          <w:rFonts w:ascii="Times New Roman" w:hAnsi="Times New Roman" w:cs="Times New Roman"/>
          <w:color w:val="943634" w:themeColor="accent2" w:themeShade="BF"/>
          <w:sz w:val="28"/>
          <w:szCs w:val="28"/>
          <w:lang w:val="ro-RO"/>
        </w:rPr>
        <w:t xml:space="preserve"> și creșterea materialului de populat piscicol</w:t>
      </w:r>
      <w:r>
        <w:rPr>
          <w:rFonts w:ascii="Times New Roman" w:hAnsi="Times New Roman" w:cs="Times New Roman"/>
          <w:color w:val="943634" w:themeColor="accent2" w:themeShade="BF"/>
          <w:sz w:val="28"/>
          <w:szCs w:val="28"/>
          <w:lang w:val="ro-RO"/>
        </w:rPr>
        <w:t xml:space="preserve">;  </w:t>
      </w:r>
    </w:p>
    <w:p w:rsidR="00412260" w:rsidRDefault="00412260" w:rsidP="00896F3F">
      <w:pPr>
        <w:widowControl w:val="0"/>
        <w:numPr>
          <w:ilvl w:val="0"/>
          <w:numId w:val="8"/>
        </w:numPr>
        <w:spacing w:after="0"/>
        <w:jc w:val="both"/>
        <w:rPr>
          <w:rFonts w:ascii="Times New Roman" w:hAnsi="Times New Roman" w:cs="Times New Roman"/>
          <w:color w:val="943634" w:themeColor="accent2" w:themeShade="BF"/>
          <w:sz w:val="28"/>
          <w:szCs w:val="28"/>
          <w:lang w:val="en-US"/>
        </w:rPr>
      </w:pPr>
      <w:r>
        <w:rPr>
          <w:rFonts w:ascii="Times New Roman" w:hAnsi="Times New Roman" w:cs="Times New Roman"/>
          <w:b/>
          <w:color w:val="943634" w:themeColor="accent2" w:themeShade="BF"/>
          <w:sz w:val="28"/>
          <w:szCs w:val="28"/>
          <w:lang w:val="en-US"/>
        </w:rPr>
        <w:t>7</w:t>
      </w:r>
      <w:r w:rsidRPr="00AA0698">
        <w:rPr>
          <w:rFonts w:ascii="Times New Roman" w:hAnsi="Times New Roman" w:cs="Times New Roman"/>
          <w:color w:val="943634" w:themeColor="accent2" w:themeShade="BF"/>
          <w:sz w:val="28"/>
          <w:szCs w:val="28"/>
          <w:lang w:val="en-US"/>
        </w:rPr>
        <w:t xml:space="preserve"> complexe de reproducție cu incubatoare – pentru reproducerea</w:t>
      </w:r>
      <w:r>
        <w:rPr>
          <w:rFonts w:ascii="Times New Roman" w:hAnsi="Times New Roman" w:cs="Times New Roman"/>
          <w:color w:val="943634" w:themeColor="accent2" w:themeShade="BF"/>
          <w:sz w:val="28"/>
          <w:szCs w:val="28"/>
          <w:lang w:val="ro-RO"/>
        </w:rPr>
        <w:t xml:space="preserve"> artificială</w:t>
      </w:r>
      <w:r w:rsidR="003F0979">
        <w:rPr>
          <w:rFonts w:ascii="Times New Roman" w:hAnsi="Times New Roman" w:cs="Times New Roman"/>
          <w:color w:val="943634" w:themeColor="accent2" w:themeShade="BF"/>
          <w:sz w:val="28"/>
          <w:szCs w:val="28"/>
          <w:lang w:val="ro-RO"/>
        </w:rPr>
        <w:t xml:space="preserve"> (tabl</w:t>
      </w:r>
      <w:r>
        <w:rPr>
          <w:rFonts w:ascii="Times New Roman" w:hAnsi="Times New Roman" w:cs="Times New Roman"/>
          <w:color w:val="943634" w:themeColor="accent2" w:themeShade="BF"/>
          <w:sz w:val="28"/>
          <w:szCs w:val="28"/>
          <w:lang w:val="en-US"/>
        </w:rPr>
        <w:t>.</w:t>
      </w:r>
      <w:r w:rsidR="0024415B">
        <w:rPr>
          <w:rFonts w:ascii="Times New Roman" w:hAnsi="Times New Roman" w:cs="Times New Roman"/>
          <w:color w:val="943634" w:themeColor="accent2" w:themeShade="BF"/>
          <w:sz w:val="28"/>
          <w:szCs w:val="28"/>
          <w:lang w:val="en-US"/>
        </w:rPr>
        <w:t xml:space="preserve"> 2, 3, 4</w:t>
      </w:r>
      <w:r w:rsidR="003F0979">
        <w:rPr>
          <w:rFonts w:ascii="Times New Roman" w:hAnsi="Times New Roman" w:cs="Times New Roman"/>
          <w:color w:val="943634" w:themeColor="accent2" w:themeShade="BF"/>
          <w:sz w:val="28"/>
          <w:szCs w:val="28"/>
          <w:lang w:val="en-US"/>
        </w:rPr>
        <w:t>)</w:t>
      </w:r>
      <w:r w:rsidR="0024415B">
        <w:rPr>
          <w:rFonts w:ascii="Times New Roman" w:hAnsi="Times New Roman" w:cs="Times New Roman"/>
          <w:color w:val="943634" w:themeColor="accent2" w:themeShade="BF"/>
          <w:sz w:val="28"/>
          <w:szCs w:val="28"/>
          <w:lang w:val="en-US"/>
        </w:rPr>
        <w:t>.</w:t>
      </w:r>
    </w:p>
    <w:p w:rsidR="00AF6F5A" w:rsidRDefault="00AF6F5A" w:rsidP="00AF6F5A">
      <w:pPr>
        <w:widowControl w:val="0"/>
        <w:spacing w:after="0"/>
        <w:ind w:left="720"/>
        <w:jc w:val="both"/>
        <w:rPr>
          <w:rFonts w:ascii="Times New Roman" w:hAnsi="Times New Roman"/>
          <w:color w:val="943634" w:themeColor="accent2" w:themeShade="BF"/>
          <w:sz w:val="28"/>
          <w:szCs w:val="28"/>
          <w:lang w:val="en-US"/>
        </w:rPr>
      </w:pPr>
      <w:r w:rsidRPr="00AF6F5A">
        <w:rPr>
          <w:rFonts w:ascii="Times New Roman" w:hAnsi="Times New Roman"/>
          <w:color w:val="943634" w:themeColor="accent2" w:themeShade="BF"/>
          <w:sz w:val="28"/>
          <w:szCs w:val="28"/>
          <w:lang w:val="en-US"/>
        </w:rPr>
        <w:t>Ocuparea forței de muncă în acest sector este mai mare de 4.000</w:t>
      </w:r>
      <w:r>
        <w:rPr>
          <w:rFonts w:ascii="Times New Roman" w:hAnsi="Times New Roman"/>
          <w:color w:val="943634" w:themeColor="accent2" w:themeShade="BF"/>
          <w:sz w:val="28"/>
          <w:szCs w:val="28"/>
          <w:lang w:val="en-US"/>
        </w:rPr>
        <w:t xml:space="preserve"> de persoane.</w:t>
      </w:r>
    </w:p>
    <w:p w:rsidR="00C601A9" w:rsidRDefault="00C601A9" w:rsidP="00AF6F5A">
      <w:pPr>
        <w:widowControl w:val="0"/>
        <w:spacing w:after="0"/>
        <w:ind w:left="720"/>
        <w:jc w:val="both"/>
        <w:rPr>
          <w:rFonts w:ascii="Times New Roman" w:hAnsi="Times New Roman" w:cs="Times New Roman"/>
          <w:color w:val="943634" w:themeColor="accent2" w:themeShade="BF"/>
          <w:sz w:val="28"/>
          <w:szCs w:val="28"/>
          <w:lang w:val="en-US"/>
        </w:rPr>
      </w:pPr>
    </w:p>
    <w:p w:rsidR="00412260" w:rsidRPr="00E91014" w:rsidRDefault="00E91014" w:rsidP="00E91014">
      <w:pPr>
        <w:widowControl w:val="0"/>
        <w:spacing w:after="0" w:line="240" w:lineRule="auto"/>
        <w:ind w:left="720"/>
        <w:jc w:val="right"/>
        <w:rPr>
          <w:rFonts w:ascii="Times New Roman" w:hAnsi="Times New Roman" w:cs="Times New Roman"/>
          <w:color w:val="943634" w:themeColor="accent2" w:themeShade="BF"/>
          <w:sz w:val="24"/>
          <w:szCs w:val="24"/>
          <w:lang w:val="en-US"/>
        </w:rPr>
      </w:pPr>
      <w:r>
        <w:rPr>
          <w:rFonts w:ascii="Times New Roman" w:hAnsi="Times New Roman" w:cs="Times New Roman"/>
          <w:color w:val="943634" w:themeColor="accent2" w:themeShade="BF"/>
          <w:sz w:val="24"/>
          <w:szCs w:val="24"/>
          <w:lang w:val="en-US"/>
        </w:rPr>
        <w:t>Tabelul</w:t>
      </w:r>
      <w:r w:rsidR="00D8469B">
        <w:rPr>
          <w:rFonts w:ascii="Times New Roman" w:hAnsi="Times New Roman" w:cs="Times New Roman"/>
          <w:color w:val="943634" w:themeColor="accent2" w:themeShade="BF"/>
          <w:sz w:val="24"/>
          <w:szCs w:val="24"/>
          <w:lang w:val="en-US"/>
        </w:rPr>
        <w:t xml:space="preserve"> 2</w:t>
      </w:r>
    </w:p>
    <w:tbl>
      <w:tblPr>
        <w:tblStyle w:val="Tabelgril"/>
        <w:tblpPr w:leftFromText="180" w:rightFromText="180" w:vertAnchor="text" w:horzAnchor="margin" w:tblpX="148" w:tblpY="226"/>
        <w:tblW w:w="9321" w:type="dxa"/>
        <w:tblLayout w:type="fixed"/>
        <w:tblLook w:val="01E0" w:firstRow="1" w:lastRow="1" w:firstColumn="1" w:lastColumn="1" w:noHBand="0" w:noVBand="0"/>
      </w:tblPr>
      <w:tblGrid>
        <w:gridCol w:w="1356"/>
        <w:gridCol w:w="693"/>
        <w:gridCol w:w="1842"/>
        <w:gridCol w:w="2662"/>
        <w:gridCol w:w="1541"/>
        <w:gridCol w:w="1227"/>
      </w:tblGrid>
      <w:tr w:rsidR="00E91014" w:rsidRPr="00D86712" w:rsidTr="00E36253">
        <w:trPr>
          <w:cantSplit/>
          <w:trHeight w:val="280"/>
        </w:trPr>
        <w:tc>
          <w:tcPr>
            <w:tcW w:w="9321" w:type="dxa"/>
            <w:gridSpan w:val="6"/>
            <w:shd w:val="clear" w:color="auto" w:fill="80ABE0"/>
            <w:vAlign w:val="center"/>
          </w:tcPr>
          <w:p w:rsidR="00937131" w:rsidRPr="00937131" w:rsidRDefault="00937131" w:rsidP="00A53FBC">
            <w:pPr>
              <w:spacing w:before="120" w:line="276" w:lineRule="auto"/>
              <w:ind w:right="-143"/>
              <w:jc w:val="center"/>
              <w:rPr>
                <w:rStyle w:val="apple-style-span"/>
                <w:rFonts w:ascii="Arial" w:hAnsi="Arial" w:cs="Arial"/>
                <w:b/>
                <w:sz w:val="20"/>
                <w:szCs w:val="20"/>
                <w:lang w:val="ro-RO"/>
              </w:rPr>
            </w:pPr>
            <w:r w:rsidRPr="00937131">
              <w:rPr>
                <w:rStyle w:val="apple-style-span"/>
                <w:rFonts w:ascii="Arial" w:hAnsi="Arial" w:cs="Arial"/>
                <w:b/>
                <w:sz w:val="20"/>
                <w:szCs w:val="20"/>
                <w:lang w:val="ro-RO"/>
              </w:rPr>
              <w:t>Ferme de prăsilă piscicole atestate sau pepeniere potențiale</w:t>
            </w:r>
          </w:p>
          <w:p w:rsidR="00E91014" w:rsidRPr="00937131" w:rsidRDefault="00937131" w:rsidP="00A53FBC">
            <w:pPr>
              <w:spacing w:after="120" w:line="276" w:lineRule="auto"/>
              <w:ind w:right="-143"/>
              <w:jc w:val="center"/>
              <w:rPr>
                <w:rStyle w:val="apple-style-span"/>
                <w:rFonts w:ascii="Arial" w:hAnsi="Arial" w:cs="Arial"/>
                <w:b/>
                <w:color w:val="943634" w:themeColor="accent2" w:themeShade="BF"/>
                <w:sz w:val="20"/>
                <w:szCs w:val="20"/>
                <w:lang w:val="ro-RO"/>
              </w:rPr>
            </w:pPr>
            <w:r w:rsidRPr="00937131">
              <w:rPr>
                <w:rStyle w:val="apple-style-span"/>
                <w:rFonts w:ascii="Arial" w:hAnsi="Arial" w:cs="Arial"/>
                <w:b/>
                <w:sz w:val="20"/>
                <w:szCs w:val="20"/>
                <w:lang w:val="ro-RO"/>
              </w:rPr>
              <w:t>pentru obținerea statusului de prăsilă</w:t>
            </w:r>
          </w:p>
        </w:tc>
      </w:tr>
      <w:tr w:rsidR="00726DEC" w:rsidRPr="00D86712" w:rsidTr="00E36253">
        <w:trPr>
          <w:cantSplit/>
          <w:trHeight w:val="820"/>
        </w:trPr>
        <w:tc>
          <w:tcPr>
            <w:tcW w:w="1356" w:type="dxa"/>
            <w:vAlign w:val="center"/>
          </w:tcPr>
          <w:p w:rsidR="00726DEC" w:rsidRPr="00E1194A" w:rsidRDefault="00726DEC" w:rsidP="00937131">
            <w:pPr>
              <w:pStyle w:val="Frspaiere"/>
              <w:ind w:left="-57" w:right="-57"/>
              <w:jc w:val="center"/>
              <w:rPr>
                <w:rFonts w:ascii="Arial" w:hAnsi="Arial" w:cs="Arial"/>
                <w:b/>
                <w:color w:val="943634" w:themeColor="accent2" w:themeShade="BF"/>
                <w:sz w:val="20"/>
                <w:szCs w:val="20"/>
              </w:rPr>
            </w:pPr>
            <w:r w:rsidRPr="00E1194A">
              <w:rPr>
                <w:rFonts w:ascii="Arial" w:hAnsi="Arial" w:cs="Arial"/>
                <w:b/>
                <w:color w:val="943634" w:themeColor="accent2" w:themeShade="BF"/>
                <w:sz w:val="20"/>
                <w:szCs w:val="20"/>
              </w:rPr>
              <w:lastRenderedPageBreak/>
              <w:t>Denumirea</w:t>
            </w:r>
          </w:p>
          <w:p w:rsidR="00726DEC" w:rsidRPr="00E1194A" w:rsidRDefault="00726DEC" w:rsidP="00937131">
            <w:pPr>
              <w:pStyle w:val="Frspaiere"/>
              <w:ind w:left="-57" w:right="-57"/>
              <w:jc w:val="center"/>
              <w:rPr>
                <w:rFonts w:ascii="Arial" w:hAnsi="Arial" w:cs="Arial"/>
                <w:color w:val="943634" w:themeColor="accent2" w:themeShade="BF"/>
                <w:sz w:val="20"/>
                <w:szCs w:val="20"/>
                <w:lang w:val="ro-RO"/>
              </w:rPr>
            </w:pPr>
            <w:r w:rsidRPr="00E1194A">
              <w:rPr>
                <w:rFonts w:ascii="Arial" w:hAnsi="Arial" w:cs="Arial"/>
                <w:b/>
                <w:color w:val="943634" w:themeColor="accent2" w:themeShade="BF"/>
                <w:sz w:val="20"/>
                <w:szCs w:val="20"/>
              </w:rPr>
              <w:t>fermei</w:t>
            </w:r>
          </w:p>
        </w:tc>
        <w:tc>
          <w:tcPr>
            <w:tcW w:w="693" w:type="dxa"/>
            <w:textDirection w:val="btLr"/>
            <w:vAlign w:val="center"/>
          </w:tcPr>
          <w:p w:rsidR="00726DEC" w:rsidRPr="00E1194A" w:rsidRDefault="00726DEC" w:rsidP="00937131">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Suprafața</w:t>
            </w:r>
            <w:r w:rsidR="003F0979" w:rsidRPr="00E1194A">
              <w:rPr>
                <w:rFonts w:ascii="Arial" w:hAnsi="Arial" w:cs="Arial"/>
                <w:b/>
                <w:bCs/>
                <w:color w:val="943634" w:themeColor="accent2" w:themeShade="BF"/>
                <w:sz w:val="20"/>
                <w:szCs w:val="20"/>
                <w:lang w:val="en-GB"/>
              </w:rPr>
              <w:t>**</w:t>
            </w:r>
          </w:p>
          <w:p w:rsidR="00726DEC" w:rsidRPr="00E1194A" w:rsidRDefault="00726DEC" w:rsidP="00937131">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(ha)</w:t>
            </w:r>
          </w:p>
        </w:tc>
        <w:tc>
          <w:tcPr>
            <w:tcW w:w="1842" w:type="dxa"/>
            <w:vAlign w:val="center"/>
          </w:tcPr>
          <w:p w:rsidR="00726DEC" w:rsidRPr="00E1194A" w:rsidRDefault="00726DEC" w:rsidP="00937131">
            <w:pPr>
              <w:ind w:left="-57" w:right="-57"/>
              <w:jc w:val="center"/>
              <w:rPr>
                <w:rStyle w:val="hps"/>
                <w:rFonts w:ascii="Arial" w:hAnsi="Arial" w:cs="Arial"/>
                <w:b/>
                <w:color w:val="943634" w:themeColor="accent2" w:themeShade="BF"/>
                <w:sz w:val="20"/>
                <w:szCs w:val="20"/>
                <w:lang w:val="en-US"/>
              </w:rPr>
            </w:pPr>
          </w:p>
          <w:p w:rsidR="00726DEC" w:rsidRPr="00E1194A" w:rsidRDefault="00726DEC" w:rsidP="00937131">
            <w:pPr>
              <w:ind w:left="-57" w:right="-57"/>
              <w:jc w:val="center"/>
              <w:rPr>
                <w:rStyle w:val="hps"/>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Obiecte de selecție,</w:t>
            </w:r>
          </w:p>
          <w:p w:rsidR="00726DEC" w:rsidRPr="00E1194A" w:rsidRDefault="00726DEC" w:rsidP="00937131">
            <w:pPr>
              <w:ind w:left="-57" w:right="-57"/>
              <w:jc w:val="center"/>
              <w:rPr>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de reproducere</w:t>
            </w:r>
          </w:p>
        </w:tc>
        <w:tc>
          <w:tcPr>
            <w:tcW w:w="2662" w:type="dxa"/>
            <w:vAlign w:val="center"/>
          </w:tcPr>
          <w:p w:rsidR="00726DEC" w:rsidRPr="00E1194A" w:rsidRDefault="00726DEC" w:rsidP="00937131">
            <w:pPr>
              <w:ind w:left="-57" w:right="-57"/>
              <w:jc w:val="center"/>
              <w:rPr>
                <w:rStyle w:val="apple-style-span"/>
                <w:rFonts w:ascii="Arial" w:hAnsi="Arial" w:cs="Arial"/>
                <w:b/>
                <w:color w:val="943634" w:themeColor="accent2" w:themeShade="BF"/>
                <w:sz w:val="20"/>
                <w:szCs w:val="20"/>
                <w:lang w:val="ro-RO"/>
              </w:rPr>
            </w:pPr>
          </w:p>
          <w:p w:rsidR="00726DEC" w:rsidRPr="00E1194A" w:rsidRDefault="00726DEC" w:rsidP="00937131">
            <w:pPr>
              <w:ind w:left="-57" w:right="-57"/>
              <w:jc w:val="center"/>
              <w:rPr>
                <w:rFonts w:ascii="Arial" w:hAnsi="Arial" w:cs="Arial"/>
                <w:b/>
                <w:color w:val="943634" w:themeColor="accent2" w:themeShade="BF"/>
                <w:sz w:val="20"/>
                <w:szCs w:val="20"/>
              </w:rPr>
            </w:pPr>
            <w:r w:rsidRPr="00E1194A">
              <w:rPr>
                <w:rStyle w:val="apple-style-span"/>
                <w:rFonts w:ascii="Arial" w:hAnsi="Arial" w:cs="Arial"/>
                <w:b/>
                <w:color w:val="943634" w:themeColor="accent2" w:themeShade="BF"/>
                <w:sz w:val="20"/>
                <w:szCs w:val="20"/>
                <w:lang w:val="ro-RO"/>
              </w:rPr>
              <w:t>Direcția de activitate</w:t>
            </w:r>
          </w:p>
        </w:tc>
        <w:tc>
          <w:tcPr>
            <w:tcW w:w="1541" w:type="dxa"/>
            <w:vAlign w:val="center"/>
          </w:tcPr>
          <w:p w:rsidR="00726DEC" w:rsidRPr="00E1194A" w:rsidRDefault="00726DEC" w:rsidP="00937131">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Status: ferma de prăsilă*/</w:t>
            </w:r>
          </w:p>
          <w:p w:rsidR="00726DEC" w:rsidRPr="00E1194A" w:rsidRDefault="00726DEC" w:rsidP="00937131">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pepiniera,</w:t>
            </w:r>
          </w:p>
          <w:p w:rsidR="00726DEC" w:rsidRPr="00E1194A" w:rsidRDefault="00726DEC" w:rsidP="00937131">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comlex de reproducere</w:t>
            </w:r>
          </w:p>
        </w:tc>
        <w:tc>
          <w:tcPr>
            <w:tcW w:w="1227" w:type="dxa"/>
            <w:vAlign w:val="center"/>
          </w:tcPr>
          <w:p w:rsidR="00726DEC" w:rsidRPr="00E1194A" w:rsidRDefault="00726DEC" w:rsidP="00CF5F62">
            <w:pPr>
              <w:ind w:left="-57" w:right="-57"/>
              <w:jc w:val="center"/>
              <w:rPr>
                <w:rStyle w:val="apple-style-span"/>
                <w:rFonts w:ascii="Arial" w:hAnsi="Arial" w:cs="Arial"/>
                <w:b/>
                <w:sz w:val="20"/>
                <w:szCs w:val="20"/>
                <w:lang w:val="ro-RO"/>
              </w:rPr>
            </w:pPr>
            <w:r w:rsidRPr="00E1194A">
              <w:rPr>
                <w:rStyle w:val="apple-style-span"/>
                <w:rFonts w:ascii="Arial" w:hAnsi="Arial" w:cs="Arial"/>
                <w:b/>
                <w:color w:val="943634" w:themeColor="accent2" w:themeShade="BF"/>
                <w:sz w:val="20"/>
                <w:szCs w:val="20"/>
                <w:lang w:val="ro-RO"/>
              </w:rPr>
              <w:t xml:space="preserve">ferme </w:t>
            </w:r>
            <w:r w:rsidR="0020112E" w:rsidRPr="00E1194A">
              <w:rPr>
                <w:rStyle w:val="apple-style-span"/>
                <w:rFonts w:ascii="Arial" w:hAnsi="Arial" w:cs="Arial"/>
                <w:b/>
                <w:color w:val="943634" w:themeColor="accent2" w:themeShade="BF"/>
                <w:sz w:val="20"/>
                <w:szCs w:val="20"/>
                <w:lang w:val="ro-RO"/>
              </w:rPr>
              <w:t xml:space="preserve">de prăsilă </w:t>
            </w:r>
            <w:r w:rsidRPr="00E1194A">
              <w:rPr>
                <w:rStyle w:val="apple-style-span"/>
                <w:rFonts w:ascii="Arial" w:hAnsi="Arial" w:cs="Arial"/>
                <w:b/>
                <w:color w:val="943634" w:themeColor="accent2" w:themeShade="BF"/>
                <w:sz w:val="20"/>
                <w:szCs w:val="20"/>
                <w:lang w:val="ro-RO"/>
              </w:rPr>
              <w:t xml:space="preserve">piscicole </w:t>
            </w:r>
            <w:r w:rsidR="00CF5F62" w:rsidRPr="00E1194A">
              <w:rPr>
                <w:rStyle w:val="apple-style-span"/>
                <w:rFonts w:ascii="Arial" w:hAnsi="Arial" w:cs="Arial"/>
                <w:b/>
                <w:sz w:val="20"/>
                <w:szCs w:val="20"/>
                <w:lang w:val="ro-RO"/>
              </w:rPr>
              <w:t xml:space="preserve"> atestate</w:t>
            </w:r>
          </w:p>
          <w:p w:rsidR="00CF5F62" w:rsidRPr="00E1194A" w:rsidRDefault="00CF5F62" w:rsidP="00CF5F62">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sz w:val="20"/>
                <w:szCs w:val="20"/>
                <w:lang w:val="ro-RO"/>
              </w:rPr>
              <w:t>sau potențiale</w:t>
            </w:r>
          </w:p>
        </w:tc>
      </w:tr>
      <w:tr w:rsidR="00726DEC" w:rsidRPr="00EA2866" w:rsidTr="00E36253">
        <w:trPr>
          <w:trHeight w:val="1657"/>
        </w:trPr>
        <w:tc>
          <w:tcPr>
            <w:tcW w:w="1356" w:type="dxa"/>
          </w:tcPr>
          <w:p w:rsidR="00726DEC" w:rsidRPr="003C0224" w:rsidRDefault="00726DEC" w:rsidP="00CF5F62">
            <w:pPr>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SRL „Piscicola Climauțanu-Agro,  </w:t>
            </w:r>
          </w:p>
          <w:p w:rsidR="00726DEC" w:rsidRPr="003C0224" w:rsidRDefault="00726DEC" w:rsidP="00CF5F62">
            <w:pPr>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s. Climauți,</w:t>
            </w:r>
          </w:p>
          <w:p w:rsidR="00726DEC" w:rsidRPr="003C0224" w:rsidRDefault="00726DEC" w:rsidP="00CF5F62">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rl. Dondu</w:t>
            </w:r>
            <w:r w:rsidRPr="003C0224">
              <w:rPr>
                <w:rStyle w:val="hps"/>
                <w:rFonts w:ascii="Arial" w:hAnsi="Arial" w:cs="Arial"/>
                <w:color w:val="943634" w:themeColor="accent2" w:themeShade="BF"/>
                <w:sz w:val="19"/>
                <w:szCs w:val="19"/>
                <w:lang w:val="ro-RO"/>
              </w:rPr>
              <w:t>ș</w:t>
            </w:r>
            <w:r w:rsidRPr="003C0224">
              <w:rPr>
                <w:rStyle w:val="hps"/>
                <w:rFonts w:ascii="Arial" w:hAnsi="Arial" w:cs="Arial"/>
                <w:color w:val="943634" w:themeColor="accent2" w:themeShade="BF"/>
                <w:sz w:val="19"/>
                <w:szCs w:val="19"/>
                <w:lang w:val="en-US"/>
              </w:rPr>
              <w:t>eni</w:t>
            </w:r>
          </w:p>
        </w:tc>
        <w:tc>
          <w:tcPr>
            <w:tcW w:w="693" w:type="dxa"/>
          </w:tcPr>
          <w:p w:rsidR="00726DEC" w:rsidRPr="003C0224" w:rsidRDefault="00726DEC" w:rsidP="00CF5F62">
            <w:pPr>
              <w:ind w:left="-57" w:right="-57"/>
              <w:rPr>
                <w:rStyle w:val="hps"/>
                <w:rFonts w:ascii="Arial" w:hAnsi="Arial" w:cs="Arial"/>
                <w:color w:val="943634" w:themeColor="accent2" w:themeShade="BF"/>
                <w:sz w:val="19"/>
                <w:szCs w:val="19"/>
                <w:lang w:val="ro-RO"/>
              </w:rPr>
            </w:pPr>
            <w:r w:rsidRPr="003C0224">
              <w:rPr>
                <w:rStyle w:val="hps"/>
                <w:rFonts w:ascii="Arial" w:hAnsi="Arial" w:cs="Arial"/>
                <w:color w:val="943634" w:themeColor="accent2" w:themeShade="BF"/>
                <w:sz w:val="19"/>
                <w:szCs w:val="19"/>
                <w:lang w:val="ro-RO"/>
              </w:rPr>
              <w:t>289,6</w:t>
            </w:r>
          </w:p>
        </w:tc>
        <w:tc>
          <w:tcPr>
            <w:tcW w:w="1842" w:type="dxa"/>
          </w:tcPr>
          <w:p w:rsidR="00726DEC" w:rsidRPr="003C0224" w:rsidRDefault="00726DEC" w:rsidP="00CF5F62">
            <w:pPr>
              <w:ind w:left="-57" w:right="-57"/>
              <w:rPr>
                <w:rStyle w:val="hps"/>
                <w:rFonts w:ascii="Arial" w:hAnsi="Arial" w:cs="Arial"/>
                <w:b/>
                <w:color w:val="943634" w:themeColor="accent2" w:themeShade="BF"/>
                <w:sz w:val="19"/>
                <w:szCs w:val="19"/>
                <w:lang w:val="en-US"/>
              </w:rPr>
            </w:pPr>
            <w:r w:rsidRPr="003C0224">
              <w:rPr>
                <w:rStyle w:val="hps"/>
                <w:rFonts w:ascii="Arial" w:hAnsi="Arial" w:cs="Arial"/>
                <w:b/>
                <w:color w:val="943634" w:themeColor="accent2" w:themeShade="BF"/>
                <w:sz w:val="19"/>
                <w:szCs w:val="19"/>
                <w:lang w:val="en-US"/>
              </w:rPr>
              <w:t>Rase de crap aprobate:</w:t>
            </w:r>
          </w:p>
          <w:p w:rsidR="00695987" w:rsidRPr="003C0224" w:rsidRDefault="00726DEC" w:rsidP="00CF5F62">
            <w:pPr>
              <w:tabs>
                <w:tab w:val="left" w:pos="195"/>
              </w:tabs>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Crap de Cubolta </w:t>
            </w:r>
          </w:p>
          <w:p w:rsidR="00726DEC" w:rsidRPr="003C0224" w:rsidRDefault="00726DEC" w:rsidP="00CF5F62">
            <w:pPr>
              <w:tabs>
                <w:tab w:val="left" w:pos="195"/>
              </w:tabs>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cu solzi</w:t>
            </w:r>
          </w:p>
          <w:p w:rsidR="00695987" w:rsidRPr="003C0224" w:rsidRDefault="00726DEC" w:rsidP="00CF5F62">
            <w:pPr>
              <w:tabs>
                <w:tab w:val="left" w:pos="195"/>
              </w:tabs>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Crap de Mîndîc </w:t>
            </w:r>
          </w:p>
          <w:p w:rsidR="00726DEC" w:rsidRPr="003C0224" w:rsidRDefault="00726DEC" w:rsidP="00CF5F62">
            <w:pPr>
              <w:tabs>
                <w:tab w:val="left" w:pos="195"/>
              </w:tabs>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cu solzi dispersați</w:t>
            </w:r>
          </w:p>
          <w:p w:rsidR="00726DEC" w:rsidRPr="003C0224" w:rsidRDefault="00726DEC" w:rsidP="00CF5F62">
            <w:pPr>
              <w:tabs>
                <w:tab w:val="left" w:pos="195"/>
              </w:tabs>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en-US"/>
              </w:rPr>
              <w:t>Somn european</w:t>
            </w:r>
          </w:p>
          <w:p w:rsidR="00726DEC" w:rsidRPr="003C0224" w:rsidRDefault="00726DEC" w:rsidP="00CF5F62">
            <w:pPr>
              <w:tabs>
                <w:tab w:val="left" w:pos="195"/>
              </w:tabs>
              <w:ind w:left="-57" w:right="-57"/>
              <w:rPr>
                <w:rFonts w:ascii="Arial" w:hAnsi="Arial" w:cs="Arial"/>
                <w:b/>
                <w:color w:val="943634" w:themeColor="accent2" w:themeShade="BF"/>
                <w:sz w:val="19"/>
                <w:szCs w:val="19"/>
                <w:lang w:val="en-US"/>
              </w:rPr>
            </w:pPr>
            <w:r w:rsidRPr="003C0224">
              <w:rPr>
                <w:rFonts w:ascii="Arial" w:hAnsi="Arial" w:cs="Arial"/>
                <w:color w:val="943634" w:themeColor="accent2" w:themeShade="BF"/>
                <w:sz w:val="19"/>
                <w:szCs w:val="19"/>
                <w:lang w:val="en-US"/>
              </w:rPr>
              <w:t>Știucă</w:t>
            </w:r>
          </w:p>
        </w:tc>
        <w:tc>
          <w:tcPr>
            <w:tcW w:w="2662" w:type="dxa"/>
          </w:tcPr>
          <w:p w:rsidR="00726DEC" w:rsidRPr="003C0224" w:rsidRDefault="00726DEC"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Loturi de reproducători și de remonți</w:t>
            </w:r>
          </w:p>
          <w:p w:rsidR="00726DEC" w:rsidRPr="003C0224" w:rsidRDefault="00726DEC" w:rsidP="00CF5F62">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de selecție și pentru producere</w:t>
            </w:r>
          </w:p>
          <w:p w:rsidR="00726DEC" w:rsidRPr="003C0224" w:rsidRDefault="00726DEC" w:rsidP="00CF5F62">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Material de populat de selecție și pentru producere </w:t>
            </w:r>
          </w:p>
        </w:tc>
        <w:tc>
          <w:tcPr>
            <w:tcW w:w="1541" w:type="dxa"/>
          </w:tcPr>
          <w:p w:rsidR="00726DEC" w:rsidRPr="003C0224" w:rsidRDefault="00726DEC"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Ferma piscicolă de prăsilă</w:t>
            </w:r>
          </w:p>
          <w:p w:rsidR="00726DEC" w:rsidRPr="003C0224" w:rsidRDefault="00726DEC" w:rsidP="00CF5F62">
            <w:pPr>
              <w:ind w:left="-57" w:right="-57"/>
              <w:rPr>
                <w:rFonts w:ascii="Arial" w:hAnsi="Arial" w:cs="Arial"/>
                <w:i/>
                <w:color w:val="943634" w:themeColor="accent2" w:themeShade="BF"/>
                <w:sz w:val="19"/>
                <w:szCs w:val="19"/>
                <w:lang w:val="en-GB"/>
              </w:rPr>
            </w:pPr>
            <w:r w:rsidRPr="003C0224">
              <w:rPr>
                <w:rFonts w:ascii="Arial" w:hAnsi="Arial" w:cs="Arial"/>
                <w:i/>
                <w:color w:val="943634" w:themeColor="accent2" w:themeShade="BF"/>
                <w:sz w:val="19"/>
                <w:szCs w:val="19"/>
                <w:lang w:val="en-GB"/>
              </w:rPr>
              <w:t>atestată</w:t>
            </w:r>
          </w:p>
        </w:tc>
        <w:tc>
          <w:tcPr>
            <w:tcW w:w="1227" w:type="dxa"/>
          </w:tcPr>
          <w:p w:rsidR="00726DEC" w:rsidRPr="003C0224" w:rsidRDefault="00726DEC" w:rsidP="00695987">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cu activitatea înaltă</w:t>
            </w:r>
          </w:p>
        </w:tc>
      </w:tr>
      <w:tr w:rsidR="00547C26" w:rsidRPr="00EA2866" w:rsidTr="00E36253">
        <w:trPr>
          <w:trHeight w:val="854"/>
        </w:trPr>
        <w:tc>
          <w:tcPr>
            <w:tcW w:w="1356" w:type="dxa"/>
          </w:tcPr>
          <w:p w:rsidR="00547C26" w:rsidRPr="003C0224" w:rsidRDefault="00547C26" w:rsidP="00CF5F62">
            <w:pPr>
              <w:ind w:left="-57" w:right="-57"/>
              <w:rPr>
                <w:rFonts w:ascii="Arial" w:hAnsi="Arial" w:cs="Arial"/>
                <w:color w:val="943634" w:themeColor="accent2" w:themeShade="BF"/>
                <w:sz w:val="19"/>
                <w:szCs w:val="19"/>
                <w:lang w:val="it-IT"/>
              </w:rPr>
            </w:pPr>
            <w:r w:rsidRPr="003C0224">
              <w:rPr>
                <w:rFonts w:ascii="Arial" w:hAnsi="Arial" w:cs="Arial"/>
                <w:color w:val="943634" w:themeColor="accent2" w:themeShade="BF"/>
                <w:sz w:val="19"/>
                <w:szCs w:val="19"/>
                <w:lang w:val="it-IT"/>
              </w:rPr>
              <w:t xml:space="preserve">SRL ”Piscicola-Ivancea”, </w:t>
            </w:r>
          </w:p>
          <w:p w:rsidR="00547C26" w:rsidRPr="003C0224" w:rsidRDefault="00547C26" w:rsidP="00CF5F62">
            <w:pPr>
              <w:ind w:left="-57" w:right="-57"/>
              <w:rPr>
                <w:rFonts w:ascii="Arial" w:hAnsi="Arial" w:cs="Arial"/>
                <w:color w:val="943634" w:themeColor="accent2" w:themeShade="BF"/>
                <w:sz w:val="19"/>
                <w:szCs w:val="19"/>
                <w:lang w:val="it-IT"/>
              </w:rPr>
            </w:pPr>
            <w:r w:rsidRPr="003C0224">
              <w:rPr>
                <w:rFonts w:ascii="Arial" w:hAnsi="Arial" w:cs="Arial"/>
                <w:color w:val="943634" w:themeColor="accent2" w:themeShade="BF"/>
                <w:sz w:val="19"/>
                <w:szCs w:val="19"/>
                <w:lang w:val="it-IT"/>
              </w:rPr>
              <w:t>s. Ivancea,</w:t>
            </w:r>
          </w:p>
          <w:p w:rsidR="00547C26" w:rsidRPr="003C0224" w:rsidRDefault="00547C26" w:rsidP="00CF5F62">
            <w:pPr>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it-IT"/>
              </w:rPr>
              <w:t>rl Orhei</w:t>
            </w:r>
          </w:p>
        </w:tc>
        <w:tc>
          <w:tcPr>
            <w:tcW w:w="693" w:type="dxa"/>
          </w:tcPr>
          <w:p w:rsidR="00547C26" w:rsidRPr="003C0224" w:rsidRDefault="00547C26" w:rsidP="00CF5F62">
            <w:pPr>
              <w:ind w:left="-57" w:right="-57"/>
              <w:rPr>
                <w:rStyle w:val="hps"/>
                <w:rFonts w:ascii="Arial" w:hAnsi="Arial" w:cs="Arial"/>
                <w:color w:val="943634" w:themeColor="accent2" w:themeShade="BF"/>
                <w:sz w:val="19"/>
                <w:szCs w:val="19"/>
                <w:lang w:val="ro-RO"/>
              </w:rPr>
            </w:pPr>
            <w:r w:rsidRPr="003C0224">
              <w:rPr>
                <w:rStyle w:val="hps"/>
                <w:rFonts w:ascii="Arial" w:hAnsi="Arial" w:cs="Arial"/>
                <w:color w:val="943634" w:themeColor="accent2" w:themeShade="BF"/>
                <w:sz w:val="19"/>
                <w:szCs w:val="19"/>
                <w:lang w:val="ro-RO"/>
              </w:rPr>
              <w:t>120,0</w:t>
            </w:r>
          </w:p>
        </w:tc>
        <w:tc>
          <w:tcPr>
            <w:tcW w:w="1842" w:type="dxa"/>
          </w:tcPr>
          <w:p w:rsidR="00547C26" w:rsidRPr="003C0224" w:rsidRDefault="00547C26" w:rsidP="00CF5F62">
            <w:pPr>
              <w:ind w:left="-57" w:right="-57"/>
              <w:rPr>
                <w:rFonts w:ascii="Arial" w:hAnsi="Arial" w:cs="Arial"/>
                <w:b/>
                <w:color w:val="943634" w:themeColor="accent2" w:themeShade="BF"/>
                <w:sz w:val="19"/>
                <w:szCs w:val="19"/>
                <w:lang w:val="en-US"/>
              </w:rPr>
            </w:pPr>
            <w:r w:rsidRPr="003C0224">
              <w:rPr>
                <w:rFonts w:ascii="Arial" w:hAnsi="Arial" w:cs="Arial"/>
                <w:b/>
                <w:color w:val="943634" w:themeColor="accent2" w:themeShade="BF"/>
                <w:sz w:val="19"/>
                <w:szCs w:val="19"/>
                <w:lang w:val="en-US"/>
              </w:rPr>
              <w:t>Lilii de selecție:</w:t>
            </w:r>
          </w:p>
          <w:p w:rsidR="00547C26" w:rsidRPr="003C0224" w:rsidRDefault="00547C26" w:rsidP="00896F3F">
            <w:pPr>
              <w:pStyle w:val="Listparagraf"/>
              <w:numPr>
                <w:ilvl w:val="0"/>
                <w:numId w:val="21"/>
              </w:numPr>
              <w:ind w:left="-57" w:right="-57" w:hanging="195"/>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en-US"/>
              </w:rPr>
              <w:t>Sînger</w:t>
            </w:r>
          </w:p>
          <w:p w:rsidR="00547C26" w:rsidRPr="003C0224" w:rsidRDefault="00547C26" w:rsidP="00896F3F">
            <w:pPr>
              <w:pStyle w:val="Listparagraf"/>
              <w:numPr>
                <w:ilvl w:val="0"/>
                <w:numId w:val="21"/>
              </w:numPr>
              <w:ind w:left="-57" w:right="-57" w:hanging="195"/>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en-US"/>
              </w:rPr>
              <w:t>Novac</w:t>
            </w:r>
          </w:p>
        </w:tc>
        <w:tc>
          <w:tcPr>
            <w:tcW w:w="2662"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Loturi de reproducători și de remonți</w:t>
            </w:r>
          </w:p>
          <w:p w:rsidR="00547C26" w:rsidRPr="003C0224" w:rsidRDefault="00547C26" w:rsidP="00CF5F62">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547C26" w:rsidRPr="003C0224" w:rsidRDefault="00547C26" w:rsidP="00CF5F62">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Material de populat pentru producere</w:t>
            </w:r>
          </w:p>
        </w:tc>
        <w:tc>
          <w:tcPr>
            <w:tcW w:w="1541"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 xml:space="preserve">Ferma de prăsilă </w:t>
            </w:r>
          </w:p>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atestată pînă la 2017</w:t>
            </w:r>
          </w:p>
          <w:p w:rsidR="00547C26" w:rsidRPr="003C0224" w:rsidRDefault="00547C26" w:rsidP="00CF5F62">
            <w:pPr>
              <w:ind w:left="-57" w:right="-57"/>
              <w:rPr>
                <w:rFonts w:ascii="Arial" w:hAnsi="Arial" w:cs="Arial"/>
                <w:b/>
                <w:color w:val="943634" w:themeColor="accent2" w:themeShade="BF"/>
                <w:sz w:val="19"/>
                <w:szCs w:val="19"/>
                <w:lang w:val="en-GB"/>
              </w:rPr>
            </w:pPr>
          </w:p>
        </w:tc>
        <w:tc>
          <w:tcPr>
            <w:tcW w:w="1227" w:type="dxa"/>
          </w:tcPr>
          <w:p w:rsidR="00547C26" w:rsidRPr="003C0224" w:rsidRDefault="00547C26" w:rsidP="00547C26">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este potențială</w:t>
            </w:r>
          </w:p>
        </w:tc>
      </w:tr>
      <w:tr w:rsidR="00547C26" w:rsidRPr="00EA2866" w:rsidTr="00E36253">
        <w:trPr>
          <w:trHeight w:val="1069"/>
        </w:trPr>
        <w:tc>
          <w:tcPr>
            <w:tcW w:w="1356" w:type="dxa"/>
          </w:tcPr>
          <w:p w:rsidR="00547C26" w:rsidRPr="003C0224" w:rsidRDefault="00547C26" w:rsidP="00CF5F62">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S.A. “Costeşti”</w:t>
            </w:r>
            <w:r w:rsidRPr="003C0224">
              <w:rPr>
                <w:rFonts w:ascii="Arial" w:hAnsi="Arial" w:cs="Arial"/>
                <w:color w:val="943634" w:themeColor="accent2" w:themeShade="BF"/>
                <w:sz w:val="19"/>
                <w:szCs w:val="19"/>
                <w:lang w:val="ro-RO"/>
              </w:rPr>
              <w:t>,</w:t>
            </w:r>
          </w:p>
          <w:p w:rsidR="00547C26" w:rsidRPr="003C0224" w:rsidRDefault="00547C26" w:rsidP="00CF5F62">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rl.Costești</w:t>
            </w:r>
          </w:p>
        </w:tc>
        <w:tc>
          <w:tcPr>
            <w:tcW w:w="693" w:type="dxa"/>
          </w:tcPr>
          <w:p w:rsidR="00547C26" w:rsidRPr="003C0224" w:rsidRDefault="00547C26" w:rsidP="00CF5F62">
            <w:pPr>
              <w:ind w:left="-57" w:right="-57"/>
              <w:rPr>
                <w:rStyle w:val="hps"/>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257,4</w:t>
            </w:r>
          </w:p>
        </w:tc>
        <w:tc>
          <w:tcPr>
            <w:tcW w:w="1842" w:type="dxa"/>
          </w:tcPr>
          <w:p w:rsidR="00547C26" w:rsidRPr="003C0224" w:rsidRDefault="00547C26" w:rsidP="00CF5F62">
            <w:pPr>
              <w:ind w:left="-57" w:right="-57"/>
              <w:rPr>
                <w:rFonts w:ascii="Arial" w:hAnsi="Arial" w:cs="Arial"/>
                <w:b/>
                <w:color w:val="943634" w:themeColor="accent2" w:themeShade="BF"/>
                <w:sz w:val="19"/>
                <w:szCs w:val="19"/>
                <w:lang w:val="en-US"/>
              </w:rPr>
            </w:pPr>
            <w:r w:rsidRPr="003C0224">
              <w:rPr>
                <w:rFonts w:ascii="Arial" w:hAnsi="Arial" w:cs="Arial"/>
                <w:b/>
                <w:color w:val="943634" w:themeColor="accent2" w:themeShade="BF"/>
                <w:sz w:val="19"/>
                <w:szCs w:val="19"/>
                <w:lang w:val="en-US"/>
              </w:rPr>
              <w:t>Lilii de selecție:</w:t>
            </w:r>
          </w:p>
          <w:p w:rsidR="00547C26" w:rsidRPr="003C0224" w:rsidRDefault="00547C26" w:rsidP="00896F3F">
            <w:pPr>
              <w:pStyle w:val="Listparagraf"/>
              <w:numPr>
                <w:ilvl w:val="0"/>
                <w:numId w:val="10"/>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547C26" w:rsidRPr="003C0224" w:rsidRDefault="00547C26" w:rsidP="00896F3F">
            <w:pPr>
              <w:pStyle w:val="Listparagraf"/>
              <w:numPr>
                <w:ilvl w:val="0"/>
                <w:numId w:val="10"/>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547C26" w:rsidRPr="003C0224" w:rsidRDefault="00547C26" w:rsidP="00896F3F">
            <w:pPr>
              <w:pStyle w:val="Listparagraf"/>
              <w:numPr>
                <w:ilvl w:val="0"/>
                <w:numId w:val="10"/>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547C26" w:rsidRPr="003C0224" w:rsidRDefault="00547C26" w:rsidP="00896F3F">
            <w:pPr>
              <w:pStyle w:val="Listparagraf"/>
              <w:numPr>
                <w:ilvl w:val="0"/>
                <w:numId w:val="10"/>
              </w:numPr>
              <w:ind w:left="-57" w:right="-57" w:hanging="284"/>
              <w:rPr>
                <w:rFonts w:ascii="Arial" w:hAnsi="Arial" w:cs="Arial"/>
                <w:b/>
                <w:color w:val="943634" w:themeColor="accent2" w:themeShade="BF"/>
                <w:sz w:val="19"/>
                <w:szCs w:val="19"/>
                <w:lang w:val="ro-RO"/>
              </w:rPr>
            </w:pPr>
            <w:r w:rsidRPr="003C0224">
              <w:rPr>
                <w:rFonts w:ascii="Arial" w:hAnsi="Arial" w:cs="Arial"/>
                <w:color w:val="943634" w:themeColor="accent2" w:themeShade="BF"/>
                <w:sz w:val="19"/>
                <w:szCs w:val="19"/>
                <w:lang w:val="ro-RO"/>
              </w:rPr>
              <w:t>Crap</w:t>
            </w:r>
          </w:p>
        </w:tc>
        <w:tc>
          <w:tcPr>
            <w:tcW w:w="2662"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Loturi de reproducători și remonți</w:t>
            </w:r>
          </w:p>
          <w:p w:rsidR="00547C26" w:rsidRPr="003C0224" w:rsidRDefault="00547C26" w:rsidP="00CF5F62">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547C26" w:rsidRPr="003C0224" w:rsidRDefault="00547C26" w:rsidP="00CF5F62">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Material de populat pentru producere</w:t>
            </w:r>
          </w:p>
        </w:tc>
        <w:tc>
          <w:tcPr>
            <w:tcW w:w="1541"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 xml:space="preserve">Ferma de prăsilă </w:t>
            </w:r>
          </w:p>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atestată pînă la 2014</w:t>
            </w:r>
          </w:p>
          <w:p w:rsidR="00547C26" w:rsidRPr="003C0224" w:rsidRDefault="00547C26" w:rsidP="00CF5F62">
            <w:pPr>
              <w:ind w:left="-57" w:right="-57"/>
              <w:rPr>
                <w:rFonts w:ascii="Arial" w:hAnsi="Arial" w:cs="Arial"/>
                <w:b/>
                <w:color w:val="943634" w:themeColor="accent2" w:themeShade="BF"/>
                <w:sz w:val="19"/>
                <w:szCs w:val="19"/>
                <w:lang w:val="en-GB"/>
              </w:rPr>
            </w:pPr>
          </w:p>
        </w:tc>
        <w:tc>
          <w:tcPr>
            <w:tcW w:w="1227" w:type="dxa"/>
          </w:tcPr>
          <w:p w:rsidR="00547C26" w:rsidRPr="003C0224" w:rsidRDefault="00547C26" w:rsidP="00547C26">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este potențială</w:t>
            </w:r>
          </w:p>
        </w:tc>
      </w:tr>
      <w:tr w:rsidR="00547C26" w:rsidRPr="00EA2866" w:rsidTr="00E36253">
        <w:trPr>
          <w:trHeight w:val="1426"/>
        </w:trPr>
        <w:tc>
          <w:tcPr>
            <w:tcW w:w="1356" w:type="dxa"/>
          </w:tcPr>
          <w:p w:rsidR="00547C26" w:rsidRPr="003C0224" w:rsidRDefault="00547C26" w:rsidP="00CF5F62">
            <w:pPr>
              <w:tabs>
                <w:tab w:val="left" w:pos="1290"/>
              </w:tabs>
              <w:ind w:left="-57" w:right="-57"/>
              <w:rPr>
                <w:rFonts w:ascii="Arial" w:hAnsi="Arial" w:cs="Arial"/>
                <w:color w:val="943634" w:themeColor="accent2" w:themeShade="BF"/>
                <w:sz w:val="19"/>
                <w:szCs w:val="19"/>
                <w:lang w:val="it-IT"/>
              </w:rPr>
            </w:pPr>
            <w:r w:rsidRPr="003C0224">
              <w:rPr>
                <w:rFonts w:ascii="Arial" w:hAnsi="Arial" w:cs="Arial"/>
                <w:color w:val="943634" w:themeColor="accent2" w:themeShade="BF"/>
                <w:sz w:val="19"/>
                <w:szCs w:val="19"/>
                <w:lang w:val="it-IT"/>
              </w:rPr>
              <w:t>II „Moldovan Stepan”, rl.Taraclia</w:t>
            </w:r>
          </w:p>
        </w:tc>
        <w:tc>
          <w:tcPr>
            <w:tcW w:w="693" w:type="dxa"/>
          </w:tcPr>
          <w:p w:rsidR="00547C26" w:rsidRPr="003C0224" w:rsidRDefault="00547C26" w:rsidP="00CF5F62">
            <w:pPr>
              <w:spacing w:line="360" w:lineRule="auto"/>
              <w:ind w:left="-57" w:right="-57"/>
              <w:rPr>
                <w:rStyle w:val="hps"/>
                <w:rFonts w:ascii="Arial" w:hAnsi="Arial" w:cs="Arial"/>
                <w:color w:val="943634" w:themeColor="accent2" w:themeShade="BF"/>
                <w:sz w:val="19"/>
                <w:szCs w:val="19"/>
                <w:lang w:val="ro-RO"/>
              </w:rPr>
            </w:pPr>
            <w:r w:rsidRPr="003C0224">
              <w:rPr>
                <w:rStyle w:val="hps"/>
                <w:rFonts w:ascii="Arial" w:hAnsi="Arial" w:cs="Arial"/>
                <w:color w:val="943634" w:themeColor="accent2" w:themeShade="BF"/>
                <w:sz w:val="19"/>
                <w:szCs w:val="19"/>
                <w:lang w:val="ro-RO"/>
              </w:rPr>
              <w:t>140,0</w:t>
            </w:r>
          </w:p>
        </w:tc>
        <w:tc>
          <w:tcPr>
            <w:tcW w:w="1842" w:type="dxa"/>
          </w:tcPr>
          <w:p w:rsidR="00547C26" w:rsidRPr="003C0224" w:rsidRDefault="00547C26" w:rsidP="00CF5F62">
            <w:pPr>
              <w:ind w:left="-57" w:right="-57"/>
              <w:rPr>
                <w:rFonts w:ascii="Arial" w:hAnsi="Arial" w:cs="Arial"/>
                <w:b/>
                <w:color w:val="943634" w:themeColor="accent2" w:themeShade="BF"/>
                <w:sz w:val="19"/>
                <w:szCs w:val="19"/>
                <w:lang w:val="en-US"/>
              </w:rPr>
            </w:pPr>
            <w:r w:rsidRPr="003C0224">
              <w:rPr>
                <w:rFonts w:ascii="Arial" w:hAnsi="Arial" w:cs="Arial"/>
                <w:b/>
                <w:color w:val="943634" w:themeColor="accent2" w:themeShade="BF"/>
                <w:sz w:val="19"/>
                <w:szCs w:val="19"/>
                <w:lang w:val="en-US"/>
              </w:rPr>
              <w:t>Lilii de selecție:</w:t>
            </w:r>
          </w:p>
          <w:p w:rsidR="00547C26" w:rsidRPr="003C0224" w:rsidRDefault="00547C26" w:rsidP="00896F3F">
            <w:pPr>
              <w:pStyle w:val="Listparagraf"/>
              <w:numPr>
                <w:ilvl w:val="0"/>
                <w:numId w:val="12"/>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547C26" w:rsidRPr="003C0224" w:rsidRDefault="00547C26" w:rsidP="00896F3F">
            <w:pPr>
              <w:pStyle w:val="Listparagraf"/>
              <w:numPr>
                <w:ilvl w:val="0"/>
                <w:numId w:val="12"/>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547C26" w:rsidRPr="003C0224" w:rsidRDefault="00547C26" w:rsidP="00896F3F">
            <w:pPr>
              <w:pStyle w:val="Listparagraf"/>
              <w:numPr>
                <w:ilvl w:val="0"/>
                <w:numId w:val="12"/>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547C26" w:rsidRPr="003C0224" w:rsidRDefault="00547C26" w:rsidP="00896F3F">
            <w:pPr>
              <w:pStyle w:val="Listparagraf"/>
              <w:numPr>
                <w:ilvl w:val="0"/>
                <w:numId w:val="12"/>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Șalău</w:t>
            </w:r>
          </w:p>
        </w:tc>
        <w:tc>
          <w:tcPr>
            <w:tcW w:w="2662"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Loturi de reproducători și de remonți și nucleu de prăsilă de șalău</w:t>
            </w:r>
          </w:p>
          <w:p w:rsidR="00547C26" w:rsidRPr="003C0224" w:rsidRDefault="00547C26" w:rsidP="00CF5F62">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de selecție și pentru producere</w:t>
            </w:r>
          </w:p>
          <w:p w:rsidR="00547C26" w:rsidRPr="003C0224" w:rsidRDefault="00547C26" w:rsidP="00CF5F62">
            <w:pPr>
              <w:ind w:left="-57" w:right="-57"/>
              <w:rPr>
                <w:rFonts w:ascii="Arial" w:hAnsi="Arial" w:cs="Arial"/>
                <w:bCs/>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de selecție și pentru producere</w:t>
            </w:r>
          </w:p>
        </w:tc>
        <w:tc>
          <w:tcPr>
            <w:tcW w:w="1541"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Pepiniera</w:t>
            </w:r>
          </w:p>
        </w:tc>
        <w:tc>
          <w:tcPr>
            <w:tcW w:w="1227" w:type="dxa"/>
          </w:tcPr>
          <w:p w:rsidR="00547C26" w:rsidRPr="003C0224" w:rsidRDefault="00547C26" w:rsidP="00547C26">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este potențială</w:t>
            </w:r>
          </w:p>
        </w:tc>
      </w:tr>
      <w:tr w:rsidR="00547C26" w:rsidRPr="00EA2866" w:rsidTr="00E36253">
        <w:trPr>
          <w:trHeight w:val="961"/>
        </w:trPr>
        <w:tc>
          <w:tcPr>
            <w:tcW w:w="1356" w:type="dxa"/>
          </w:tcPr>
          <w:p w:rsidR="00547C26" w:rsidRPr="003C0224" w:rsidRDefault="00547C26" w:rsidP="00CF5F62">
            <w:pPr>
              <w:tabs>
                <w:tab w:val="left" w:pos="1290"/>
              </w:tabs>
              <w:ind w:left="-57" w:right="-57"/>
              <w:rPr>
                <w:rFonts w:ascii="Arial" w:hAnsi="Arial" w:cs="Arial"/>
                <w:color w:val="943634" w:themeColor="accent2" w:themeShade="BF"/>
                <w:sz w:val="19"/>
                <w:szCs w:val="19"/>
                <w:lang w:val="it-IT"/>
              </w:rPr>
            </w:pPr>
            <w:r w:rsidRPr="003C0224">
              <w:rPr>
                <w:rFonts w:ascii="Arial" w:hAnsi="Arial" w:cs="Arial"/>
                <w:color w:val="943634" w:themeColor="accent2" w:themeShade="BF"/>
                <w:sz w:val="19"/>
                <w:szCs w:val="19"/>
                <w:lang w:val="it-IT"/>
              </w:rPr>
              <w:t>SRL ”Peslig-com”, s.Sarata Nouă, rl. Leova</w:t>
            </w:r>
          </w:p>
        </w:tc>
        <w:tc>
          <w:tcPr>
            <w:tcW w:w="693" w:type="dxa"/>
          </w:tcPr>
          <w:p w:rsidR="00547C26" w:rsidRPr="003C0224" w:rsidRDefault="00547C26" w:rsidP="00CF5F62">
            <w:pPr>
              <w:spacing w:line="360" w:lineRule="auto"/>
              <w:ind w:left="-57" w:right="-57"/>
              <w:rPr>
                <w:rStyle w:val="hps"/>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148,7</w:t>
            </w:r>
          </w:p>
        </w:tc>
        <w:tc>
          <w:tcPr>
            <w:tcW w:w="1842" w:type="dxa"/>
          </w:tcPr>
          <w:p w:rsidR="00547C26" w:rsidRPr="003C0224" w:rsidRDefault="00547C26" w:rsidP="00CF5F62">
            <w:pPr>
              <w:ind w:left="-57" w:right="-57"/>
              <w:rPr>
                <w:rFonts w:ascii="Arial" w:hAnsi="Arial" w:cs="Arial"/>
                <w:b/>
                <w:color w:val="943634" w:themeColor="accent2" w:themeShade="BF"/>
                <w:sz w:val="19"/>
                <w:szCs w:val="19"/>
                <w:lang w:val="en-US"/>
              </w:rPr>
            </w:pPr>
            <w:r w:rsidRPr="003C0224">
              <w:rPr>
                <w:rFonts w:ascii="Arial" w:hAnsi="Arial" w:cs="Arial"/>
                <w:b/>
                <w:color w:val="943634" w:themeColor="accent2" w:themeShade="BF"/>
                <w:sz w:val="19"/>
                <w:szCs w:val="19"/>
                <w:lang w:val="en-US"/>
              </w:rPr>
              <w:t>Lilii de selecție:</w:t>
            </w:r>
          </w:p>
          <w:p w:rsidR="00547C26" w:rsidRPr="003C0224" w:rsidRDefault="00547C26" w:rsidP="00896F3F">
            <w:pPr>
              <w:pStyle w:val="Listparagraf"/>
              <w:numPr>
                <w:ilvl w:val="0"/>
                <w:numId w:val="13"/>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547C26" w:rsidRPr="003C0224" w:rsidRDefault="00547C26" w:rsidP="00896F3F">
            <w:pPr>
              <w:pStyle w:val="Listparagraf"/>
              <w:numPr>
                <w:ilvl w:val="0"/>
                <w:numId w:val="13"/>
              </w:numPr>
              <w:ind w:left="-57" w:right="-57" w:hanging="284"/>
              <w:rPr>
                <w:rFonts w:ascii="Arial" w:hAnsi="Arial" w:cs="Arial"/>
                <w:b/>
                <w:color w:val="943634" w:themeColor="accent2" w:themeShade="BF"/>
                <w:sz w:val="19"/>
                <w:szCs w:val="19"/>
                <w:lang w:val="en-US"/>
              </w:rPr>
            </w:pPr>
            <w:r w:rsidRPr="003C0224">
              <w:rPr>
                <w:rFonts w:ascii="Arial" w:hAnsi="Arial" w:cs="Arial"/>
                <w:color w:val="943634" w:themeColor="accent2" w:themeShade="BF"/>
                <w:sz w:val="19"/>
                <w:szCs w:val="19"/>
                <w:lang w:val="ro-RO"/>
              </w:rPr>
              <w:t>Șalău</w:t>
            </w:r>
          </w:p>
        </w:tc>
        <w:tc>
          <w:tcPr>
            <w:tcW w:w="2662"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Nuclee de prăsilă de reproducători</w:t>
            </w:r>
          </w:p>
          <w:p w:rsidR="00547C26" w:rsidRPr="003C0224" w:rsidRDefault="00547C26" w:rsidP="00CF5F62">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547C26" w:rsidRPr="003C0224" w:rsidRDefault="00547C26" w:rsidP="00CF5F62">
            <w:pPr>
              <w:ind w:left="-57" w:right="-57"/>
              <w:rPr>
                <w:rFonts w:ascii="Arial" w:hAnsi="Arial" w:cs="Arial"/>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pentru producere</w:t>
            </w:r>
          </w:p>
        </w:tc>
        <w:tc>
          <w:tcPr>
            <w:tcW w:w="1541" w:type="dxa"/>
          </w:tcPr>
          <w:p w:rsidR="00547C26" w:rsidRPr="003C0224" w:rsidRDefault="00547C26" w:rsidP="00CF5F62">
            <w:pPr>
              <w:ind w:left="-57" w:right="-57"/>
              <w:rPr>
                <w:rFonts w:ascii="Arial" w:hAnsi="Arial" w:cs="Arial"/>
                <w:color w:val="943634" w:themeColor="accent2" w:themeShade="BF"/>
                <w:sz w:val="19"/>
                <w:szCs w:val="19"/>
                <w:lang w:val="en-GB"/>
              </w:rPr>
            </w:pPr>
            <w:r w:rsidRPr="003C0224">
              <w:rPr>
                <w:rFonts w:ascii="Arial" w:hAnsi="Arial" w:cs="Arial"/>
                <w:bCs/>
                <w:color w:val="943634" w:themeColor="accent2" w:themeShade="BF"/>
                <w:sz w:val="19"/>
                <w:szCs w:val="19"/>
                <w:lang w:val="en-GB"/>
              </w:rPr>
              <w:t>Pepiniera</w:t>
            </w:r>
          </w:p>
        </w:tc>
        <w:tc>
          <w:tcPr>
            <w:tcW w:w="1227" w:type="dxa"/>
          </w:tcPr>
          <w:p w:rsidR="00547C26" w:rsidRPr="003C0224" w:rsidRDefault="00547C26" w:rsidP="00547C26">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este potențială</w:t>
            </w:r>
          </w:p>
        </w:tc>
      </w:tr>
    </w:tbl>
    <w:p w:rsidR="00412260" w:rsidRPr="0020112E" w:rsidRDefault="00412260" w:rsidP="0020112E">
      <w:pPr>
        <w:widowControl w:val="0"/>
        <w:spacing w:after="0" w:line="240" w:lineRule="auto"/>
        <w:jc w:val="both"/>
        <w:rPr>
          <w:rFonts w:ascii="Times New Roman" w:hAnsi="Times New Roman" w:cs="Times New Roman"/>
          <w:color w:val="943634" w:themeColor="accent2" w:themeShade="BF"/>
          <w:lang w:val="en-US"/>
        </w:rPr>
      </w:pPr>
      <w:r w:rsidRPr="00EA2866">
        <w:rPr>
          <w:rFonts w:ascii="Times New Roman" w:hAnsi="Times New Roman" w:cs="Times New Roman"/>
          <w:color w:val="943634" w:themeColor="accent2" w:themeShade="BF"/>
          <w:sz w:val="28"/>
          <w:szCs w:val="28"/>
          <w:lang w:val="en-US"/>
        </w:rPr>
        <w:t xml:space="preserve">* </w:t>
      </w:r>
      <w:r w:rsidRPr="0020112E">
        <w:rPr>
          <w:rFonts w:ascii="Times New Roman" w:hAnsi="Times New Roman" w:cs="Times New Roman"/>
          <w:color w:val="943634" w:themeColor="accent2" w:themeShade="BF"/>
          <w:lang w:val="en-US"/>
        </w:rPr>
        <w:t>toate ferme</w:t>
      </w:r>
      <w:r w:rsidR="003F0979" w:rsidRPr="0020112E">
        <w:rPr>
          <w:rFonts w:ascii="Times New Roman" w:hAnsi="Times New Roman" w:cs="Times New Roman"/>
          <w:color w:val="943634" w:themeColor="accent2" w:themeShade="BF"/>
          <w:lang w:val="en-US"/>
        </w:rPr>
        <w:t>le</w:t>
      </w:r>
      <w:r w:rsidRPr="0020112E">
        <w:rPr>
          <w:rFonts w:ascii="Times New Roman" w:hAnsi="Times New Roman" w:cs="Times New Roman"/>
          <w:color w:val="943634" w:themeColor="accent2" w:themeShade="BF"/>
          <w:lang w:val="en-US"/>
        </w:rPr>
        <w:t xml:space="preserve"> de prăsilă, inclusiv și cele atestate anterior sunt și complexele de reproducere</w:t>
      </w:r>
    </w:p>
    <w:p w:rsidR="00412260" w:rsidRPr="0020112E" w:rsidRDefault="00412260" w:rsidP="0020112E">
      <w:pPr>
        <w:widowControl w:val="0"/>
        <w:spacing w:after="0" w:line="240" w:lineRule="auto"/>
        <w:jc w:val="both"/>
        <w:rPr>
          <w:rFonts w:ascii="Times New Roman" w:hAnsi="Times New Roman" w:cs="Times New Roman"/>
          <w:color w:val="943634" w:themeColor="accent2" w:themeShade="BF"/>
          <w:lang w:val="en-US"/>
        </w:rPr>
      </w:pPr>
      <w:r w:rsidRPr="0020112E">
        <w:rPr>
          <w:rFonts w:ascii="Times New Roman" w:hAnsi="Times New Roman" w:cs="Times New Roman"/>
          <w:color w:val="943634" w:themeColor="accent2" w:themeShade="BF"/>
          <w:lang w:val="en-US"/>
        </w:rPr>
        <w:t>** suprafața indicată s</w:t>
      </w:r>
      <w:r w:rsidR="003F0979" w:rsidRPr="0020112E">
        <w:rPr>
          <w:rFonts w:ascii="Times New Roman" w:hAnsi="Times New Roman" w:cs="Times New Roman"/>
          <w:color w:val="943634" w:themeColor="accent2" w:themeShade="BF"/>
          <w:lang w:val="en-US"/>
        </w:rPr>
        <w:t>e</w:t>
      </w:r>
      <w:r w:rsidRPr="0020112E">
        <w:rPr>
          <w:rFonts w:ascii="Times New Roman" w:hAnsi="Times New Roman" w:cs="Times New Roman"/>
          <w:color w:val="943634" w:themeColor="accent2" w:themeShade="BF"/>
          <w:lang w:val="en-US"/>
        </w:rPr>
        <w:t xml:space="preserve"> utilizează și pentru creșterea peștelui de consum</w:t>
      </w:r>
    </w:p>
    <w:p w:rsidR="00890F6D" w:rsidRPr="00E91014" w:rsidRDefault="00890F6D" w:rsidP="00E06B0E">
      <w:pPr>
        <w:widowControl w:val="0"/>
        <w:spacing w:after="0"/>
        <w:ind w:left="720"/>
        <w:jc w:val="right"/>
        <w:rPr>
          <w:rFonts w:ascii="Times New Roman" w:hAnsi="Times New Roman" w:cs="Times New Roman"/>
          <w:color w:val="943634" w:themeColor="accent2" w:themeShade="BF"/>
          <w:sz w:val="24"/>
          <w:szCs w:val="24"/>
          <w:lang w:val="en-US"/>
        </w:rPr>
      </w:pPr>
      <w:r>
        <w:rPr>
          <w:rFonts w:ascii="Times New Roman" w:hAnsi="Times New Roman" w:cs="Times New Roman"/>
          <w:color w:val="943634" w:themeColor="accent2" w:themeShade="BF"/>
          <w:sz w:val="24"/>
          <w:szCs w:val="24"/>
          <w:lang w:val="en-US"/>
        </w:rPr>
        <w:t>Tabelul</w:t>
      </w:r>
      <w:r w:rsidR="00D8469B">
        <w:rPr>
          <w:rFonts w:ascii="Times New Roman" w:hAnsi="Times New Roman" w:cs="Times New Roman"/>
          <w:color w:val="943634" w:themeColor="accent2" w:themeShade="BF"/>
          <w:sz w:val="24"/>
          <w:szCs w:val="24"/>
          <w:lang w:val="en-US"/>
        </w:rPr>
        <w:t xml:space="preserve"> 3</w:t>
      </w:r>
    </w:p>
    <w:tbl>
      <w:tblPr>
        <w:tblStyle w:val="Tabelgril"/>
        <w:tblpPr w:leftFromText="180" w:rightFromText="180" w:vertAnchor="text" w:horzAnchor="margin" w:tblpX="148" w:tblpY="226"/>
        <w:tblW w:w="9333" w:type="dxa"/>
        <w:tblLayout w:type="fixed"/>
        <w:tblLook w:val="01E0" w:firstRow="1" w:lastRow="1" w:firstColumn="1" w:lastColumn="1" w:noHBand="0" w:noVBand="0"/>
      </w:tblPr>
      <w:tblGrid>
        <w:gridCol w:w="1359"/>
        <w:gridCol w:w="693"/>
        <w:gridCol w:w="1844"/>
        <w:gridCol w:w="2666"/>
        <w:gridCol w:w="1543"/>
        <w:gridCol w:w="1228"/>
      </w:tblGrid>
      <w:tr w:rsidR="00547C26" w:rsidRPr="00D86712" w:rsidTr="00E36253">
        <w:trPr>
          <w:trHeight w:val="269"/>
        </w:trPr>
        <w:tc>
          <w:tcPr>
            <w:tcW w:w="9333" w:type="dxa"/>
            <w:gridSpan w:val="6"/>
            <w:shd w:val="clear" w:color="auto" w:fill="80ABE0"/>
          </w:tcPr>
          <w:p w:rsidR="00547C26" w:rsidRPr="00797CBC" w:rsidRDefault="00547C26" w:rsidP="00A53FBC">
            <w:pPr>
              <w:spacing w:before="120" w:after="120" w:line="276" w:lineRule="auto"/>
              <w:ind w:left="-57" w:right="-57"/>
              <w:jc w:val="center"/>
              <w:rPr>
                <w:rFonts w:ascii="Arial" w:hAnsi="Arial" w:cs="Arial"/>
                <w:b/>
                <w:color w:val="943634" w:themeColor="accent2" w:themeShade="BF"/>
                <w:sz w:val="20"/>
                <w:szCs w:val="20"/>
                <w:lang w:val="en-GB"/>
              </w:rPr>
            </w:pPr>
            <w:r w:rsidRPr="00797CBC">
              <w:rPr>
                <w:rFonts w:ascii="Arial" w:hAnsi="Arial" w:cs="Arial"/>
                <w:b/>
                <w:sz w:val="20"/>
                <w:szCs w:val="20"/>
                <w:lang w:val="en-GB"/>
              </w:rPr>
              <w:t>Ferm</w:t>
            </w:r>
            <w:r w:rsidR="00797CBC">
              <w:rPr>
                <w:rFonts w:ascii="Arial" w:hAnsi="Arial" w:cs="Arial"/>
                <w:b/>
                <w:sz w:val="20"/>
                <w:szCs w:val="20"/>
                <w:lang w:val="en-GB"/>
              </w:rPr>
              <w:t xml:space="preserve">e piscicole </w:t>
            </w:r>
            <w:r w:rsidRPr="00797CBC">
              <w:rPr>
                <w:rFonts w:ascii="Arial" w:hAnsi="Arial" w:cs="Arial"/>
                <w:b/>
                <w:sz w:val="20"/>
                <w:szCs w:val="20"/>
                <w:lang w:val="en-GB"/>
              </w:rPr>
              <w:t xml:space="preserve">cu risc </w:t>
            </w:r>
            <w:r w:rsidRPr="00797CBC">
              <w:rPr>
                <w:rStyle w:val="apple-style-span"/>
                <w:rFonts w:ascii="Arial" w:hAnsi="Arial" w:cs="Arial"/>
                <w:b/>
                <w:sz w:val="20"/>
                <w:szCs w:val="20"/>
                <w:lang w:val="ro-RO"/>
              </w:rPr>
              <w:t>de dispariție ca de prăsilă</w:t>
            </w:r>
          </w:p>
        </w:tc>
      </w:tr>
      <w:tr w:rsidR="00547C26" w:rsidRPr="00D86712" w:rsidTr="00E36253">
        <w:trPr>
          <w:trHeight w:val="949"/>
        </w:trPr>
        <w:tc>
          <w:tcPr>
            <w:tcW w:w="1359" w:type="dxa"/>
            <w:vAlign w:val="center"/>
          </w:tcPr>
          <w:p w:rsidR="00547C26" w:rsidRPr="00E1194A" w:rsidRDefault="00547C26" w:rsidP="00547C26">
            <w:pPr>
              <w:pStyle w:val="Frspaiere"/>
              <w:ind w:left="-57" w:right="-57"/>
              <w:jc w:val="center"/>
              <w:rPr>
                <w:rFonts w:ascii="Arial" w:hAnsi="Arial" w:cs="Arial"/>
                <w:b/>
                <w:color w:val="943634" w:themeColor="accent2" w:themeShade="BF"/>
                <w:sz w:val="20"/>
                <w:szCs w:val="20"/>
              </w:rPr>
            </w:pPr>
            <w:r w:rsidRPr="00E1194A">
              <w:rPr>
                <w:rFonts w:ascii="Arial" w:hAnsi="Arial" w:cs="Arial"/>
                <w:b/>
                <w:color w:val="943634" w:themeColor="accent2" w:themeShade="BF"/>
                <w:sz w:val="20"/>
                <w:szCs w:val="20"/>
              </w:rPr>
              <w:t>Denumirea</w:t>
            </w:r>
          </w:p>
          <w:p w:rsidR="00547C26" w:rsidRPr="00E1194A" w:rsidRDefault="00547C26" w:rsidP="00547C26">
            <w:pPr>
              <w:pStyle w:val="Frspaiere"/>
              <w:ind w:left="-57" w:right="-57"/>
              <w:jc w:val="center"/>
              <w:rPr>
                <w:rFonts w:ascii="Arial" w:hAnsi="Arial" w:cs="Arial"/>
                <w:color w:val="943634" w:themeColor="accent2" w:themeShade="BF"/>
                <w:sz w:val="20"/>
                <w:szCs w:val="20"/>
                <w:lang w:val="ro-RO"/>
              </w:rPr>
            </w:pPr>
            <w:r w:rsidRPr="00E1194A">
              <w:rPr>
                <w:rFonts w:ascii="Arial" w:hAnsi="Arial" w:cs="Arial"/>
                <w:b/>
                <w:color w:val="943634" w:themeColor="accent2" w:themeShade="BF"/>
                <w:sz w:val="20"/>
                <w:szCs w:val="20"/>
              </w:rPr>
              <w:t>fermei</w:t>
            </w:r>
          </w:p>
        </w:tc>
        <w:tc>
          <w:tcPr>
            <w:tcW w:w="693" w:type="dxa"/>
            <w:textDirection w:val="btLr"/>
            <w:vAlign w:val="center"/>
          </w:tcPr>
          <w:p w:rsidR="00547C26" w:rsidRPr="00E1194A" w:rsidRDefault="00547C26" w:rsidP="00547C26">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Suprafața</w:t>
            </w:r>
            <w:r w:rsidR="003F0979" w:rsidRPr="00E1194A">
              <w:rPr>
                <w:rFonts w:ascii="Arial" w:hAnsi="Arial" w:cs="Arial"/>
                <w:b/>
                <w:bCs/>
                <w:color w:val="943634" w:themeColor="accent2" w:themeShade="BF"/>
                <w:sz w:val="20"/>
                <w:szCs w:val="20"/>
                <w:lang w:val="en-GB"/>
              </w:rPr>
              <w:t>*</w:t>
            </w:r>
          </w:p>
          <w:p w:rsidR="00547C26" w:rsidRPr="00E1194A" w:rsidRDefault="00547C26" w:rsidP="00547C26">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(ha)</w:t>
            </w:r>
          </w:p>
        </w:tc>
        <w:tc>
          <w:tcPr>
            <w:tcW w:w="1844" w:type="dxa"/>
            <w:vAlign w:val="center"/>
          </w:tcPr>
          <w:p w:rsidR="00547C26" w:rsidRPr="00E1194A" w:rsidRDefault="00547C26" w:rsidP="00547C26">
            <w:pPr>
              <w:ind w:left="-57" w:right="-57"/>
              <w:jc w:val="center"/>
              <w:rPr>
                <w:rStyle w:val="hps"/>
                <w:rFonts w:ascii="Arial" w:hAnsi="Arial" w:cs="Arial"/>
                <w:b/>
                <w:color w:val="943634" w:themeColor="accent2" w:themeShade="BF"/>
                <w:sz w:val="20"/>
                <w:szCs w:val="20"/>
                <w:lang w:val="en-US"/>
              </w:rPr>
            </w:pPr>
          </w:p>
          <w:p w:rsidR="00547C26" w:rsidRPr="00E1194A" w:rsidRDefault="00547C26" w:rsidP="00547C26">
            <w:pPr>
              <w:ind w:left="-57" w:right="-57"/>
              <w:jc w:val="center"/>
              <w:rPr>
                <w:rStyle w:val="hps"/>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Obiecte de selecție,</w:t>
            </w:r>
          </w:p>
          <w:p w:rsidR="00547C26" w:rsidRPr="00E1194A" w:rsidRDefault="00547C26" w:rsidP="00547C26">
            <w:pPr>
              <w:ind w:left="-57" w:right="-57"/>
              <w:jc w:val="center"/>
              <w:rPr>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de reproducere</w:t>
            </w:r>
          </w:p>
        </w:tc>
        <w:tc>
          <w:tcPr>
            <w:tcW w:w="2666" w:type="dxa"/>
            <w:vAlign w:val="center"/>
          </w:tcPr>
          <w:p w:rsidR="00547C26" w:rsidRPr="00E1194A" w:rsidRDefault="00547C26" w:rsidP="00547C26">
            <w:pPr>
              <w:ind w:left="-57" w:right="-57"/>
              <w:jc w:val="center"/>
              <w:rPr>
                <w:rStyle w:val="apple-style-span"/>
                <w:rFonts w:ascii="Arial" w:hAnsi="Arial" w:cs="Arial"/>
                <w:b/>
                <w:color w:val="943634" w:themeColor="accent2" w:themeShade="BF"/>
                <w:sz w:val="20"/>
                <w:szCs w:val="20"/>
                <w:lang w:val="ro-RO"/>
              </w:rPr>
            </w:pPr>
          </w:p>
          <w:p w:rsidR="00547C26" w:rsidRPr="00E1194A" w:rsidRDefault="00547C26" w:rsidP="00547C26">
            <w:pPr>
              <w:ind w:left="-57" w:right="-57"/>
              <w:jc w:val="center"/>
              <w:rPr>
                <w:rFonts w:ascii="Arial" w:hAnsi="Arial" w:cs="Arial"/>
                <w:b/>
                <w:color w:val="943634" w:themeColor="accent2" w:themeShade="BF"/>
                <w:sz w:val="20"/>
                <w:szCs w:val="20"/>
              </w:rPr>
            </w:pPr>
            <w:r w:rsidRPr="00E1194A">
              <w:rPr>
                <w:rStyle w:val="apple-style-span"/>
                <w:rFonts w:ascii="Arial" w:hAnsi="Arial" w:cs="Arial"/>
                <w:b/>
                <w:color w:val="943634" w:themeColor="accent2" w:themeShade="BF"/>
                <w:sz w:val="20"/>
                <w:szCs w:val="20"/>
                <w:lang w:val="ro-RO"/>
              </w:rPr>
              <w:t>Direcția de activitate</w:t>
            </w:r>
          </w:p>
        </w:tc>
        <w:tc>
          <w:tcPr>
            <w:tcW w:w="1543" w:type="dxa"/>
            <w:vAlign w:val="center"/>
          </w:tcPr>
          <w:p w:rsidR="00547C26" w:rsidRPr="00E1194A" w:rsidRDefault="00547C26" w:rsidP="00547C26">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Status: ferma de prăsilă*/</w:t>
            </w:r>
          </w:p>
          <w:p w:rsidR="00547C26" w:rsidRPr="00E1194A" w:rsidRDefault="00547C26" w:rsidP="00547C26">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pepiniera,</w:t>
            </w:r>
          </w:p>
          <w:p w:rsidR="00547C26" w:rsidRPr="00E1194A" w:rsidRDefault="00547C26" w:rsidP="00547C26">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comlex de reproducere</w:t>
            </w:r>
          </w:p>
        </w:tc>
        <w:tc>
          <w:tcPr>
            <w:tcW w:w="1228" w:type="dxa"/>
            <w:vAlign w:val="center"/>
          </w:tcPr>
          <w:p w:rsidR="00547C26" w:rsidRPr="00E1194A" w:rsidRDefault="00547C26" w:rsidP="00547C26">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fermele piscicole cu risc de dispariție ca de prăsilă</w:t>
            </w:r>
          </w:p>
        </w:tc>
      </w:tr>
      <w:tr w:rsidR="00547C26" w:rsidRPr="00D86712" w:rsidTr="00E36253">
        <w:trPr>
          <w:trHeight w:val="1550"/>
        </w:trPr>
        <w:tc>
          <w:tcPr>
            <w:tcW w:w="1359" w:type="dxa"/>
          </w:tcPr>
          <w:p w:rsidR="00547C26" w:rsidRPr="003C0224" w:rsidRDefault="00547C26" w:rsidP="005D2B13">
            <w:pPr>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SRL „VerCrap”</w:t>
            </w:r>
          </w:p>
          <w:p w:rsidR="00547C26" w:rsidRPr="003C0224" w:rsidRDefault="00547C26" w:rsidP="005D2B13">
            <w:pPr>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 s. Verejeni, rl.Telenești</w:t>
            </w:r>
          </w:p>
        </w:tc>
        <w:tc>
          <w:tcPr>
            <w:tcW w:w="693" w:type="dxa"/>
          </w:tcPr>
          <w:p w:rsidR="00547C26" w:rsidRPr="003C0224" w:rsidRDefault="00547C26" w:rsidP="005D2B13">
            <w:pPr>
              <w:ind w:left="-57" w:right="-57"/>
              <w:rPr>
                <w:rStyle w:val="hps"/>
                <w:rFonts w:ascii="Arial" w:hAnsi="Arial" w:cs="Arial"/>
                <w:color w:val="943634" w:themeColor="accent2" w:themeShade="BF"/>
                <w:sz w:val="19"/>
                <w:szCs w:val="19"/>
                <w:lang w:val="ro-RO"/>
              </w:rPr>
            </w:pPr>
            <w:r w:rsidRPr="003C0224">
              <w:rPr>
                <w:rStyle w:val="hps"/>
                <w:rFonts w:ascii="Arial" w:hAnsi="Arial" w:cs="Arial"/>
                <w:color w:val="943634" w:themeColor="accent2" w:themeShade="BF"/>
                <w:sz w:val="19"/>
                <w:szCs w:val="19"/>
                <w:lang w:val="ro-RO"/>
              </w:rPr>
              <w:t>146,0</w:t>
            </w:r>
          </w:p>
        </w:tc>
        <w:tc>
          <w:tcPr>
            <w:tcW w:w="1844" w:type="dxa"/>
          </w:tcPr>
          <w:p w:rsidR="00547C26" w:rsidRPr="003C0224" w:rsidRDefault="00547C26" w:rsidP="005D2B13">
            <w:pPr>
              <w:ind w:left="-57" w:right="-57"/>
              <w:rPr>
                <w:rStyle w:val="hps"/>
                <w:rFonts w:ascii="Arial" w:hAnsi="Arial" w:cs="Arial"/>
                <w:b/>
                <w:color w:val="943634" w:themeColor="accent2" w:themeShade="BF"/>
                <w:sz w:val="19"/>
                <w:szCs w:val="19"/>
                <w:lang w:val="en-US"/>
              </w:rPr>
            </w:pPr>
            <w:r w:rsidRPr="003C0224">
              <w:rPr>
                <w:rStyle w:val="hps"/>
                <w:rFonts w:ascii="Arial" w:hAnsi="Arial" w:cs="Arial"/>
                <w:b/>
                <w:color w:val="943634" w:themeColor="accent2" w:themeShade="BF"/>
                <w:sz w:val="19"/>
                <w:szCs w:val="19"/>
                <w:lang w:val="en-US"/>
              </w:rPr>
              <w:t>Rase de crap aprobate:</w:t>
            </w:r>
          </w:p>
          <w:p w:rsidR="00547C26" w:rsidRPr="003C0224" w:rsidRDefault="00547C26" w:rsidP="005D2B13">
            <w:pPr>
              <w:tabs>
                <w:tab w:val="left" w:pos="195"/>
              </w:tabs>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Crap de Telenești cu solzi</w:t>
            </w:r>
          </w:p>
          <w:p w:rsidR="00547C26" w:rsidRPr="003C0224" w:rsidRDefault="00547C26" w:rsidP="005D2B13">
            <w:pPr>
              <w:tabs>
                <w:tab w:val="left" w:pos="195"/>
              </w:tabs>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 xml:space="preserve">Crap de Telenești cu solzi în ramă </w:t>
            </w:r>
          </w:p>
          <w:p w:rsidR="00547C26" w:rsidRPr="003C0224" w:rsidRDefault="00547C26" w:rsidP="005D2B13">
            <w:pPr>
              <w:ind w:left="-57" w:right="-57"/>
              <w:rPr>
                <w:rStyle w:val="hps"/>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Sînger</w:t>
            </w:r>
          </w:p>
          <w:p w:rsidR="00547C26" w:rsidRPr="003C0224" w:rsidRDefault="00547C26" w:rsidP="005D2B13">
            <w:pPr>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en-US"/>
              </w:rPr>
              <w:t>Somn european</w:t>
            </w:r>
          </w:p>
        </w:tc>
        <w:tc>
          <w:tcPr>
            <w:tcW w:w="2666" w:type="dxa"/>
          </w:tcPr>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Loturi de reproducători și de remonți</w:t>
            </w:r>
          </w:p>
          <w:p w:rsidR="00547C26" w:rsidRPr="003C0224" w:rsidRDefault="00547C26" w:rsidP="005D2B13">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de selecție și pentru producere</w:t>
            </w:r>
          </w:p>
          <w:p w:rsidR="00547C26" w:rsidRPr="003C0224" w:rsidRDefault="00547C26" w:rsidP="005D2B13">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Material de populat de selecție și pentru producere</w:t>
            </w:r>
          </w:p>
        </w:tc>
        <w:tc>
          <w:tcPr>
            <w:tcW w:w="1543" w:type="dxa"/>
          </w:tcPr>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 xml:space="preserve">Ferma de prăsilă </w:t>
            </w:r>
          </w:p>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atestată pînă la 2017</w:t>
            </w:r>
          </w:p>
          <w:p w:rsidR="00547C26" w:rsidRPr="003C0224" w:rsidRDefault="00547C26" w:rsidP="005D2B13">
            <w:pPr>
              <w:ind w:left="-57" w:right="-57"/>
              <w:rPr>
                <w:rFonts w:ascii="Arial" w:hAnsi="Arial" w:cs="Arial"/>
                <w:color w:val="943634" w:themeColor="accent2" w:themeShade="BF"/>
                <w:sz w:val="19"/>
                <w:szCs w:val="19"/>
                <w:lang w:val="en-GB"/>
              </w:rPr>
            </w:pPr>
          </w:p>
        </w:tc>
        <w:tc>
          <w:tcPr>
            <w:tcW w:w="1228" w:type="dxa"/>
          </w:tcPr>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 xml:space="preserve">Ferma cu risc </w:t>
            </w:r>
            <w:r w:rsidRPr="003C0224">
              <w:rPr>
                <w:rStyle w:val="apple-style-span"/>
                <w:rFonts w:ascii="Arial" w:hAnsi="Arial" w:cs="Arial"/>
                <w:color w:val="943634" w:themeColor="accent2" w:themeShade="BF"/>
                <w:sz w:val="19"/>
                <w:szCs w:val="19"/>
                <w:lang w:val="ro-RO"/>
              </w:rPr>
              <w:t>de dispariție ca de prăsilă</w:t>
            </w:r>
          </w:p>
        </w:tc>
      </w:tr>
      <w:tr w:rsidR="00547C26" w:rsidRPr="00D86712" w:rsidTr="00E36253">
        <w:trPr>
          <w:trHeight w:val="768"/>
        </w:trPr>
        <w:tc>
          <w:tcPr>
            <w:tcW w:w="1359" w:type="dxa"/>
          </w:tcPr>
          <w:p w:rsidR="00547C26" w:rsidRPr="003C0224" w:rsidRDefault="00547C26" w:rsidP="005D2B13">
            <w:pPr>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it-IT"/>
              </w:rPr>
              <w:t>S.A.”Gura-Bîcului”, rl. Anenii-Noi</w:t>
            </w:r>
          </w:p>
        </w:tc>
        <w:tc>
          <w:tcPr>
            <w:tcW w:w="693" w:type="dxa"/>
          </w:tcPr>
          <w:p w:rsidR="00547C26" w:rsidRPr="003C0224" w:rsidRDefault="00547C26" w:rsidP="005D2B13">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492,4</w:t>
            </w:r>
          </w:p>
        </w:tc>
        <w:tc>
          <w:tcPr>
            <w:tcW w:w="1844" w:type="dxa"/>
          </w:tcPr>
          <w:p w:rsidR="00547C26" w:rsidRPr="003C0224" w:rsidRDefault="00547C26" w:rsidP="005D2B13">
            <w:pPr>
              <w:ind w:left="-57" w:right="-57"/>
              <w:rPr>
                <w:rFonts w:ascii="Arial" w:hAnsi="Arial" w:cs="Arial"/>
                <w:b/>
                <w:color w:val="943634" w:themeColor="accent2" w:themeShade="BF"/>
                <w:sz w:val="19"/>
                <w:szCs w:val="19"/>
                <w:lang w:val="en-US"/>
              </w:rPr>
            </w:pPr>
            <w:r w:rsidRPr="003C0224">
              <w:rPr>
                <w:rFonts w:ascii="Arial" w:hAnsi="Arial" w:cs="Arial"/>
                <w:b/>
                <w:color w:val="943634" w:themeColor="accent2" w:themeShade="BF"/>
                <w:sz w:val="19"/>
                <w:szCs w:val="19"/>
                <w:lang w:val="en-US"/>
              </w:rPr>
              <w:t>Lilii de selecție:</w:t>
            </w:r>
          </w:p>
          <w:p w:rsidR="00547C26" w:rsidRPr="003C0224" w:rsidRDefault="00547C26" w:rsidP="00896F3F">
            <w:pPr>
              <w:pStyle w:val="Listparagraf"/>
              <w:numPr>
                <w:ilvl w:val="0"/>
                <w:numId w:val="11"/>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547C26" w:rsidRPr="003C0224" w:rsidRDefault="00547C26" w:rsidP="00896F3F">
            <w:pPr>
              <w:pStyle w:val="Listparagraf"/>
              <w:numPr>
                <w:ilvl w:val="0"/>
                <w:numId w:val="11"/>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547C26" w:rsidRPr="003C0224" w:rsidRDefault="00547C26" w:rsidP="00896F3F">
            <w:pPr>
              <w:pStyle w:val="Listparagraf"/>
              <w:numPr>
                <w:ilvl w:val="0"/>
                <w:numId w:val="11"/>
              </w:numPr>
              <w:ind w:left="-57" w:right="-57" w:hanging="284"/>
              <w:rPr>
                <w:rFonts w:ascii="Arial" w:hAnsi="Arial" w:cs="Arial"/>
                <w:b/>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tc>
        <w:tc>
          <w:tcPr>
            <w:tcW w:w="2666" w:type="dxa"/>
          </w:tcPr>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Grupe de reproducători și remonți</w:t>
            </w:r>
          </w:p>
          <w:p w:rsidR="00547C26" w:rsidRPr="003C0224" w:rsidRDefault="00547C26" w:rsidP="005D2B13">
            <w:pPr>
              <w:ind w:left="-57" w:right="-57"/>
              <w:rPr>
                <w:rFonts w:ascii="Arial" w:hAnsi="Arial" w:cs="Arial"/>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pentru producere</w:t>
            </w:r>
          </w:p>
        </w:tc>
        <w:tc>
          <w:tcPr>
            <w:tcW w:w="1543" w:type="dxa"/>
          </w:tcPr>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 xml:space="preserve">Ferma de prăsilă </w:t>
            </w:r>
          </w:p>
          <w:p w:rsidR="00547C26" w:rsidRPr="003C0224" w:rsidRDefault="00547C26" w:rsidP="005D2B13">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atestată pînă la 2017</w:t>
            </w:r>
          </w:p>
          <w:p w:rsidR="00547C26" w:rsidRPr="003C0224" w:rsidRDefault="00547C26" w:rsidP="005D2B13">
            <w:pPr>
              <w:ind w:left="-57" w:right="-57"/>
              <w:rPr>
                <w:rFonts w:ascii="Arial" w:hAnsi="Arial" w:cs="Arial"/>
                <w:color w:val="943634" w:themeColor="accent2" w:themeShade="BF"/>
                <w:sz w:val="19"/>
                <w:szCs w:val="19"/>
                <w:lang w:val="en-GB"/>
              </w:rPr>
            </w:pPr>
          </w:p>
        </w:tc>
        <w:tc>
          <w:tcPr>
            <w:tcW w:w="1228" w:type="dxa"/>
          </w:tcPr>
          <w:p w:rsidR="00547C26" w:rsidRPr="003C0224" w:rsidRDefault="00547C26" w:rsidP="005D2B13">
            <w:pPr>
              <w:ind w:left="-57" w:right="-57"/>
              <w:rPr>
                <w:rStyle w:val="apple-style-span"/>
                <w:rFonts w:ascii="Arial" w:hAnsi="Arial" w:cs="Arial"/>
                <w:b/>
                <w:color w:val="943634" w:themeColor="accent2" w:themeShade="BF"/>
                <w:sz w:val="19"/>
                <w:szCs w:val="19"/>
                <w:lang w:val="ro-RO"/>
              </w:rPr>
            </w:pPr>
            <w:r w:rsidRPr="003C0224">
              <w:rPr>
                <w:rFonts w:ascii="Arial" w:hAnsi="Arial" w:cs="Arial"/>
                <w:color w:val="943634" w:themeColor="accent2" w:themeShade="BF"/>
                <w:sz w:val="19"/>
                <w:szCs w:val="19"/>
                <w:lang w:val="en-GB"/>
              </w:rPr>
              <w:t>Ferma cu risc</w:t>
            </w:r>
          </w:p>
          <w:p w:rsidR="00547C26" w:rsidRPr="003C0224" w:rsidRDefault="00547C26" w:rsidP="005D2B13">
            <w:pPr>
              <w:ind w:left="-57" w:right="-57"/>
              <w:rPr>
                <w:rFonts w:ascii="Arial" w:hAnsi="Arial" w:cs="Arial"/>
                <w:color w:val="943634" w:themeColor="accent2" w:themeShade="BF"/>
                <w:sz w:val="19"/>
                <w:szCs w:val="19"/>
                <w:lang w:val="en-GB"/>
              </w:rPr>
            </w:pPr>
            <w:r w:rsidRPr="003C0224">
              <w:rPr>
                <w:rStyle w:val="apple-style-span"/>
                <w:rFonts w:ascii="Arial" w:hAnsi="Arial" w:cs="Arial"/>
                <w:color w:val="943634" w:themeColor="accent2" w:themeShade="BF"/>
                <w:sz w:val="19"/>
                <w:szCs w:val="19"/>
                <w:lang w:val="ro-RO"/>
              </w:rPr>
              <w:t>de dispariție ca de prăsilă</w:t>
            </w:r>
          </w:p>
        </w:tc>
      </w:tr>
    </w:tbl>
    <w:p w:rsidR="003F0979" w:rsidRDefault="003F0979" w:rsidP="003F0979">
      <w:pPr>
        <w:widowControl w:val="0"/>
        <w:spacing w:after="0"/>
        <w:jc w:val="both"/>
        <w:rPr>
          <w:rFonts w:ascii="Times New Roman" w:hAnsi="Times New Roman" w:cs="Times New Roman"/>
          <w:color w:val="943634" w:themeColor="accent2" w:themeShade="BF"/>
          <w:sz w:val="24"/>
          <w:szCs w:val="24"/>
          <w:lang w:val="en-US"/>
        </w:rPr>
      </w:pPr>
      <w:r>
        <w:rPr>
          <w:rFonts w:ascii="Times New Roman" w:hAnsi="Times New Roman" w:cs="Times New Roman"/>
          <w:color w:val="943634" w:themeColor="accent2" w:themeShade="BF"/>
          <w:sz w:val="24"/>
          <w:szCs w:val="24"/>
          <w:lang w:val="en-US"/>
        </w:rPr>
        <w:t>*</w:t>
      </w:r>
      <w:r w:rsidRPr="0020112E">
        <w:rPr>
          <w:rFonts w:ascii="Times New Roman" w:hAnsi="Times New Roman" w:cs="Times New Roman"/>
          <w:color w:val="943634" w:themeColor="accent2" w:themeShade="BF"/>
          <w:lang w:val="en-US"/>
        </w:rPr>
        <w:t>suprafața indicată se utilizează și pentru creșterea peștelui de consum</w:t>
      </w:r>
    </w:p>
    <w:p w:rsidR="00890F6D" w:rsidRDefault="00890F6D" w:rsidP="00890F6D">
      <w:pPr>
        <w:widowControl w:val="0"/>
        <w:spacing w:after="0" w:line="240" w:lineRule="auto"/>
        <w:ind w:left="720"/>
        <w:jc w:val="right"/>
        <w:rPr>
          <w:rFonts w:ascii="Times New Roman" w:hAnsi="Times New Roman" w:cs="Times New Roman"/>
          <w:color w:val="943634" w:themeColor="accent2" w:themeShade="BF"/>
          <w:sz w:val="28"/>
          <w:szCs w:val="28"/>
          <w:lang w:val="en-US"/>
        </w:rPr>
      </w:pPr>
      <w:r>
        <w:rPr>
          <w:rFonts w:ascii="Times New Roman" w:hAnsi="Times New Roman" w:cs="Times New Roman"/>
          <w:color w:val="943634" w:themeColor="accent2" w:themeShade="BF"/>
          <w:sz w:val="24"/>
          <w:szCs w:val="24"/>
          <w:lang w:val="en-US"/>
        </w:rPr>
        <w:t>Tabelul</w:t>
      </w:r>
      <w:r w:rsidR="00D8469B">
        <w:rPr>
          <w:rFonts w:ascii="Times New Roman" w:hAnsi="Times New Roman" w:cs="Times New Roman"/>
          <w:color w:val="943634" w:themeColor="accent2" w:themeShade="BF"/>
          <w:sz w:val="24"/>
          <w:szCs w:val="24"/>
          <w:lang w:val="en-US"/>
        </w:rPr>
        <w:t xml:space="preserve"> 4</w:t>
      </w:r>
      <w:r>
        <w:rPr>
          <w:rFonts w:ascii="Times New Roman" w:hAnsi="Times New Roman" w:cs="Times New Roman"/>
          <w:color w:val="943634" w:themeColor="accent2" w:themeShade="BF"/>
          <w:sz w:val="28"/>
          <w:szCs w:val="28"/>
          <w:lang w:val="en-US"/>
        </w:rPr>
        <w:t xml:space="preserve"> </w:t>
      </w:r>
    </w:p>
    <w:tbl>
      <w:tblPr>
        <w:tblStyle w:val="Tabelgril"/>
        <w:tblpPr w:leftFromText="180" w:rightFromText="180" w:vertAnchor="text" w:horzAnchor="margin" w:tblpX="148" w:tblpY="226"/>
        <w:tblW w:w="9322" w:type="dxa"/>
        <w:tblLayout w:type="fixed"/>
        <w:tblLook w:val="01E0" w:firstRow="1" w:lastRow="1" w:firstColumn="1" w:lastColumn="1" w:noHBand="0" w:noVBand="0"/>
      </w:tblPr>
      <w:tblGrid>
        <w:gridCol w:w="1334"/>
        <w:gridCol w:w="681"/>
        <w:gridCol w:w="1812"/>
        <w:gridCol w:w="2620"/>
        <w:gridCol w:w="1516"/>
        <w:gridCol w:w="1359"/>
      </w:tblGrid>
      <w:tr w:rsidR="00890F6D" w:rsidRPr="00D86712" w:rsidTr="00E36253">
        <w:trPr>
          <w:trHeight w:val="262"/>
        </w:trPr>
        <w:tc>
          <w:tcPr>
            <w:tcW w:w="9322" w:type="dxa"/>
            <w:gridSpan w:val="6"/>
            <w:shd w:val="clear" w:color="auto" w:fill="80ABE0"/>
          </w:tcPr>
          <w:p w:rsidR="00890F6D" w:rsidRPr="00890F6D" w:rsidRDefault="00890F6D" w:rsidP="00AF5E24">
            <w:pPr>
              <w:spacing w:before="120" w:after="120" w:line="276" w:lineRule="auto"/>
              <w:ind w:left="-142" w:right="-250"/>
              <w:jc w:val="center"/>
              <w:rPr>
                <w:rFonts w:ascii="Arial" w:hAnsi="Arial" w:cs="Arial"/>
                <w:b/>
                <w:bCs/>
                <w:color w:val="943634" w:themeColor="accent2" w:themeShade="BF"/>
                <w:sz w:val="20"/>
                <w:szCs w:val="20"/>
                <w:lang w:val="en-GB"/>
              </w:rPr>
            </w:pPr>
            <w:r w:rsidRPr="00890F6D">
              <w:rPr>
                <w:rFonts w:ascii="Arial" w:hAnsi="Arial" w:cs="Arial"/>
                <w:b/>
                <w:bCs/>
                <w:sz w:val="20"/>
                <w:szCs w:val="20"/>
                <w:lang w:val="en-GB"/>
              </w:rPr>
              <w:lastRenderedPageBreak/>
              <w:t xml:space="preserve">Pepiniere și complexe de reproducere </w:t>
            </w:r>
            <w:r w:rsidRPr="00890F6D">
              <w:rPr>
                <w:rStyle w:val="hps"/>
                <w:rFonts w:ascii="Arial" w:hAnsi="Arial" w:cs="Arial"/>
                <w:b/>
                <w:sz w:val="20"/>
                <w:szCs w:val="20"/>
                <w:lang w:val="en-US"/>
              </w:rPr>
              <w:t>material</w:t>
            </w:r>
            <w:r w:rsidR="0020112E">
              <w:rPr>
                <w:rStyle w:val="hps"/>
                <w:rFonts w:ascii="Arial" w:hAnsi="Arial" w:cs="Arial"/>
                <w:b/>
                <w:sz w:val="20"/>
                <w:szCs w:val="20"/>
                <w:lang w:val="en-US"/>
              </w:rPr>
              <w:t>ului</w:t>
            </w:r>
            <w:r w:rsidRPr="00890F6D">
              <w:rPr>
                <w:rStyle w:val="hps"/>
                <w:rFonts w:ascii="Arial" w:hAnsi="Arial" w:cs="Arial"/>
                <w:b/>
                <w:sz w:val="20"/>
                <w:szCs w:val="20"/>
                <w:lang w:val="en-US"/>
              </w:rPr>
              <w:t xml:space="preserve"> de populat pentru producere</w:t>
            </w:r>
          </w:p>
        </w:tc>
      </w:tr>
      <w:tr w:rsidR="00890F6D" w:rsidRPr="00E91014" w:rsidTr="00E36253">
        <w:trPr>
          <w:trHeight w:val="927"/>
        </w:trPr>
        <w:tc>
          <w:tcPr>
            <w:tcW w:w="1334" w:type="dxa"/>
            <w:vAlign w:val="center"/>
          </w:tcPr>
          <w:p w:rsidR="00890F6D" w:rsidRPr="00E1194A" w:rsidRDefault="00890F6D" w:rsidP="00890F6D">
            <w:pPr>
              <w:pStyle w:val="Frspaiere"/>
              <w:ind w:left="-57" w:right="-57"/>
              <w:jc w:val="center"/>
              <w:rPr>
                <w:rFonts w:ascii="Arial" w:hAnsi="Arial" w:cs="Arial"/>
                <w:b/>
                <w:color w:val="943634" w:themeColor="accent2" w:themeShade="BF"/>
                <w:sz w:val="20"/>
                <w:szCs w:val="20"/>
              </w:rPr>
            </w:pPr>
            <w:r w:rsidRPr="00E1194A">
              <w:rPr>
                <w:rFonts w:ascii="Arial" w:hAnsi="Arial" w:cs="Arial"/>
                <w:b/>
                <w:color w:val="943634" w:themeColor="accent2" w:themeShade="BF"/>
                <w:sz w:val="20"/>
                <w:szCs w:val="20"/>
              </w:rPr>
              <w:t>Denumirea</w:t>
            </w:r>
          </w:p>
          <w:p w:rsidR="00890F6D" w:rsidRPr="00E1194A" w:rsidRDefault="00890F6D" w:rsidP="00890F6D">
            <w:pPr>
              <w:pStyle w:val="Frspaiere"/>
              <w:ind w:left="-57" w:right="-57"/>
              <w:jc w:val="center"/>
              <w:rPr>
                <w:rFonts w:ascii="Arial" w:hAnsi="Arial" w:cs="Arial"/>
                <w:color w:val="943634" w:themeColor="accent2" w:themeShade="BF"/>
                <w:sz w:val="20"/>
                <w:szCs w:val="20"/>
                <w:lang w:val="ro-RO"/>
              </w:rPr>
            </w:pPr>
            <w:r w:rsidRPr="00E1194A">
              <w:rPr>
                <w:rFonts w:ascii="Arial" w:hAnsi="Arial" w:cs="Arial"/>
                <w:b/>
                <w:color w:val="943634" w:themeColor="accent2" w:themeShade="BF"/>
                <w:sz w:val="20"/>
                <w:szCs w:val="20"/>
              </w:rPr>
              <w:t>fermei</w:t>
            </w:r>
          </w:p>
        </w:tc>
        <w:tc>
          <w:tcPr>
            <w:tcW w:w="681" w:type="dxa"/>
            <w:textDirection w:val="btLr"/>
            <w:vAlign w:val="center"/>
          </w:tcPr>
          <w:p w:rsidR="00890F6D" w:rsidRPr="00E1194A" w:rsidRDefault="00890F6D" w:rsidP="00890F6D">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Suprafața</w:t>
            </w:r>
            <w:r w:rsidR="003F0979" w:rsidRPr="00E1194A">
              <w:rPr>
                <w:rFonts w:ascii="Arial" w:hAnsi="Arial" w:cs="Arial"/>
                <w:b/>
                <w:bCs/>
                <w:color w:val="943634" w:themeColor="accent2" w:themeShade="BF"/>
                <w:sz w:val="20"/>
                <w:szCs w:val="20"/>
                <w:lang w:val="en-GB"/>
              </w:rPr>
              <w:t>*</w:t>
            </w:r>
          </w:p>
          <w:p w:rsidR="00890F6D" w:rsidRPr="00E1194A" w:rsidRDefault="00890F6D" w:rsidP="00890F6D">
            <w:pPr>
              <w:ind w:left="-57" w:right="-57"/>
              <w:jc w:val="center"/>
              <w:rPr>
                <w:rFonts w:ascii="Arial" w:hAnsi="Arial" w:cs="Arial"/>
                <w:b/>
                <w:bCs/>
                <w:color w:val="943634" w:themeColor="accent2" w:themeShade="BF"/>
                <w:sz w:val="20"/>
                <w:szCs w:val="20"/>
                <w:lang w:val="en-GB"/>
              </w:rPr>
            </w:pPr>
            <w:r w:rsidRPr="00E1194A">
              <w:rPr>
                <w:rFonts w:ascii="Arial" w:hAnsi="Arial" w:cs="Arial"/>
                <w:b/>
                <w:bCs/>
                <w:color w:val="943634" w:themeColor="accent2" w:themeShade="BF"/>
                <w:sz w:val="20"/>
                <w:szCs w:val="20"/>
                <w:lang w:val="en-GB"/>
              </w:rPr>
              <w:t>(ha)</w:t>
            </w:r>
          </w:p>
        </w:tc>
        <w:tc>
          <w:tcPr>
            <w:tcW w:w="1812" w:type="dxa"/>
            <w:vAlign w:val="center"/>
          </w:tcPr>
          <w:p w:rsidR="00890F6D" w:rsidRPr="00E1194A" w:rsidRDefault="00890F6D" w:rsidP="00890F6D">
            <w:pPr>
              <w:ind w:left="-57" w:right="-57"/>
              <w:jc w:val="center"/>
              <w:rPr>
                <w:rStyle w:val="hps"/>
                <w:rFonts w:ascii="Arial" w:hAnsi="Arial" w:cs="Arial"/>
                <w:b/>
                <w:color w:val="943634" w:themeColor="accent2" w:themeShade="BF"/>
                <w:sz w:val="20"/>
                <w:szCs w:val="20"/>
                <w:lang w:val="en-US"/>
              </w:rPr>
            </w:pPr>
          </w:p>
          <w:p w:rsidR="00890F6D" w:rsidRPr="00E1194A" w:rsidRDefault="00890F6D" w:rsidP="00890F6D">
            <w:pPr>
              <w:ind w:left="-57" w:right="-57"/>
              <w:jc w:val="center"/>
              <w:rPr>
                <w:rStyle w:val="hps"/>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Obiecte de selecție,</w:t>
            </w:r>
          </w:p>
          <w:p w:rsidR="00890F6D" w:rsidRPr="00E1194A" w:rsidRDefault="00890F6D" w:rsidP="00890F6D">
            <w:pPr>
              <w:ind w:left="-57" w:right="-57"/>
              <w:jc w:val="center"/>
              <w:rPr>
                <w:rFonts w:ascii="Arial" w:hAnsi="Arial" w:cs="Arial"/>
                <w:b/>
                <w:color w:val="943634" w:themeColor="accent2" w:themeShade="BF"/>
                <w:sz w:val="20"/>
                <w:szCs w:val="20"/>
                <w:lang w:val="en-US"/>
              </w:rPr>
            </w:pPr>
            <w:r w:rsidRPr="00E1194A">
              <w:rPr>
                <w:rStyle w:val="hps"/>
                <w:rFonts w:ascii="Arial" w:hAnsi="Arial" w:cs="Arial"/>
                <w:b/>
                <w:color w:val="943634" w:themeColor="accent2" w:themeShade="BF"/>
                <w:sz w:val="20"/>
                <w:szCs w:val="20"/>
                <w:lang w:val="en-US"/>
              </w:rPr>
              <w:t>de reproducere</w:t>
            </w:r>
          </w:p>
        </w:tc>
        <w:tc>
          <w:tcPr>
            <w:tcW w:w="2620" w:type="dxa"/>
            <w:vAlign w:val="center"/>
          </w:tcPr>
          <w:p w:rsidR="00890F6D" w:rsidRPr="00E1194A" w:rsidRDefault="00890F6D" w:rsidP="00890F6D">
            <w:pPr>
              <w:ind w:left="-57" w:right="-57"/>
              <w:jc w:val="center"/>
              <w:rPr>
                <w:rStyle w:val="apple-style-span"/>
                <w:rFonts w:ascii="Arial" w:hAnsi="Arial" w:cs="Arial"/>
                <w:b/>
                <w:color w:val="943634" w:themeColor="accent2" w:themeShade="BF"/>
                <w:sz w:val="20"/>
                <w:szCs w:val="20"/>
                <w:lang w:val="ro-RO"/>
              </w:rPr>
            </w:pPr>
          </w:p>
          <w:p w:rsidR="00890F6D" w:rsidRPr="00E1194A" w:rsidRDefault="00890F6D" w:rsidP="00890F6D">
            <w:pPr>
              <w:ind w:left="-57" w:right="-57"/>
              <w:jc w:val="center"/>
              <w:rPr>
                <w:rFonts w:ascii="Arial" w:hAnsi="Arial" w:cs="Arial"/>
                <w:b/>
                <w:color w:val="943634" w:themeColor="accent2" w:themeShade="BF"/>
                <w:sz w:val="20"/>
                <w:szCs w:val="20"/>
              </w:rPr>
            </w:pPr>
            <w:r w:rsidRPr="00E1194A">
              <w:rPr>
                <w:rStyle w:val="apple-style-span"/>
                <w:rFonts w:ascii="Arial" w:hAnsi="Arial" w:cs="Arial"/>
                <w:b/>
                <w:color w:val="943634" w:themeColor="accent2" w:themeShade="BF"/>
                <w:sz w:val="20"/>
                <w:szCs w:val="20"/>
                <w:lang w:val="ro-RO"/>
              </w:rPr>
              <w:t>Direcția de activitate</w:t>
            </w:r>
          </w:p>
        </w:tc>
        <w:tc>
          <w:tcPr>
            <w:tcW w:w="1516" w:type="dxa"/>
            <w:vAlign w:val="center"/>
          </w:tcPr>
          <w:p w:rsidR="00890F6D" w:rsidRPr="00E1194A" w:rsidRDefault="00890F6D" w:rsidP="00890F6D">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Status: pepiniera</w:t>
            </w:r>
            <w:r w:rsidR="0020112E" w:rsidRPr="00E1194A">
              <w:rPr>
                <w:rStyle w:val="apple-style-span"/>
                <w:rFonts w:ascii="Arial" w:hAnsi="Arial" w:cs="Arial"/>
                <w:b/>
                <w:color w:val="943634" w:themeColor="accent2" w:themeShade="BF"/>
                <w:sz w:val="20"/>
                <w:szCs w:val="20"/>
                <w:lang w:val="ro-RO"/>
              </w:rPr>
              <w:t>/</w:t>
            </w:r>
          </w:p>
          <w:p w:rsidR="00890F6D" w:rsidRPr="00E1194A" w:rsidRDefault="00890F6D" w:rsidP="00890F6D">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comlex de reproducere</w:t>
            </w:r>
          </w:p>
        </w:tc>
        <w:tc>
          <w:tcPr>
            <w:tcW w:w="1359" w:type="dxa"/>
            <w:vAlign w:val="center"/>
          </w:tcPr>
          <w:p w:rsidR="00890F6D" w:rsidRPr="00E1194A" w:rsidRDefault="0020112E" w:rsidP="00890F6D">
            <w:pPr>
              <w:ind w:left="-57" w:right="-57"/>
              <w:jc w:val="center"/>
              <w:rPr>
                <w:rStyle w:val="apple-style-span"/>
                <w:rFonts w:ascii="Arial" w:hAnsi="Arial" w:cs="Arial"/>
                <w:b/>
                <w:color w:val="943634" w:themeColor="accent2" w:themeShade="BF"/>
                <w:sz w:val="20"/>
                <w:szCs w:val="20"/>
                <w:lang w:val="ro-RO"/>
              </w:rPr>
            </w:pPr>
            <w:r w:rsidRPr="00E1194A">
              <w:rPr>
                <w:rStyle w:val="apple-style-span"/>
                <w:rFonts w:ascii="Arial" w:hAnsi="Arial" w:cs="Arial"/>
                <w:b/>
                <w:color w:val="943634" w:themeColor="accent2" w:themeShade="BF"/>
                <w:sz w:val="20"/>
                <w:szCs w:val="20"/>
                <w:lang w:val="ro-RO"/>
              </w:rPr>
              <w:t>Satarea actuală</w:t>
            </w:r>
          </w:p>
        </w:tc>
      </w:tr>
      <w:tr w:rsidR="00890F6D" w:rsidRPr="00E91014" w:rsidTr="00E36253">
        <w:trPr>
          <w:trHeight w:val="797"/>
        </w:trPr>
        <w:tc>
          <w:tcPr>
            <w:tcW w:w="1334" w:type="dxa"/>
          </w:tcPr>
          <w:p w:rsidR="00890F6D" w:rsidRPr="003C0224" w:rsidRDefault="00890F6D" w:rsidP="00890F6D">
            <w:pPr>
              <w:tabs>
                <w:tab w:val="left" w:pos="1290"/>
              </w:tabs>
              <w:ind w:left="-57" w:right="-57"/>
              <w:rPr>
                <w:rFonts w:ascii="Arial" w:hAnsi="Arial" w:cs="Arial"/>
                <w:color w:val="943634" w:themeColor="accent2" w:themeShade="BF"/>
                <w:sz w:val="19"/>
                <w:szCs w:val="19"/>
                <w:lang w:val="it-IT"/>
              </w:rPr>
            </w:pPr>
            <w:r w:rsidRPr="003C0224">
              <w:rPr>
                <w:rFonts w:ascii="Arial" w:hAnsi="Arial" w:cs="Arial"/>
                <w:color w:val="943634" w:themeColor="accent2" w:themeShade="BF"/>
                <w:sz w:val="19"/>
                <w:szCs w:val="19"/>
                <w:lang w:val="it-IT"/>
              </w:rPr>
              <w:t>S.A.“Pescăruş-Dănceni”</w:t>
            </w:r>
          </w:p>
        </w:tc>
        <w:tc>
          <w:tcPr>
            <w:tcW w:w="681" w:type="dxa"/>
          </w:tcPr>
          <w:p w:rsidR="00890F6D" w:rsidRPr="003C0224" w:rsidRDefault="00890F6D" w:rsidP="00890F6D">
            <w:pPr>
              <w:spacing w:line="360" w:lineRule="auto"/>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it-IT"/>
              </w:rPr>
              <w:t>634,3</w:t>
            </w:r>
          </w:p>
        </w:tc>
        <w:tc>
          <w:tcPr>
            <w:tcW w:w="1812" w:type="dxa"/>
          </w:tcPr>
          <w:p w:rsidR="00890F6D" w:rsidRPr="003C0224" w:rsidRDefault="00890F6D" w:rsidP="00896F3F">
            <w:pPr>
              <w:pStyle w:val="Listparagraf"/>
              <w:numPr>
                <w:ilvl w:val="0"/>
                <w:numId w:val="14"/>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890F6D" w:rsidRPr="003C0224" w:rsidRDefault="00890F6D" w:rsidP="00896F3F">
            <w:pPr>
              <w:pStyle w:val="Listparagraf"/>
              <w:numPr>
                <w:ilvl w:val="0"/>
                <w:numId w:val="14"/>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890F6D" w:rsidRPr="003C0224" w:rsidRDefault="00890F6D" w:rsidP="00896F3F">
            <w:pPr>
              <w:pStyle w:val="Listparagraf"/>
              <w:numPr>
                <w:ilvl w:val="0"/>
                <w:numId w:val="14"/>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890F6D" w:rsidRPr="003C0224" w:rsidRDefault="00890F6D" w:rsidP="00896F3F">
            <w:pPr>
              <w:pStyle w:val="Listparagraf"/>
              <w:numPr>
                <w:ilvl w:val="0"/>
                <w:numId w:val="14"/>
              </w:numPr>
              <w:ind w:left="-57" w:right="-57" w:hanging="284"/>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Crap</w:t>
            </w:r>
          </w:p>
        </w:tc>
        <w:tc>
          <w:tcPr>
            <w:tcW w:w="2620" w:type="dxa"/>
          </w:tcPr>
          <w:p w:rsidR="00890F6D" w:rsidRPr="003C0224" w:rsidRDefault="00890F6D" w:rsidP="00890F6D">
            <w:pPr>
              <w:ind w:left="-57" w:right="-57"/>
              <w:rPr>
                <w:rFonts w:ascii="Arial" w:hAnsi="Arial" w:cs="Arial"/>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pentru producere.</w:t>
            </w:r>
            <w:r w:rsidRPr="003C0224">
              <w:rPr>
                <w:rFonts w:ascii="Arial" w:hAnsi="Arial" w:cs="Arial"/>
                <w:bCs/>
                <w:color w:val="943634" w:themeColor="accent2" w:themeShade="BF"/>
                <w:sz w:val="19"/>
                <w:szCs w:val="19"/>
                <w:lang w:val="en-GB"/>
              </w:rPr>
              <w:t xml:space="preserve"> Creșterea pentru uz propriu și  comercializare</w:t>
            </w:r>
          </w:p>
        </w:tc>
        <w:tc>
          <w:tcPr>
            <w:tcW w:w="1516" w:type="dxa"/>
          </w:tcPr>
          <w:p w:rsidR="00890F6D" w:rsidRPr="003C0224" w:rsidRDefault="00890F6D" w:rsidP="00890F6D">
            <w:pPr>
              <w:ind w:left="-57" w:right="-57"/>
              <w:rPr>
                <w:rFonts w:ascii="Arial" w:hAnsi="Arial" w:cs="Arial"/>
                <w:bCs/>
                <w:color w:val="943634" w:themeColor="accent2" w:themeShade="BF"/>
                <w:sz w:val="19"/>
                <w:szCs w:val="19"/>
                <w:lang w:val="en-GB"/>
              </w:rPr>
            </w:pPr>
            <w:r w:rsidRPr="003C0224">
              <w:rPr>
                <w:rFonts w:ascii="Arial" w:hAnsi="Arial" w:cs="Arial"/>
                <w:bCs/>
                <w:color w:val="943634" w:themeColor="accent2" w:themeShade="BF"/>
                <w:sz w:val="19"/>
                <w:szCs w:val="19"/>
                <w:lang w:val="en-GB"/>
              </w:rPr>
              <w:t>Pepiniera</w:t>
            </w:r>
          </w:p>
        </w:tc>
        <w:tc>
          <w:tcPr>
            <w:tcW w:w="1359" w:type="dxa"/>
          </w:tcPr>
          <w:p w:rsidR="00890F6D" w:rsidRPr="003C0224" w:rsidRDefault="0020112E" w:rsidP="0020112E">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activitatea curentă</w:t>
            </w:r>
          </w:p>
        </w:tc>
      </w:tr>
      <w:tr w:rsidR="0020112E" w:rsidRPr="00E91014" w:rsidTr="00E36253">
        <w:trPr>
          <w:trHeight w:val="809"/>
        </w:trPr>
        <w:tc>
          <w:tcPr>
            <w:tcW w:w="1334"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I.E. "Russ"</w:t>
            </w:r>
            <w:r w:rsidRPr="003C0224">
              <w:rPr>
                <w:rFonts w:ascii="Arial" w:hAnsi="Arial" w:cs="Arial"/>
                <w:color w:val="943634" w:themeColor="accent2" w:themeShade="BF"/>
                <w:sz w:val="19"/>
                <w:szCs w:val="19"/>
                <w:lang w:val="ro-RO"/>
              </w:rPr>
              <w:t>,</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s.Zgurița, rl.Drochia</w:t>
            </w:r>
          </w:p>
        </w:tc>
        <w:tc>
          <w:tcPr>
            <w:tcW w:w="681" w:type="dxa"/>
          </w:tcPr>
          <w:p w:rsidR="0020112E" w:rsidRPr="003C0224" w:rsidRDefault="0020112E" w:rsidP="0020112E">
            <w:pPr>
              <w:ind w:left="-57" w:right="-57"/>
              <w:rPr>
                <w:rStyle w:val="hps"/>
                <w:rFonts w:ascii="Arial" w:hAnsi="Arial" w:cs="Arial"/>
                <w:color w:val="943634" w:themeColor="accent2" w:themeShade="BF"/>
                <w:sz w:val="19"/>
                <w:szCs w:val="19"/>
                <w:lang w:val="ro-RO"/>
              </w:rPr>
            </w:pPr>
            <w:r w:rsidRPr="003C0224">
              <w:rPr>
                <w:rStyle w:val="hps"/>
                <w:rFonts w:ascii="Arial" w:hAnsi="Arial" w:cs="Arial"/>
                <w:color w:val="943634" w:themeColor="accent2" w:themeShade="BF"/>
                <w:sz w:val="19"/>
                <w:szCs w:val="19"/>
                <w:lang w:val="ro-RO"/>
              </w:rPr>
              <w:t>108,0</w:t>
            </w:r>
          </w:p>
        </w:tc>
        <w:tc>
          <w:tcPr>
            <w:tcW w:w="1812"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20112E" w:rsidRPr="003C0224" w:rsidRDefault="0020112E" w:rsidP="0020112E">
            <w:pPr>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lang w:val="en-US"/>
              </w:rPr>
              <w:t>Crap</w:t>
            </w:r>
          </w:p>
        </w:tc>
        <w:tc>
          <w:tcPr>
            <w:tcW w:w="2620" w:type="dxa"/>
          </w:tcPr>
          <w:p w:rsidR="0020112E" w:rsidRPr="003C0224" w:rsidRDefault="0020112E" w:rsidP="0020112E">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20112E" w:rsidRPr="003C0224" w:rsidRDefault="0020112E" w:rsidP="0020112E">
            <w:pPr>
              <w:ind w:left="-57" w:right="-57"/>
              <w:rPr>
                <w:rFonts w:ascii="Arial" w:hAnsi="Arial" w:cs="Arial"/>
                <w:color w:val="943634" w:themeColor="accent2" w:themeShade="BF"/>
                <w:sz w:val="19"/>
                <w:szCs w:val="19"/>
                <w:lang w:val="en-US"/>
              </w:rPr>
            </w:pPr>
            <w:r w:rsidRPr="003C0224">
              <w:rPr>
                <w:rStyle w:val="hps"/>
                <w:rFonts w:ascii="Arial" w:hAnsi="Arial" w:cs="Arial"/>
                <w:color w:val="943634" w:themeColor="accent2" w:themeShade="BF"/>
                <w:sz w:val="19"/>
                <w:szCs w:val="19"/>
                <w:lang w:val="en-US"/>
              </w:rPr>
              <w:t>Material de populat pentru producere</w:t>
            </w:r>
            <w:r w:rsidRPr="003C0224">
              <w:rPr>
                <w:rFonts w:ascii="Arial" w:hAnsi="Arial" w:cs="Arial"/>
                <w:bCs/>
                <w:color w:val="943634" w:themeColor="accent2" w:themeShade="BF"/>
                <w:sz w:val="19"/>
                <w:szCs w:val="19"/>
                <w:lang w:val="en-GB"/>
              </w:rPr>
              <w:t xml:space="preserve"> Reproducerea pentru uz propriu și  comercializare</w:t>
            </w:r>
          </w:p>
        </w:tc>
        <w:tc>
          <w:tcPr>
            <w:tcW w:w="1516" w:type="dxa"/>
          </w:tcPr>
          <w:p w:rsidR="0020112E" w:rsidRPr="003C0224" w:rsidRDefault="0020112E" w:rsidP="0020112E">
            <w:pPr>
              <w:ind w:left="-57" w:right="-57"/>
              <w:rPr>
                <w:rFonts w:ascii="Arial" w:hAnsi="Arial" w:cs="Arial"/>
                <w:bCs/>
                <w:color w:val="943634" w:themeColor="accent2" w:themeShade="BF"/>
                <w:sz w:val="19"/>
                <w:szCs w:val="19"/>
                <w:lang w:val="en-GB"/>
              </w:rPr>
            </w:pPr>
            <w:r w:rsidRPr="003C0224">
              <w:rPr>
                <w:rFonts w:ascii="Arial" w:hAnsi="Arial" w:cs="Arial"/>
                <w:bCs/>
                <w:color w:val="943634" w:themeColor="accent2" w:themeShade="BF"/>
                <w:sz w:val="19"/>
                <w:szCs w:val="19"/>
                <w:lang w:val="en-GB"/>
              </w:rPr>
              <w:t>Complexul de reproducere</w:t>
            </w:r>
          </w:p>
        </w:tc>
        <w:tc>
          <w:tcPr>
            <w:tcW w:w="1359" w:type="dxa"/>
          </w:tcPr>
          <w:p w:rsidR="0020112E" w:rsidRPr="003C0224" w:rsidRDefault="0020112E" w:rsidP="0020112E">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activitatea curentă</w:t>
            </w:r>
          </w:p>
        </w:tc>
      </w:tr>
      <w:tr w:rsidR="0020112E" w:rsidRPr="00E91014" w:rsidTr="00E36253">
        <w:trPr>
          <w:trHeight w:val="820"/>
        </w:trPr>
        <w:tc>
          <w:tcPr>
            <w:tcW w:w="1334"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S.A. “Ghidrin”,</w:t>
            </w:r>
          </w:p>
          <w:p w:rsidR="0020112E" w:rsidRPr="003C0224" w:rsidRDefault="0020112E" w:rsidP="0020112E">
            <w:pPr>
              <w:ind w:left="-57" w:right="-57"/>
              <w:rPr>
                <w:rFonts w:ascii="Arial" w:hAnsi="Arial" w:cs="Arial"/>
                <w:color w:val="943634" w:themeColor="accent2" w:themeShade="BF"/>
                <w:sz w:val="19"/>
                <w:szCs w:val="19"/>
              </w:rPr>
            </w:pPr>
            <w:r w:rsidRPr="003C0224">
              <w:rPr>
                <w:rFonts w:ascii="Arial" w:hAnsi="Arial" w:cs="Arial"/>
                <w:color w:val="943634" w:themeColor="accent2" w:themeShade="BF"/>
                <w:sz w:val="19"/>
                <w:szCs w:val="19"/>
                <w:lang w:val="ro-RO"/>
              </w:rPr>
              <w:t>rl.Fălești</w:t>
            </w:r>
          </w:p>
        </w:tc>
        <w:tc>
          <w:tcPr>
            <w:tcW w:w="681" w:type="dxa"/>
          </w:tcPr>
          <w:p w:rsidR="0020112E" w:rsidRPr="003C0224" w:rsidRDefault="0020112E" w:rsidP="0020112E">
            <w:pPr>
              <w:ind w:left="-57" w:right="-57"/>
              <w:rPr>
                <w:rStyle w:val="hps"/>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707,1</w:t>
            </w:r>
          </w:p>
        </w:tc>
        <w:tc>
          <w:tcPr>
            <w:tcW w:w="1812"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Crap</w:t>
            </w:r>
          </w:p>
        </w:tc>
        <w:tc>
          <w:tcPr>
            <w:tcW w:w="2620" w:type="dxa"/>
          </w:tcPr>
          <w:p w:rsidR="0020112E" w:rsidRPr="003C0224" w:rsidRDefault="0020112E" w:rsidP="0020112E">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20112E" w:rsidRPr="003C0224" w:rsidRDefault="0020112E" w:rsidP="0020112E">
            <w:pPr>
              <w:ind w:left="-57" w:right="-57"/>
              <w:rPr>
                <w:rFonts w:ascii="Arial" w:hAnsi="Arial" w:cs="Arial"/>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pentru producere</w:t>
            </w:r>
            <w:r w:rsidRPr="003C0224">
              <w:rPr>
                <w:rFonts w:ascii="Arial" w:hAnsi="Arial" w:cs="Arial"/>
                <w:bCs/>
                <w:color w:val="943634" w:themeColor="accent2" w:themeShade="BF"/>
                <w:sz w:val="19"/>
                <w:szCs w:val="19"/>
                <w:lang w:val="en-GB"/>
              </w:rPr>
              <w:t xml:space="preserve"> Creșterea pentru uz propriu</w:t>
            </w:r>
          </w:p>
        </w:tc>
        <w:tc>
          <w:tcPr>
            <w:tcW w:w="1516" w:type="dxa"/>
          </w:tcPr>
          <w:p w:rsidR="0020112E" w:rsidRPr="003C0224" w:rsidRDefault="0020112E" w:rsidP="0020112E">
            <w:pPr>
              <w:ind w:left="-57" w:right="-57"/>
              <w:rPr>
                <w:rFonts w:ascii="Arial" w:hAnsi="Arial" w:cs="Arial"/>
                <w:bCs/>
                <w:color w:val="943634" w:themeColor="accent2" w:themeShade="BF"/>
                <w:sz w:val="19"/>
                <w:szCs w:val="19"/>
                <w:lang w:val="en-GB"/>
              </w:rPr>
            </w:pPr>
            <w:r w:rsidRPr="003C0224">
              <w:rPr>
                <w:rFonts w:ascii="Arial" w:hAnsi="Arial" w:cs="Arial"/>
                <w:bCs/>
                <w:color w:val="943634" w:themeColor="accent2" w:themeShade="BF"/>
                <w:sz w:val="19"/>
                <w:szCs w:val="19"/>
                <w:lang w:val="en-GB"/>
              </w:rPr>
              <w:t>Complexul de reproducere</w:t>
            </w:r>
          </w:p>
        </w:tc>
        <w:tc>
          <w:tcPr>
            <w:tcW w:w="1359" w:type="dxa"/>
          </w:tcPr>
          <w:p w:rsidR="0020112E" w:rsidRPr="003C0224" w:rsidRDefault="0020112E" w:rsidP="0020112E">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activitatea curentă</w:t>
            </w:r>
          </w:p>
        </w:tc>
      </w:tr>
      <w:tr w:rsidR="0020112E" w:rsidRPr="00E91014" w:rsidTr="00E36253">
        <w:trPr>
          <w:trHeight w:val="819"/>
        </w:trPr>
        <w:tc>
          <w:tcPr>
            <w:tcW w:w="1334" w:type="dxa"/>
          </w:tcPr>
          <w:p w:rsidR="0020112E" w:rsidRPr="003C0224" w:rsidRDefault="0020112E" w:rsidP="0020112E">
            <w:pPr>
              <w:tabs>
                <w:tab w:val="left" w:pos="1276"/>
              </w:tabs>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rPr>
              <w:t>S.A.</w:t>
            </w:r>
          </w:p>
          <w:p w:rsidR="0020112E" w:rsidRPr="003C0224" w:rsidRDefault="0020112E" w:rsidP="0020112E">
            <w:pPr>
              <w:tabs>
                <w:tab w:val="left" w:pos="1276"/>
              </w:tabs>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rPr>
              <w:t>”Acvarium”</w:t>
            </w:r>
          </w:p>
        </w:tc>
        <w:tc>
          <w:tcPr>
            <w:tcW w:w="681" w:type="dxa"/>
          </w:tcPr>
          <w:p w:rsidR="0020112E" w:rsidRPr="003C0224" w:rsidRDefault="0020112E" w:rsidP="0020112E">
            <w:pPr>
              <w:spacing w:line="360" w:lineRule="auto"/>
              <w:ind w:left="-57" w:right="-57"/>
              <w:jc w:val="center"/>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499,5</w:t>
            </w:r>
          </w:p>
        </w:tc>
        <w:tc>
          <w:tcPr>
            <w:tcW w:w="1812"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Crap</w:t>
            </w:r>
          </w:p>
        </w:tc>
        <w:tc>
          <w:tcPr>
            <w:tcW w:w="2620" w:type="dxa"/>
          </w:tcPr>
          <w:p w:rsidR="0020112E" w:rsidRPr="003C0224" w:rsidRDefault="0020112E" w:rsidP="0020112E">
            <w:pPr>
              <w:ind w:left="-57" w:right="-57"/>
              <w:rPr>
                <w:rFonts w:ascii="Arial" w:hAnsi="Arial" w:cs="Arial"/>
                <w:bCs/>
                <w:color w:val="943634" w:themeColor="accent2" w:themeShade="BF"/>
                <w:sz w:val="19"/>
                <w:szCs w:val="19"/>
                <w:lang w:val="en-US"/>
              </w:rPr>
            </w:pPr>
            <w:r w:rsidRPr="003C0224">
              <w:rPr>
                <w:rFonts w:ascii="Arial" w:hAnsi="Arial" w:cs="Arial"/>
                <w:bCs/>
                <w:color w:val="943634" w:themeColor="accent2" w:themeShade="BF"/>
                <w:sz w:val="19"/>
                <w:szCs w:val="19"/>
                <w:lang w:val="en-GB"/>
              </w:rPr>
              <w:t>Larve pentru producere</w:t>
            </w:r>
          </w:p>
          <w:p w:rsidR="0020112E" w:rsidRPr="003C0224" w:rsidRDefault="0020112E" w:rsidP="0020112E">
            <w:pPr>
              <w:ind w:left="-57" w:right="-57"/>
              <w:rPr>
                <w:rFonts w:ascii="Arial" w:hAnsi="Arial" w:cs="Arial"/>
                <w:bCs/>
                <w:color w:val="943634" w:themeColor="accent2" w:themeShade="BF"/>
                <w:sz w:val="19"/>
                <w:szCs w:val="19"/>
                <w:lang w:val="en-GB"/>
              </w:rPr>
            </w:pPr>
            <w:r w:rsidRPr="003C0224">
              <w:rPr>
                <w:rFonts w:ascii="Arial" w:hAnsi="Arial" w:cs="Arial"/>
                <w:bCs/>
                <w:color w:val="943634" w:themeColor="accent2" w:themeShade="BF"/>
                <w:sz w:val="19"/>
                <w:szCs w:val="19"/>
                <w:lang w:val="en-GB"/>
              </w:rPr>
              <w:t>Reproducerea pentru uz propriu și  comercializare</w:t>
            </w:r>
          </w:p>
        </w:tc>
        <w:tc>
          <w:tcPr>
            <w:tcW w:w="1516" w:type="dxa"/>
          </w:tcPr>
          <w:p w:rsidR="0020112E" w:rsidRPr="003C0224" w:rsidRDefault="0020112E" w:rsidP="0020112E">
            <w:pPr>
              <w:ind w:left="-57" w:right="-57"/>
              <w:rPr>
                <w:rFonts w:ascii="Arial" w:hAnsi="Arial" w:cs="Arial"/>
                <w:i/>
                <w:color w:val="943634" w:themeColor="accent2" w:themeShade="BF"/>
                <w:sz w:val="19"/>
                <w:szCs w:val="19"/>
                <w:lang w:val="en-GB"/>
              </w:rPr>
            </w:pPr>
            <w:r w:rsidRPr="003C0224">
              <w:rPr>
                <w:rFonts w:ascii="Arial" w:hAnsi="Arial" w:cs="Arial"/>
                <w:bCs/>
                <w:color w:val="943634" w:themeColor="accent2" w:themeShade="BF"/>
                <w:sz w:val="19"/>
                <w:szCs w:val="19"/>
                <w:lang w:val="en-GB"/>
              </w:rPr>
              <w:t>Complexul de reproducere</w:t>
            </w:r>
          </w:p>
        </w:tc>
        <w:tc>
          <w:tcPr>
            <w:tcW w:w="1359" w:type="dxa"/>
          </w:tcPr>
          <w:p w:rsidR="0020112E" w:rsidRPr="003C0224" w:rsidRDefault="0020112E" w:rsidP="0020112E">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activitatea curentă</w:t>
            </w:r>
          </w:p>
        </w:tc>
      </w:tr>
      <w:tr w:rsidR="0020112E" w:rsidRPr="00E91014" w:rsidTr="00E36253">
        <w:trPr>
          <w:trHeight w:val="817"/>
        </w:trPr>
        <w:tc>
          <w:tcPr>
            <w:tcW w:w="1334" w:type="dxa"/>
          </w:tcPr>
          <w:p w:rsidR="0020112E" w:rsidRPr="003C0224" w:rsidRDefault="0020112E" w:rsidP="0020112E">
            <w:pPr>
              <w:tabs>
                <w:tab w:val="left" w:pos="1276"/>
              </w:tabs>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rPr>
              <w:t>S.A.</w:t>
            </w:r>
          </w:p>
          <w:p w:rsidR="0020112E" w:rsidRPr="003C0224" w:rsidRDefault="0020112E" w:rsidP="0020112E">
            <w:pPr>
              <w:tabs>
                <w:tab w:val="left" w:pos="1276"/>
              </w:tabs>
              <w:ind w:left="-57" w:right="-57"/>
              <w:rPr>
                <w:rFonts w:ascii="Arial" w:hAnsi="Arial" w:cs="Arial"/>
                <w:color w:val="943634" w:themeColor="accent2" w:themeShade="BF"/>
                <w:sz w:val="19"/>
                <w:szCs w:val="19"/>
                <w:lang w:val="en-US"/>
              </w:rPr>
            </w:pPr>
            <w:r w:rsidRPr="003C0224">
              <w:rPr>
                <w:rFonts w:ascii="Arial" w:hAnsi="Arial" w:cs="Arial"/>
                <w:color w:val="943634" w:themeColor="accent2" w:themeShade="BF"/>
                <w:sz w:val="19"/>
                <w:szCs w:val="19"/>
              </w:rPr>
              <w:t>”</w:t>
            </w:r>
            <w:r w:rsidRPr="003C0224">
              <w:rPr>
                <w:rFonts w:ascii="Arial" w:hAnsi="Arial" w:cs="Arial"/>
                <w:color w:val="943634" w:themeColor="accent2" w:themeShade="BF"/>
                <w:sz w:val="19"/>
                <w:szCs w:val="19"/>
                <w:lang w:val="ro-RO"/>
              </w:rPr>
              <w:t>Pește</w:t>
            </w:r>
            <w:r w:rsidRPr="003C0224">
              <w:rPr>
                <w:rFonts w:ascii="Arial" w:hAnsi="Arial" w:cs="Arial"/>
                <w:color w:val="943634" w:themeColor="accent2" w:themeShade="BF"/>
                <w:sz w:val="19"/>
                <w:szCs w:val="19"/>
              </w:rPr>
              <w:t>”</w:t>
            </w:r>
          </w:p>
        </w:tc>
        <w:tc>
          <w:tcPr>
            <w:tcW w:w="681" w:type="dxa"/>
          </w:tcPr>
          <w:p w:rsidR="0020112E" w:rsidRPr="003C0224" w:rsidRDefault="0020112E" w:rsidP="0020112E">
            <w:pPr>
              <w:spacing w:line="360" w:lineRule="auto"/>
              <w:ind w:left="-57" w:right="-57"/>
              <w:jc w:val="center"/>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629,0</w:t>
            </w:r>
          </w:p>
        </w:tc>
        <w:tc>
          <w:tcPr>
            <w:tcW w:w="1812" w:type="dxa"/>
          </w:tcPr>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Sînger</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Novac</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ro-RO"/>
              </w:rPr>
              <w:t>Cosaș</w:t>
            </w:r>
          </w:p>
          <w:p w:rsidR="0020112E" w:rsidRPr="003C0224" w:rsidRDefault="0020112E" w:rsidP="0020112E">
            <w:pPr>
              <w:ind w:left="-57" w:right="-57"/>
              <w:rPr>
                <w:rFonts w:ascii="Arial" w:hAnsi="Arial" w:cs="Arial"/>
                <w:color w:val="943634" w:themeColor="accent2" w:themeShade="BF"/>
                <w:sz w:val="19"/>
                <w:szCs w:val="19"/>
                <w:lang w:val="ro-RO"/>
              </w:rPr>
            </w:pPr>
            <w:r w:rsidRPr="003C0224">
              <w:rPr>
                <w:rFonts w:ascii="Arial" w:hAnsi="Arial" w:cs="Arial"/>
                <w:color w:val="943634" w:themeColor="accent2" w:themeShade="BF"/>
                <w:sz w:val="19"/>
                <w:szCs w:val="19"/>
                <w:lang w:val="en-US"/>
              </w:rPr>
              <w:t>Crap</w:t>
            </w:r>
          </w:p>
        </w:tc>
        <w:tc>
          <w:tcPr>
            <w:tcW w:w="2620" w:type="dxa"/>
          </w:tcPr>
          <w:p w:rsidR="0020112E" w:rsidRPr="003C0224" w:rsidRDefault="0020112E" w:rsidP="0020112E">
            <w:pPr>
              <w:ind w:left="-57" w:right="-57"/>
              <w:rPr>
                <w:rFonts w:ascii="Arial" w:hAnsi="Arial" w:cs="Arial"/>
                <w:bCs/>
                <w:color w:val="943634" w:themeColor="accent2" w:themeShade="BF"/>
                <w:sz w:val="19"/>
                <w:szCs w:val="19"/>
                <w:lang w:val="en-GB"/>
              </w:rPr>
            </w:pPr>
            <w:r w:rsidRPr="003C0224">
              <w:rPr>
                <w:rStyle w:val="hps"/>
                <w:rFonts w:ascii="Arial" w:hAnsi="Arial" w:cs="Arial"/>
                <w:color w:val="943634" w:themeColor="accent2" w:themeShade="BF"/>
                <w:sz w:val="19"/>
                <w:szCs w:val="19"/>
                <w:lang w:val="en-US"/>
              </w:rPr>
              <w:t>Material de populat pentru producere.</w:t>
            </w:r>
            <w:r w:rsidRPr="003C0224">
              <w:rPr>
                <w:rFonts w:ascii="Arial" w:hAnsi="Arial" w:cs="Arial"/>
                <w:bCs/>
                <w:color w:val="943634" w:themeColor="accent2" w:themeShade="BF"/>
                <w:sz w:val="19"/>
                <w:szCs w:val="19"/>
                <w:lang w:val="en-GB"/>
              </w:rPr>
              <w:t xml:space="preserve"> Creșterea pentru uz propriu și  comercializare</w:t>
            </w:r>
          </w:p>
        </w:tc>
        <w:tc>
          <w:tcPr>
            <w:tcW w:w="1516" w:type="dxa"/>
          </w:tcPr>
          <w:p w:rsidR="0020112E" w:rsidRPr="003C0224" w:rsidRDefault="0020112E" w:rsidP="0020112E">
            <w:pPr>
              <w:ind w:left="-57" w:right="-57"/>
              <w:rPr>
                <w:rFonts w:ascii="Arial" w:hAnsi="Arial" w:cs="Arial"/>
                <w:i/>
                <w:color w:val="943634" w:themeColor="accent2" w:themeShade="BF"/>
                <w:sz w:val="19"/>
                <w:szCs w:val="19"/>
                <w:lang w:val="en-GB"/>
              </w:rPr>
            </w:pPr>
            <w:r w:rsidRPr="003C0224">
              <w:rPr>
                <w:rFonts w:ascii="Arial" w:hAnsi="Arial" w:cs="Arial"/>
                <w:bCs/>
                <w:color w:val="943634" w:themeColor="accent2" w:themeShade="BF"/>
                <w:sz w:val="19"/>
                <w:szCs w:val="19"/>
                <w:lang w:val="en-GB"/>
              </w:rPr>
              <w:t>Pepiniera</w:t>
            </w:r>
          </w:p>
        </w:tc>
        <w:tc>
          <w:tcPr>
            <w:tcW w:w="1359" w:type="dxa"/>
          </w:tcPr>
          <w:p w:rsidR="0020112E" w:rsidRPr="003C0224" w:rsidRDefault="0020112E" w:rsidP="0020112E">
            <w:pPr>
              <w:ind w:left="-57" w:right="-57"/>
              <w:rPr>
                <w:rFonts w:ascii="Arial" w:hAnsi="Arial" w:cs="Arial"/>
                <w:color w:val="943634" w:themeColor="accent2" w:themeShade="BF"/>
                <w:sz w:val="19"/>
                <w:szCs w:val="19"/>
                <w:lang w:val="en-GB"/>
              </w:rPr>
            </w:pPr>
            <w:r w:rsidRPr="003C0224">
              <w:rPr>
                <w:rFonts w:ascii="Arial" w:hAnsi="Arial" w:cs="Arial"/>
                <w:color w:val="943634" w:themeColor="accent2" w:themeShade="BF"/>
                <w:sz w:val="19"/>
                <w:szCs w:val="19"/>
                <w:lang w:val="en-GB"/>
              </w:rPr>
              <w:t>activitatea curentă</w:t>
            </w:r>
          </w:p>
        </w:tc>
      </w:tr>
    </w:tbl>
    <w:p w:rsidR="003F0979" w:rsidRPr="0020112E" w:rsidRDefault="003F0979" w:rsidP="003F0979">
      <w:pPr>
        <w:widowControl w:val="0"/>
        <w:spacing w:after="0"/>
        <w:jc w:val="both"/>
        <w:rPr>
          <w:rFonts w:ascii="Times New Roman" w:hAnsi="Times New Roman" w:cs="Times New Roman"/>
          <w:color w:val="943634" w:themeColor="accent2" w:themeShade="BF"/>
          <w:lang w:val="en-US"/>
        </w:rPr>
      </w:pPr>
      <w:r>
        <w:rPr>
          <w:rFonts w:ascii="Times New Roman" w:hAnsi="Times New Roman" w:cs="Times New Roman"/>
          <w:color w:val="943634" w:themeColor="accent2" w:themeShade="BF"/>
          <w:sz w:val="24"/>
          <w:szCs w:val="24"/>
          <w:lang w:val="en-US"/>
        </w:rPr>
        <w:t>*</w:t>
      </w:r>
      <w:r w:rsidRPr="0020112E">
        <w:rPr>
          <w:rFonts w:ascii="Times New Roman" w:hAnsi="Times New Roman" w:cs="Times New Roman"/>
          <w:color w:val="943634" w:themeColor="accent2" w:themeShade="BF"/>
          <w:lang w:val="en-US"/>
        </w:rPr>
        <w:t>suprafața indicată se utilizează și pentru creșterea peștelui de consum</w:t>
      </w:r>
    </w:p>
    <w:p w:rsidR="00B267EC" w:rsidRPr="00860490" w:rsidRDefault="00B267EC" w:rsidP="00B95334">
      <w:pPr>
        <w:widowControl w:val="0"/>
        <w:spacing w:before="240" w:after="0"/>
        <w:jc w:val="both"/>
        <w:rPr>
          <w:rFonts w:ascii="Times New Roman" w:hAnsi="Times New Roman" w:cs="Times New Roman"/>
          <w:strike/>
          <w:color w:val="943634" w:themeColor="accent2" w:themeShade="BF"/>
          <w:sz w:val="28"/>
          <w:szCs w:val="28"/>
          <w:lang w:val="en-US"/>
        </w:rPr>
      </w:pPr>
      <w:r w:rsidRPr="00860490">
        <w:rPr>
          <w:rFonts w:ascii="Arial" w:hAnsi="Arial" w:cs="Arial"/>
          <w:b/>
          <w:strike/>
          <w:sz w:val="18"/>
          <w:szCs w:val="18"/>
          <w:lang w:val="en-US"/>
        </w:rPr>
        <w:t>Sursa: Date statistice Centrului pentru Cercetare „ACVAGENRESURS”</w:t>
      </w:r>
    </w:p>
    <w:p w:rsidR="00412260" w:rsidRDefault="00412260" w:rsidP="00860490">
      <w:pPr>
        <w:widowControl w:val="0"/>
        <w:spacing w:before="240" w:after="0"/>
        <w:ind w:firstLine="708"/>
        <w:jc w:val="both"/>
        <w:rPr>
          <w:rFonts w:ascii="Times New Roman" w:hAnsi="Times New Roman" w:cs="Times New Roman"/>
          <w:color w:val="943634" w:themeColor="accent2" w:themeShade="BF"/>
          <w:sz w:val="28"/>
          <w:szCs w:val="28"/>
          <w:lang w:val="ro-RO"/>
        </w:rPr>
      </w:pPr>
      <w:r>
        <w:rPr>
          <w:rFonts w:ascii="Times New Roman" w:hAnsi="Times New Roman" w:cs="Times New Roman"/>
          <w:color w:val="943634" w:themeColor="accent2" w:themeShade="BF"/>
          <w:sz w:val="28"/>
          <w:szCs w:val="28"/>
          <w:lang w:val="en-US"/>
        </w:rPr>
        <w:t>Patru</w:t>
      </w:r>
      <w:r w:rsidRPr="004030D9">
        <w:rPr>
          <w:rFonts w:ascii="Times New Roman" w:hAnsi="Times New Roman" w:cs="Times New Roman"/>
          <w:color w:val="943634" w:themeColor="accent2" w:themeShade="BF"/>
          <w:sz w:val="28"/>
          <w:szCs w:val="28"/>
          <w:lang w:val="en-US"/>
        </w:rPr>
        <w:t xml:space="preserve"> </w:t>
      </w:r>
      <w:r w:rsidRPr="00870E4C">
        <w:rPr>
          <w:rFonts w:ascii="Times New Roman" w:hAnsi="Times New Roman" w:cs="Times New Roman"/>
          <w:color w:val="943634" w:themeColor="accent2" w:themeShade="BF"/>
          <w:sz w:val="28"/>
          <w:szCs w:val="28"/>
          <w:lang w:val="en-US"/>
        </w:rPr>
        <w:t xml:space="preserve">pepiniere </w:t>
      </w:r>
      <w:r>
        <w:rPr>
          <w:rFonts w:ascii="Times New Roman" w:hAnsi="Times New Roman" w:cs="Times New Roman"/>
          <w:color w:val="943634" w:themeColor="accent2" w:themeShade="BF"/>
          <w:sz w:val="28"/>
          <w:szCs w:val="28"/>
          <w:lang w:val="en-US"/>
        </w:rPr>
        <w:t xml:space="preserve">piscicole </w:t>
      </w:r>
      <w:r w:rsidRPr="00870E4C">
        <w:rPr>
          <w:rFonts w:ascii="Times New Roman" w:hAnsi="Times New Roman" w:cs="Times New Roman"/>
          <w:color w:val="943634" w:themeColor="accent2" w:themeShade="BF"/>
          <w:sz w:val="28"/>
          <w:szCs w:val="28"/>
          <w:lang w:val="en-US"/>
        </w:rPr>
        <w:t xml:space="preserve">nu </w:t>
      </w:r>
      <w:r w:rsidRPr="00870E4C">
        <w:rPr>
          <w:rFonts w:ascii="Times New Roman" w:hAnsi="Times New Roman" w:cs="Times New Roman"/>
          <w:color w:val="943634" w:themeColor="accent2" w:themeShade="BF"/>
          <w:sz w:val="28"/>
          <w:szCs w:val="28"/>
          <w:lang w:val="ro-RO"/>
        </w:rPr>
        <w:t xml:space="preserve">activează </w:t>
      </w:r>
      <w:r w:rsidRPr="00870E4C">
        <w:rPr>
          <w:rStyle w:val="Accentuat"/>
          <w:rFonts w:ascii="Times New Roman" w:hAnsi="Times New Roman" w:cs="Times New Roman"/>
          <w:bCs/>
          <w:i w:val="0"/>
          <w:iCs w:val="0"/>
          <w:color w:val="943634" w:themeColor="accent2" w:themeShade="BF"/>
          <w:sz w:val="28"/>
          <w:szCs w:val="28"/>
          <w:shd w:val="clear" w:color="auto" w:fill="FFFFFF"/>
          <w:lang w:val="en-US"/>
        </w:rPr>
        <w:t>actua</w:t>
      </w:r>
      <w:r w:rsidR="004763FB">
        <w:rPr>
          <w:rStyle w:val="Accentuat"/>
          <w:rFonts w:ascii="Times New Roman" w:hAnsi="Times New Roman" w:cs="Times New Roman"/>
          <w:bCs/>
          <w:i w:val="0"/>
          <w:iCs w:val="0"/>
          <w:color w:val="943634" w:themeColor="accent2" w:themeShade="BF"/>
          <w:sz w:val="28"/>
          <w:szCs w:val="28"/>
          <w:shd w:val="clear" w:color="auto" w:fill="FFFFFF"/>
          <w:lang w:val="en-US"/>
        </w:rPr>
        <w:t>lmente și au nevoie de reparaţie</w:t>
      </w:r>
      <w:r w:rsidRPr="00870E4C">
        <w:rPr>
          <w:rStyle w:val="Accentuat"/>
          <w:rFonts w:ascii="Times New Roman" w:hAnsi="Times New Roman" w:cs="Times New Roman"/>
          <w:bCs/>
          <w:i w:val="0"/>
          <w:iCs w:val="0"/>
          <w:color w:val="943634" w:themeColor="accent2" w:themeShade="BF"/>
          <w:sz w:val="28"/>
          <w:szCs w:val="28"/>
          <w:shd w:val="clear" w:color="auto" w:fill="FFFFFF"/>
          <w:lang w:val="en-US"/>
        </w:rPr>
        <w:t xml:space="preserve"> capitală</w:t>
      </w:r>
      <w:r w:rsidRPr="00870E4C">
        <w:rPr>
          <w:rFonts w:ascii="Times New Roman" w:hAnsi="Times New Roman" w:cs="Times New Roman"/>
          <w:color w:val="943634" w:themeColor="accent2" w:themeShade="BF"/>
          <w:sz w:val="28"/>
          <w:szCs w:val="28"/>
          <w:lang w:val="en-US"/>
        </w:rPr>
        <w:t xml:space="preserve">: pepiniera din </w:t>
      </w:r>
      <w:r w:rsidR="004763FB">
        <w:rPr>
          <w:rFonts w:ascii="Times New Roman" w:hAnsi="Times New Roman" w:cs="Times New Roman"/>
          <w:color w:val="943634" w:themeColor="accent2" w:themeShade="BF"/>
          <w:sz w:val="28"/>
          <w:szCs w:val="28"/>
          <w:lang w:val="ro-RO"/>
        </w:rPr>
        <w:t>r</w:t>
      </w:r>
      <w:r w:rsidRPr="00870E4C">
        <w:rPr>
          <w:rFonts w:ascii="Times New Roman" w:hAnsi="Times New Roman" w:cs="Times New Roman"/>
          <w:color w:val="943634" w:themeColor="accent2" w:themeShade="BF"/>
          <w:sz w:val="28"/>
          <w:szCs w:val="28"/>
          <w:lang w:val="ro-RO"/>
        </w:rPr>
        <w:t>.Cahul, s.</w:t>
      </w:r>
      <w:r w:rsidR="0038545F" w:rsidRPr="0038545F">
        <w:rPr>
          <w:rFonts w:ascii="Arial" w:hAnsi="Arial" w:cs="Arial"/>
          <w:color w:val="545454"/>
          <w:shd w:val="clear" w:color="auto" w:fill="FFFFFF"/>
          <w:lang w:val="en-US"/>
        </w:rPr>
        <w:t xml:space="preserve"> </w:t>
      </w:r>
      <w:r w:rsidR="0038545F" w:rsidRPr="0038545F">
        <w:rPr>
          <w:rFonts w:ascii="Times New Roman" w:hAnsi="Times New Roman" w:cs="Times New Roman"/>
          <w:color w:val="943634" w:themeColor="accent2" w:themeShade="BF"/>
          <w:sz w:val="28"/>
          <w:szCs w:val="28"/>
          <w:shd w:val="clear" w:color="auto" w:fill="FFFFFF"/>
          <w:lang w:val="en-US"/>
        </w:rPr>
        <w:t>Crihana </w:t>
      </w:r>
      <w:r w:rsidR="0038545F" w:rsidRPr="0038545F">
        <w:rPr>
          <w:rStyle w:val="Accentuat"/>
          <w:rFonts w:ascii="Times New Roman" w:hAnsi="Times New Roman" w:cs="Times New Roman"/>
          <w:bCs/>
          <w:i w:val="0"/>
          <w:iCs w:val="0"/>
          <w:color w:val="943634" w:themeColor="accent2" w:themeShade="BF"/>
          <w:sz w:val="28"/>
          <w:szCs w:val="28"/>
          <w:shd w:val="clear" w:color="auto" w:fill="FFFFFF"/>
          <w:lang w:val="en-US"/>
        </w:rPr>
        <w:t>Veche</w:t>
      </w:r>
      <w:r w:rsidR="0038545F" w:rsidRPr="0038545F">
        <w:rPr>
          <w:rFonts w:ascii="Times New Roman" w:hAnsi="Times New Roman" w:cs="Times New Roman"/>
          <w:color w:val="943634" w:themeColor="accent2" w:themeShade="BF"/>
          <w:sz w:val="28"/>
          <w:szCs w:val="28"/>
          <w:lang w:val="ro-RO"/>
        </w:rPr>
        <w:t xml:space="preserve"> </w:t>
      </w:r>
      <w:r w:rsidRPr="00870E4C">
        <w:rPr>
          <w:rFonts w:ascii="Times New Roman" w:hAnsi="Times New Roman" w:cs="Times New Roman"/>
          <w:color w:val="943634" w:themeColor="accent2" w:themeShade="BF"/>
          <w:sz w:val="28"/>
          <w:szCs w:val="28"/>
          <w:lang w:val="ro-RO"/>
        </w:rPr>
        <w:t>(1260 ha);</w:t>
      </w:r>
      <w:r w:rsidRPr="00870E4C">
        <w:rPr>
          <w:rFonts w:ascii="Times New Roman" w:hAnsi="Times New Roman" w:cs="Times New Roman"/>
          <w:color w:val="943634" w:themeColor="accent2" w:themeShade="BF"/>
          <w:sz w:val="28"/>
          <w:szCs w:val="28"/>
          <w:lang w:val="en-US"/>
        </w:rPr>
        <w:t xml:space="preserve"> </w:t>
      </w:r>
      <w:r w:rsidRPr="00870E4C">
        <w:rPr>
          <w:rFonts w:ascii="Times New Roman" w:hAnsi="Times New Roman" w:cs="Times New Roman"/>
          <w:color w:val="943634" w:themeColor="accent2" w:themeShade="BF"/>
          <w:sz w:val="28"/>
          <w:szCs w:val="28"/>
          <w:lang w:val="ro-RO"/>
        </w:rPr>
        <w:t>pepiniera Med</w:t>
      </w:r>
      <w:r>
        <w:rPr>
          <w:rFonts w:ascii="Times New Roman" w:hAnsi="Times New Roman" w:cs="Times New Roman"/>
          <w:color w:val="943634" w:themeColor="accent2" w:themeShade="BF"/>
          <w:sz w:val="28"/>
          <w:szCs w:val="28"/>
          <w:lang w:val="ro-RO"/>
        </w:rPr>
        <w:t>e</w:t>
      </w:r>
      <w:r w:rsidR="004763FB">
        <w:rPr>
          <w:rFonts w:ascii="Times New Roman" w:hAnsi="Times New Roman" w:cs="Times New Roman"/>
          <w:color w:val="943634" w:themeColor="accent2" w:themeShade="BF"/>
          <w:sz w:val="28"/>
          <w:szCs w:val="28"/>
          <w:lang w:val="ro-RO"/>
        </w:rPr>
        <w:t>leni, r</w:t>
      </w:r>
      <w:r w:rsidRPr="00870E4C">
        <w:rPr>
          <w:rFonts w:ascii="Times New Roman" w:hAnsi="Times New Roman" w:cs="Times New Roman"/>
          <w:color w:val="943634" w:themeColor="accent2" w:themeShade="BF"/>
          <w:sz w:val="28"/>
          <w:szCs w:val="28"/>
          <w:lang w:val="ro-RO"/>
        </w:rPr>
        <w:t xml:space="preserve"> Ungheni </w:t>
      </w:r>
      <w:r w:rsidR="004763FB">
        <w:rPr>
          <w:rFonts w:ascii="Times New Roman" w:hAnsi="Times New Roman" w:cs="Times New Roman"/>
          <w:color w:val="943634" w:themeColor="accent2" w:themeShade="BF"/>
          <w:sz w:val="28"/>
          <w:szCs w:val="28"/>
          <w:lang w:val="ro-RO"/>
        </w:rPr>
        <w:t>(60 ha); pepiniera s.Oxentea, r</w:t>
      </w:r>
      <w:r w:rsidRPr="00870E4C">
        <w:rPr>
          <w:rFonts w:ascii="Times New Roman" w:hAnsi="Times New Roman" w:cs="Times New Roman"/>
          <w:color w:val="943634" w:themeColor="accent2" w:themeShade="BF"/>
          <w:sz w:val="28"/>
          <w:szCs w:val="28"/>
          <w:lang w:val="ro-RO"/>
        </w:rPr>
        <w:t>.</w:t>
      </w:r>
      <w:r w:rsidR="004763FB">
        <w:rPr>
          <w:rFonts w:ascii="Times New Roman" w:hAnsi="Times New Roman" w:cs="Times New Roman"/>
          <w:color w:val="943634" w:themeColor="accent2" w:themeShade="BF"/>
          <w:sz w:val="28"/>
          <w:szCs w:val="28"/>
          <w:lang w:val="ro-RO"/>
        </w:rPr>
        <w:t xml:space="preserve"> </w:t>
      </w:r>
      <w:r w:rsidRPr="00870E4C">
        <w:rPr>
          <w:rFonts w:ascii="Times New Roman" w:hAnsi="Times New Roman" w:cs="Times New Roman"/>
          <w:color w:val="943634" w:themeColor="accent2" w:themeShade="BF"/>
          <w:sz w:val="28"/>
          <w:szCs w:val="28"/>
          <w:lang w:val="ro-RO"/>
        </w:rPr>
        <w:t xml:space="preserve">Dubăsari (140 ha); </w:t>
      </w:r>
      <w:r>
        <w:rPr>
          <w:rFonts w:ascii="Times New Roman" w:hAnsi="Times New Roman" w:cs="Times New Roman"/>
          <w:color w:val="943634" w:themeColor="accent2" w:themeShade="BF"/>
          <w:sz w:val="28"/>
          <w:szCs w:val="28"/>
          <w:lang w:val="ro-RO"/>
        </w:rPr>
        <w:t>p</w:t>
      </w:r>
      <w:r w:rsidR="004763FB">
        <w:rPr>
          <w:rFonts w:ascii="Times New Roman" w:hAnsi="Times New Roman" w:cs="Times New Roman"/>
          <w:color w:val="943634" w:themeColor="accent2" w:themeShade="BF"/>
          <w:sz w:val="28"/>
          <w:szCs w:val="28"/>
          <w:lang w:val="ro-RO"/>
        </w:rPr>
        <w:t>epiniera s.Drochia, r</w:t>
      </w:r>
      <w:r w:rsidRPr="00870E4C">
        <w:rPr>
          <w:rFonts w:ascii="Times New Roman" w:hAnsi="Times New Roman" w:cs="Times New Roman"/>
          <w:color w:val="943634" w:themeColor="accent2" w:themeShade="BF"/>
          <w:sz w:val="28"/>
          <w:szCs w:val="28"/>
          <w:lang w:val="ro-RO"/>
        </w:rPr>
        <w:t>.</w:t>
      </w:r>
      <w:r w:rsidR="004763FB">
        <w:rPr>
          <w:rFonts w:ascii="Times New Roman" w:hAnsi="Times New Roman" w:cs="Times New Roman"/>
          <w:color w:val="943634" w:themeColor="accent2" w:themeShade="BF"/>
          <w:sz w:val="28"/>
          <w:szCs w:val="28"/>
          <w:lang w:val="ro-RO"/>
        </w:rPr>
        <w:t xml:space="preserve"> </w:t>
      </w:r>
      <w:r w:rsidRPr="00870E4C">
        <w:rPr>
          <w:rFonts w:ascii="Times New Roman" w:hAnsi="Times New Roman" w:cs="Times New Roman"/>
          <w:color w:val="943634" w:themeColor="accent2" w:themeShade="BF"/>
          <w:sz w:val="28"/>
          <w:szCs w:val="28"/>
          <w:lang w:val="ro-RO"/>
        </w:rPr>
        <w:t>Drochia (106 ha)</w:t>
      </w:r>
      <w:r w:rsidR="002A7B56">
        <w:rPr>
          <w:rFonts w:ascii="Times New Roman" w:hAnsi="Times New Roman" w:cs="Times New Roman"/>
          <w:color w:val="943634" w:themeColor="accent2" w:themeShade="BF"/>
          <w:sz w:val="28"/>
          <w:szCs w:val="28"/>
          <w:lang w:val="ro-RO"/>
        </w:rPr>
        <w:t xml:space="preserve">, </w:t>
      </w:r>
      <w:r w:rsidRPr="00EA2866">
        <w:rPr>
          <w:rFonts w:ascii="Times New Roman" w:hAnsi="Times New Roman" w:cs="Times New Roman"/>
          <w:color w:val="943634" w:themeColor="accent2" w:themeShade="BF"/>
          <w:sz w:val="28"/>
          <w:szCs w:val="28"/>
          <w:lang w:val="ro-RO"/>
        </w:rPr>
        <w:t>adică 15</w:t>
      </w:r>
      <w:r>
        <w:rPr>
          <w:rFonts w:ascii="Times New Roman" w:hAnsi="Times New Roman" w:cs="Times New Roman"/>
          <w:color w:val="943634" w:themeColor="accent2" w:themeShade="BF"/>
          <w:sz w:val="28"/>
          <w:szCs w:val="28"/>
          <w:lang w:val="ro-RO"/>
        </w:rPr>
        <w:t>66</w:t>
      </w:r>
      <w:r w:rsidRPr="00EA2866">
        <w:rPr>
          <w:rFonts w:ascii="Times New Roman" w:hAnsi="Times New Roman" w:cs="Times New Roman"/>
          <w:color w:val="943634" w:themeColor="accent2" w:themeShade="BF"/>
          <w:sz w:val="28"/>
          <w:szCs w:val="28"/>
          <w:lang w:val="ro-RO"/>
        </w:rPr>
        <w:t xml:space="preserve"> ha nu sunt implicați în procesul de reproducere</w:t>
      </w:r>
      <w:r w:rsidR="004763FB">
        <w:rPr>
          <w:rFonts w:ascii="Times New Roman" w:hAnsi="Times New Roman" w:cs="Times New Roman"/>
          <w:color w:val="943634" w:themeColor="accent2" w:themeShade="BF"/>
          <w:sz w:val="28"/>
          <w:szCs w:val="28"/>
          <w:lang w:val="ro-RO"/>
        </w:rPr>
        <w:t xml:space="preserve"> și creș</w:t>
      </w:r>
      <w:r>
        <w:rPr>
          <w:rFonts w:ascii="Times New Roman" w:hAnsi="Times New Roman" w:cs="Times New Roman"/>
          <w:color w:val="943634" w:themeColor="accent2" w:themeShade="BF"/>
          <w:sz w:val="28"/>
          <w:szCs w:val="28"/>
          <w:lang w:val="ro-RO"/>
        </w:rPr>
        <w:t>tere a materialului de selecție și de populat piscicol.</w:t>
      </w:r>
    </w:p>
    <w:p w:rsidR="00412260" w:rsidRPr="003F03F0" w:rsidRDefault="00A66B22" w:rsidP="003F03F0">
      <w:pPr>
        <w:widowControl w:val="0"/>
        <w:spacing w:before="240" w:after="0"/>
        <w:jc w:val="both"/>
        <w:rPr>
          <w:rFonts w:ascii="Times New Roman" w:hAnsi="Times New Roman" w:cs="Times New Roman"/>
          <w:color w:val="943634" w:themeColor="accent2" w:themeShade="BF"/>
          <w:sz w:val="28"/>
          <w:szCs w:val="28"/>
          <w:lang w:val="en-US"/>
        </w:rPr>
      </w:pPr>
      <w:r>
        <w:rPr>
          <w:rFonts w:ascii="Times New Roman" w:hAnsi="Times New Roman" w:cs="Times New Roman"/>
          <w:color w:val="943634" w:themeColor="accent2" w:themeShade="BF"/>
          <w:sz w:val="28"/>
          <w:szCs w:val="28"/>
          <w:lang w:val="ro-RO"/>
        </w:rPr>
        <w:tab/>
      </w:r>
      <w:r w:rsidRPr="00A66B22">
        <w:rPr>
          <w:rFonts w:ascii="Times New Roman" w:hAnsi="Times New Roman" w:cs="Times New Roman"/>
          <w:color w:val="943634" w:themeColor="accent2" w:themeShade="BF"/>
          <w:sz w:val="28"/>
          <w:szCs w:val="28"/>
          <w:lang w:val="ro-RO"/>
        </w:rPr>
        <w:t>Pepiniere</w:t>
      </w:r>
      <w:r>
        <w:rPr>
          <w:rFonts w:ascii="Times New Roman" w:hAnsi="Times New Roman" w:cs="Times New Roman"/>
          <w:color w:val="943634" w:themeColor="accent2" w:themeShade="BF"/>
          <w:sz w:val="28"/>
          <w:szCs w:val="28"/>
          <w:lang w:val="ro-RO"/>
        </w:rPr>
        <w:t>le</w:t>
      </w:r>
      <w:r w:rsidRPr="00A66B22">
        <w:rPr>
          <w:rFonts w:ascii="Times New Roman" w:hAnsi="Times New Roman" w:cs="Times New Roman"/>
          <w:color w:val="943634" w:themeColor="accent2" w:themeShade="BF"/>
          <w:sz w:val="28"/>
          <w:szCs w:val="28"/>
          <w:lang w:val="ro-RO"/>
        </w:rPr>
        <w:t xml:space="preserve"> pot fi întroduse în proces de me</w:t>
      </w:r>
      <w:r w:rsidR="004763FB">
        <w:rPr>
          <w:rFonts w:ascii="Times New Roman" w:hAnsi="Times New Roman" w:cs="Times New Roman"/>
          <w:color w:val="943634" w:themeColor="accent2" w:themeShade="BF"/>
          <w:sz w:val="28"/>
          <w:szCs w:val="28"/>
          <w:lang w:val="ro-RO"/>
        </w:rPr>
        <w:t>n</w:t>
      </w:r>
      <w:r w:rsidRPr="00A66B22">
        <w:rPr>
          <w:rFonts w:ascii="Times New Roman" w:hAnsi="Times New Roman" w:cs="Times New Roman"/>
          <w:color w:val="943634" w:themeColor="accent2" w:themeShade="BF"/>
          <w:sz w:val="28"/>
          <w:szCs w:val="28"/>
          <w:lang w:val="ro-RO"/>
        </w:rPr>
        <w:t>ținerea fondului</w:t>
      </w:r>
      <w:r w:rsidR="00DE0204">
        <w:rPr>
          <w:rFonts w:ascii="Times New Roman" w:hAnsi="Times New Roman" w:cs="Times New Roman"/>
          <w:color w:val="943634" w:themeColor="accent2" w:themeShade="BF"/>
          <w:sz w:val="28"/>
          <w:szCs w:val="28"/>
          <w:lang w:val="ro-RO"/>
        </w:rPr>
        <w:t xml:space="preserve"> genetic </w:t>
      </w:r>
      <w:r w:rsidR="00DE0204" w:rsidRPr="00DE0204">
        <w:rPr>
          <w:rFonts w:ascii="Times New Roman" w:hAnsi="Times New Roman" w:cs="Times New Roman"/>
          <w:strike/>
          <w:color w:val="943634" w:themeColor="accent2" w:themeShade="BF"/>
          <w:sz w:val="28"/>
          <w:szCs w:val="28"/>
          <w:lang w:val="ro-RO"/>
        </w:rPr>
        <w:t>la</w:t>
      </w:r>
      <w:r w:rsidRPr="00DE0204">
        <w:rPr>
          <w:rFonts w:ascii="Times New Roman" w:hAnsi="Times New Roman" w:cs="Times New Roman"/>
          <w:strike/>
          <w:color w:val="943634" w:themeColor="accent2" w:themeShade="BF"/>
          <w:sz w:val="28"/>
          <w:szCs w:val="28"/>
          <w:lang w:val="ro-RO"/>
        </w:rPr>
        <w:t xml:space="preserve"> pești</w:t>
      </w:r>
      <w:r>
        <w:rPr>
          <w:rFonts w:ascii="Times New Roman" w:hAnsi="Times New Roman" w:cs="Times New Roman"/>
          <w:color w:val="943634" w:themeColor="accent2" w:themeShade="BF"/>
          <w:sz w:val="28"/>
          <w:szCs w:val="28"/>
          <w:lang w:val="ro-RO"/>
        </w:rPr>
        <w:t xml:space="preserve"> </w:t>
      </w:r>
      <w:r w:rsidR="00DE0204">
        <w:rPr>
          <w:rFonts w:ascii="Times New Roman" w:hAnsi="Times New Roman" w:cs="Times New Roman"/>
          <w:color w:val="943634" w:themeColor="accent2" w:themeShade="BF"/>
          <w:sz w:val="28"/>
          <w:szCs w:val="28"/>
          <w:lang w:val="ro-RO"/>
        </w:rPr>
        <w:t xml:space="preserve">piscicol </w:t>
      </w:r>
      <w:r>
        <w:rPr>
          <w:rFonts w:ascii="Times New Roman" w:hAnsi="Times New Roman" w:cs="Times New Roman"/>
          <w:color w:val="943634" w:themeColor="accent2" w:themeShade="BF"/>
          <w:sz w:val="28"/>
          <w:szCs w:val="28"/>
          <w:lang w:val="ro-RO"/>
        </w:rPr>
        <w:t>ș</w:t>
      </w:r>
      <w:r w:rsidR="00DE0204">
        <w:rPr>
          <w:rFonts w:ascii="Times New Roman" w:hAnsi="Times New Roman" w:cs="Times New Roman"/>
          <w:color w:val="943634" w:themeColor="accent2" w:themeShade="BF"/>
          <w:sz w:val="28"/>
          <w:szCs w:val="28"/>
          <w:lang w:val="ro-RO"/>
        </w:rPr>
        <w:t>i reproducți</w:t>
      </w:r>
      <w:r w:rsidRPr="00A66B22">
        <w:rPr>
          <w:rFonts w:ascii="Times New Roman" w:hAnsi="Times New Roman" w:cs="Times New Roman"/>
          <w:color w:val="943634" w:themeColor="accent2" w:themeShade="BF"/>
          <w:sz w:val="28"/>
          <w:szCs w:val="28"/>
          <w:lang w:val="ro-RO"/>
        </w:rPr>
        <w:t>a materialului de populat piscicol, inclusiv de formare a unei bănci de colecții vii de pești, inclusiv specii r</w:t>
      </w:r>
      <w:r w:rsidR="004763FB">
        <w:rPr>
          <w:rFonts w:ascii="Times New Roman" w:hAnsi="Times New Roman" w:cs="Times New Roman"/>
          <w:color w:val="943634" w:themeColor="accent2" w:themeShade="BF"/>
          <w:sz w:val="28"/>
          <w:szCs w:val="28"/>
          <w:lang w:val="ro-RO"/>
        </w:rPr>
        <w:t xml:space="preserve">are și pe cale de dispariție - </w:t>
      </w:r>
      <w:r w:rsidRPr="00A66B22">
        <w:rPr>
          <w:rFonts w:ascii="Times New Roman" w:hAnsi="Times New Roman" w:cs="Times New Roman"/>
          <w:color w:val="943634" w:themeColor="accent2" w:themeShade="BF"/>
          <w:sz w:val="28"/>
          <w:szCs w:val="28"/>
          <w:lang w:val="ro-RO"/>
        </w:rPr>
        <w:t>fermei de colecții vii a resurselor genetice piscicole</w:t>
      </w:r>
      <w:r w:rsidR="003F03F0">
        <w:rPr>
          <w:rFonts w:ascii="Times New Roman" w:hAnsi="Times New Roman" w:cs="Times New Roman"/>
          <w:color w:val="943634" w:themeColor="accent2" w:themeShade="BF"/>
          <w:sz w:val="28"/>
          <w:szCs w:val="28"/>
          <w:lang w:val="ro-RO"/>
        </w:rPr>
        <w:t>.</w:t>
      </w:r>
    </w:p>
    <w:p w:rsidR="002864EC" w:rsidRPr="00A53FBC" w:rsidRDefault="002864EC" w:rsidP="00896F3F">
      <w:pPr>
        <w:pStyle w:val="Listparagraf"/>
        <w:numPr>
          <w:ilvl w:val="0"/>
          <w:numId w:val="20"/>
        </w:numPr>
        <w:spacing w:before="120" w:after="0"/>
        <w:jc w:val="both"/>
        <w:rPr>
          <w:rFonts w:ascii="Times New Roman" w:hAnsi="Times New Roman"/>
          <w:b/>
          <w:sz w:val="26"/>
          <w:szCs w:val="26"/>
          <w:u w:val="single"/>
          <w:lang w:val="en-US"/>
        </w:rPr>
      </w:pPr>
      <w:r w:rsidRPr="00A53FBC">
        <w:rPr>
          <w:rFonts w:ascii="Times New Roman" w:hAnsi="Times New Roman"/>
          <w:b/>
          <w:sz w:val="26"/>
          <w:szCs w:val="26"/>
          <w:u w:val="single"/>
          <w:lang w:val="en-US"/>
        </w:rPr>
        <w:t>Producerea peștelui autohton</w:t>
      </w:r>
    </w:p>
    <w:p w:rsidR="00CA7030" w:rsidRDefault="00412260" w:rsidP="00412260">
      <w:pPr>
        <w:spacing w:before="120" w:after="0"/>
        <w:jc w:val="both"/>
        <w:rPr>
          <w:rFonts w:ascii="Times New Roman" w:hAnsi="Times New Roman" w:cs="Times New Roman"/>
          <w:color w:val="943634" w:themeColor="accent2" w:themeShade="BF"/>
          <w:sz w:val="28"/>
          <w:szCs w:val="28"/>
          <w:lang w:val="hu-HU"/>
        </w:rPr>
      </w:pPr>
      <w:r w:rsidRPr="00C46DB2">
        <w:rPr>
          <w:rFonts w:ascii="Times New Roman" w:hAnsi="Times New Roman" w:cs="Times New Roman"/>
          <w:b/>
          <w:i/>
          <w:color w:val="943634" w:themeColor="accent2" w:themeShade="BF"/>
          <w:sz w:val="28"/>
          <w:szCs w:val="28"/>
          <w:lang w:val="en-US"/>
        </w:rPr>
        <w:t>Pescuitul comercial în apele interioare</w:t>
      </w:r>
      <w:r w:rsidRPr="00C46DB2">
        <w:rPr>
          <w:rFonts w:ascii="Times New Roman" w:hAnsi="Times New Roman" w:cs="Times New Roman"/>
          <w:b/>
          <w:i/>
          <w:color w:val="943634" w:themeColor="accent2" w:themeShade="BF"/>
          <w:sz w:val="28"/>
          <w:szCs w:val="28"/>
          <w:lang w:val="hu-HU"/>
        </w:rPr>
        <w:t>.</w:t>
      </w:r>
      <w:r w:rsidRPr="007A1007">
        <w:rPr>
          <w:rFonts w:ascii="Times New Roman" w:hAnsi="Times New Roman" w:cs="Times New Roman"/>
          <w:color w:val="943634" w:themeColor="accent2" w:themeShade="BF"/>
          <w:sz w:val="28"/>
          <w:szCs w:val="28"/>
          <w:lang w:val="hu-HU"/>
        </w:rPr>
        <w:t xml:space="preserve"> </w:t>
      </w:r>
    </w:p>
    <w:p w:rsidR="00756B6F" w:rsidRDefault="00412260" w:rsidP="00DE0204">
      <w:pPr>
        <w:spacing w:before="120" w:after="0"/>
        <w:ind w:firstLine="708"/>
        <w:jc w:val="both"/>
        <w:rPr>
          <w:rFonts w:ascii="Times New Roman" w:hAnsi="Times New Roman"/>
          <w:color w:val="943634" w:themeColor="accent2" w:themeShade="BF"/>
          <w:sz w:val="28"/>
          <w:szCs w:val="28"/>
          <w:lang w:val="hu-HU"/>
        </w:rPr>
      </w:pPr>
      <w:r w:rsidRPr="007A1007">
        <w:rPr>
          <w:rFonts w:ascii="Times New Roman" w:hAnsi="Times New Roman" w:cs="Times New Roman"/>
          <w:color w:val="943634" w:themeColor="accent2" w:themeShade="BF"/>
          <w:sz w:val="28"/>
          <w:szCs w:val="28"/>
          <w:lang w:val="hu-HU"/>
        </w:rPr>
        <w:t xml:space="preserve">Pescuitul în Republica Moldova nu este semnificativ pentru asigurarea pieţei naționale cu pești economic valoroși tradiționali; efectivul principalelor specii comerciale: plătică </w:t>
      </w:r>
      <w:r w:rsidRPr="001C6D91">
        <w:rPr>
          <w:rFonts w:ascii="Times New Roman" w:hAnsi="Times New Roman" w:cs="Times New Roman"/>
          <w:color w:val="943634" w:themeColor="accent2" w:themeShade="BF"/>
          <w:sz w:val="28"/>
          <w:szCs w:val="28"/>
          <w:lang w:val="ro-RO"/>
        </w:rPr>
        <w:t>(</w:t>
      </w:r>
      <w:r w:rsidRPr="007A1007">
        <w:rPr>
          <w:rFonts w:ascii="Times New Roman" w:hAnsi="Times New Roman" w:cs="Times New Roman"/>
          <w:i/>
          <w:color w:val="943634" w:themeColor="accent2" w:themeShade="BF"/>
          <w:sz w:val="28"/>
          <w:szCs w:val="28"/>
          <w:lang w:val="hu-HU"/>
        </w:rPr>
        <w:t>Abramis brama)</w:t>
      </w:r>
      <w:r w:rsidRPr="007A1007">
        <w:rPr>
          <w:rFonts w:ascii="Times New Roman" w:hAnsi="Times New Roman" w:cs="Times New Roman"/>
          <w:color w:val="943634" w:themeColor="accent2" w:themeShade="BF"/>
          <w:sz w:val="28"/>
          <w:szCs w:val="28"/>
          <w:lang w:val="hu-HU"/>
        </w:rPr>
        <w:t>, crap (</w:t>
      </w:r>
      <w:r w:rsidRPr="007A1007">
        <w:rPr>
          <w:rFonts w:ascii="Times New Roman" w:hAnsi="Times New Roman" w:cs="Times New Roman"/>
          <w:i/>
          <w:color w:val="943634" w:themeColor="accent2" w:themeShade="BF"/>
          <w:sz w:val="28"/>
          <w:szCs w:val="28"/>
          <w:lang w:val="hu-HU"/>
        </w:rPr>
        <w:t>Cyprinus carpio)</w:t>
      </w:r>
      <w:r w:rsidRPr="007A1007">
        <w:rPr>
          <w:rFonts w:ascii="Times New Roman" w:hAnsi="Times New Roman" w:cs="Times New Roman"/>
          <w:color w:val="943634" w:themeColor="accent2" w:themeShade="BF"/>
          <w:sz w:val="28"/>
          <w:szCs w:val="28"/>
          <w:lang w:val="hu-HU"/>
        </w:rPr>
        <w:t>, șalău (</w:t>
      </w:r>
      <w:r w:rsidRPr="007A1007">
        <w:rPr>
          <w:rFonts w:ascii="Times New Roman" w:hAnsi="Times New Roman" w:cs="Times New Roman"/>
          <w:i/>
          <w:color w:val="943634" w:themeColor="accent2" w:themeShade="BF"/>
          <w:sz w:val="28"/>
          <w:szCs w:val="28"/>
          <w:shd w:val="clear" w:color="auto" w:fill="FFFFFF"/>
          <w:lang w:val="hu-HU"/>
        </w:rPr>
        <w:t>Sander lucioperca),</w:t>
      </w:r>
      <w:r w:rsidRPr="007A1007">
        <w:rPr>
          <w:rFonts w:ascii="Times New Roman" w:hAnsi="Times New Roman" w:cs="Times New Roman"/>
          <w:color w:val="943634" w:themeColor="accent2" w:themeShade="BF"/>
          <w:sz w:val="28"/>
          <w:szCs w:val="28"/>
          <w:lang w:val="hu-HU"/>
        </w:rPr>
        <w:t xml:space="preserve"> </w:t>
      </w:r>
      <w:r w:rsidRPr="001C6D91">
        <w:rPr>
          <w:rFonts w:ascii="Times New Roman" w:hAnsi="Times New Roman" w:cs="Times New Roman"/>
          <w:color w:val="943634" w:themeColor="accent2" w:themeShade="BF"/>
          <w:sz w:val="28"/>
          <w:szCs w:val="28"/>
          <w:lang w:val="ro-RO"/>
        </w:rPr>
        <w:t>avat</w:t>
      </w:r>
      <w:r w:rsidRPr="001C6D91">
        <w:rPr>
          <w:rFonts w:ascii="Times New Roman" w:hAnsi="Times New Roman" w:cs="Times New Roman"/>
          <w:i/>
          <w:color w:val="943634" w:themeColor="accent2" w:themeShade="BF"/>
          <w:sz w:val="28"/>
          <w:szCs w:val="28"/>
          <w:lang w:val="ro-RO"/>
        </w:rPr>
        <w:t xml:space="preserve"> (Aspius aspius), </w:t>
      </w:r>
      <w:r w:rsidRPr="001C6D91">
        <w:rPr>
          <w:rFonts w:ascii="Times New Roman" w:hAnsi="Times New Roman" w:cs="Times New Roman"/>
          <w:color w:val="943634" w:themeColor="accent2" w:themeShade="BF"/>
          <w:sz w:val="28"/>
          <w:szCs w:val="28"/>
          <w:lang w:val="ro-RO"/>
        </w:rPr>
        <w:t>șînger</w:t>
      </w:r>
      <w:r w:rsidRPr="001C6D91">
        <w:rPr>
          <w:rFonts w:ascii="Times New Roman" w:hAnsi="Times New Roman" w:cs="Times New Roman"/>
          <w:i/>
          <w:color w:val="943634" w:themeColor="accent2" w:themeShade="BF"/>
          <w:sz w:val="28"/>
          <w:szCs w:val="28"/>
          <w:lang w:val="ro-RO"/>
        </w:rPr>
        <w:t xml:space="preserve"> (Hypophthalmichthis molitrix)</w:t>
      </w:r>
      <w:r w:rsidRPr="001C6D91">
        <w:rPr>
          <w:rFonts w:ascii="Times New Roman" w:hAnsi="Times New Roman" w:cs="Times New Roman"/>
          <w:color w:val="943634" w:themeColor="accent2" w:themeShade="BF"/>
          <w:sz w:val="28"/>
          <w:szCs w:val="28"/>
          <w:lang w:val="ro-RO"/>
        </w:rPr>
        <w:t xml:space="preserve">, novac </w:t>
      </w:r>
      <w:r w:rsidRPr="001C6D91">
        <w:rPr>
          <w:rFonts w:ascii="Times New Roman" w:hAnsi="Times New Roman" w:cs="Times New Roman"/>
          <w:i/>
          <w:color w:val="943634" w:themeColor="accent2" w:themeShade="BF"/>
          <w:sz w:val="28"/>
          <w:szCs w:val="28"/>
          <w:lang w:val="ro-RO"/>
        </w:rPr>
        <w:t>Hypophthalmichthis nobilis,</w:t>
      </w:r>
      <w:r w:rsidRPr="007A1007">
        <w:rPr>
          <w:rFonts w:ascii="Times New Roman" w:hAnsi="Times New Roman" w:cs="Times New Roman"/>
          <w:color w:val="943634" w:themeColor="accent2" w:themeShade="BF"/>
          <w:sz w:val="28"/>
          <w:szCs w:val="28"/>
          <w:lang w:val="hu-HU"/>
        </w:rPr>
        <w:t xml:space="preserve"> cosaș (</w:t>
      </w:r>
      <w:r w:rsidRPr="007A1007">
        <w:rPr>
          <w:rStyle w:val="Accentuat"/>
          <w:rFonts w:ascii="Times New Roman" w:hAnsi="Times New Roman" w:cs="Times New Roman"/>
          <w:bCs/>
          <w:iCs w:val="0"/>
          <w:color w:val="943634" w:themeColor="accent2" w:themeShade="BF"/>
          <w:sz w:val="28"/>
          <w:szCs w:val="28"/>
          <w:shd w:val="clear" w:color="auto" w:fill="FFFFFF"/>
          <w:lang w:val="hu-HU"/>
        </w:rPr>
        <w:t>Ctenopharyngodon</w:t>
      </w:r>
      <w:r w:rsidRPr="007A1007">
        <w:rPr>
          <w:rFonts w:ascii="Times New Roman" w:hAnsi="Times New Roman" w:cs="Times New Roman"/>
          <w:color w:val="943634" w:themeColor="accent2" w:themeShade="BF"/>
          <w:sz w:val="28"/>
          <w:szCs w:val="28"/>
          <w:shd w:val="clear" w:color="auto" w:fill="FFFFFF"/>
          <w:lang w:val="hu-HU"/>
        </w:rPr>
        <w:t> idella</w:t>
      </w:r>
      <w:r w:rsidRPr="001C6D91">
        <w:rPr>
          <w:rFonts w:ascii="Times New Roman" w:hAnsi="Times New Roman" w:cs="Times New Roman"/>
          <w:color w:val="943634" w:themeColor="accent2" w:themeShade="BF"/>
          <w:sz w:val="28"/>
          <w:szCs w:val="28"/>
          <w:shd w:val="clear" w:color="auto" w:fill="FFFFFF"/>
          <w:lang w:val="ro-RO"/>
        </w:rPr>
        <w:t>),</w:t>
      </w:r>
      <w:r w:rsidRPr="001C6D91">
        <w:rPr>
          <w:rFonts w:ascii="Times New Roman" w:hAnsi="Times New Roman" w:cs="Times New Roman"/>
          <w:color w:val="943634" w:themeColor="accent2" w:themeShade="BF"/>
          <w:sz w:val="21"/>
          <w:szCs w:val="21"/>
          <w:shd w:val="clear" w:color="auto" w:fill="FFFFFF"/>
          <w:lang w:val="ro-RO"/>
        </w:rPr>
        <w:t xml:space="preserve"> </w:t>
      </w:r>
      <w:r w:rsidRPr="007A1007">
        <w:rPr>
          <w:rFonts w:ascii="Times New Roman" w:hAnsi="Times New Roman" w:cs="Times New Roman"/>
          <w:color w:val="943634" w:themeColor="accent2" w:themeShade="BF"/>
          <w:sz w:val="28"/>
          <w:szCs w:val="28"/>
          <w:lang w:val="hu-HU"/>
        </w:rPr>
        <w:t>știuca (</w:t>
      </w:r>
      <w:r w:rsidRPr="007A1007">
        <w:rPr>
          <w:rFonts w:ascii="Times New Roman" w:hAnsi="Times New Roman" w:cs="Times New Roman"/>
          <w:i/>
          <w:color w:val="943634" w:themeColor="accent2" w:themeShade="BF"/>
          <w:sz w:val="28"/>
          <w:szCs w:val="28"/>
          <w:lang w:val="hu-HU"/>
        </w:rPr>
        <w:t>Esox lucius)</w:t>
      </w:r>
      <w:r w:rsidRPr="007A1007">
        <w:rPr>
          <w:rFonts w:ascii="Times New Roman" w:hAnsi="Times New Roman" w:cs="Times New Roman"/>
          <w:bCs/>
          <w:color w:val="943634" w:themeColor="accent2" w:themeShade="BF"/>
          <w:sz w:val="28"/>
          <w:szCs w:val="28"/>
          <w:shd w:val="clear" w:color="auto" w:fill="FFFFFF"/>
          <w:lang w:val="hu-HU"/>
        </w:rPr>
        <w:t xml:space="preserve"> </w:t>
      </w:r>
      <w:r w:rsidRPr="007A1007">
        <w:rPr>
          <w:rStyle w:val="Accentuat"/>
          <w:rFonts w:ascii="Times New Roman" w:hAnsi="Times New Roman" w:cs="Times New Roman"/>
          <w:bCs/>
          <w:color w:val="943634" w:themeColor="accent2" w:themeShade="BF"/>
          <w:sz w:val="28"/>
          <w:szCs w:val="28"/>
          <w:shd w:val="clear" w:color="auto" w:fill="FFFFFF"/>
          <w:lang w:val="hu-HU"/>
        </w:rPr>
        <w:t xml:space="preserve">somn european </w:t>
      </w:r>
      <w:r w:rsidRPr="007A1007">
        <w:rPr>
          <w:rFonts w:ascii="Times New Roman" w:hAnsi="Times New Roman" w:cs="Times New Roman"/>
          <w:color w:val="943634" w:themeColor="accent2" w:themeShade="BF"/>
          <w:sz w:val="28"/>
          <w:szCs w:val="28"/>
          <w:shd w:val="clear" w:color="auto" w:fill="FFFFFF"/>
          <w:lang w:val="hu-HU"/>
        </w:rPr>
        <w:t>(</w:t>
      </w:r>
      <w:r w:rsidRPr="007A1007">
        <w:rPr>
          <w:rStyle w:val="Accentuat"/>
          <w:rFonts w:ascii="Times New Roman" w:hAnsi="Times New Roman" w:cs="Times New Roman"/>
          <w:bCs/>
          <w:color w:val="943634" w:themeColor="accent2" w:themeShade="BF"/>
          <w:sz w:val="28"/>
          <w:szCs w:val="28"/>
          <w:shd w:val="clear" w:color="auto" w:fill="FFFFFF"/>
          <w:lang w:val="hu-HU"/>
        </w:rPr>
        <w:t>Silurus glanis</w:t>
      </w:r>
      <w:r w:rsidRPr="007A1007">
        <w:rPr>
          <w:rFonts w:ascii="Times New Roman" w:hAnsi="Times New Roman" w:cs="Times New Roman"/>
          <w:color w:val="943634" w:themeColor="accent2" w:themeShade="BF"/>
          <w:sz w:val="28"/>
          <w:szCs w:val="28"/>
          <w:shd w:val="clear" w:color="auto" w:fill="FFFFFF"/>
          <w:lang w:val="hu-HU"/>
        </w:rPr>
        <w:t>),</w:t>
      </w:r>
      <w:r w:rsidRPr="007A1007">
        <w:rPr>
          <w:rFonts w:ascii="Times New Roman" w:hAnsi="Times New Roman" w:cs="Times New Roman"/>
          <w:color w:val="943634" w:themeColor="accent2" w:themeShade="BF"/>
          <w:sz w:val="28"/>
          <w:szCs w:val="28"/>
          <w:lang w:val="hu-HU"/>
        </w:rPr>
        <w:t xml:space="preserve"> babuşcă (</w:t>
      </w:r>
      <w:r w:rsidRPr="007A1007">
        <w:rPr>
          <w:rFonts w:ascii="Times New Roman" w:hAnsi="Times New Roman" w:cs="Times New Roman"/>
          <w:i/>
          <w:color w:val="943634" w:themeColor="accent2" w:themeShade="BF"/>
          <w:sz w:val="28"/>
          <w:szCs w:val="28"/>
          <w:lang w:val="hu-HU"/>
        </w:rPr>
        <w:t>Rutilus rutilus),</w:t>
      </w:r>
      <w:r w:rsidRPr="007A1007">
        <w:rPr>
          <w:rFonts w:ascii="Times New Roman" w:hAnsi="Times New Roman" w:cs="Times New Roman"/>
          <w:color w:val="943634" w:themeColor="accent2" w:themeShade="BF"/>
          <w:sz w:val="28"/>
          <w:szCs w:val="28"/>
          <w:lang w:val="hu-HU"/>
        </w:rPr>
        <w:t xml:space="preserve"> caras (</w:t>
      </w:r>
      <w:r w:rsidRPr="007A1007">
        <w:rPr>
          <w:rFonts w:ascii="Times New Roman" w:hAnsi="Times New Roman" w:cs="Times New Roman"/>
          <w:i/>
          <w:color w:val="943634" w:themeColor="accent2" w:themeShade="BF"/>
          <w:sz w:val="28"/>
          <w:szCs w:val="28"/>
          <w:lang w:val="hu-HU"/>
        </w:rPr>
        <w:t>Carassius gibelio),</w:t>
      </w:r>
      <w:r w:rsidRPr="007A1007">
        <w:rPr>
          <w:rFonts w:ascii="Times New Roman" w:hAnsi="Times New Roman" w:cs="Times New Roman"/>
          <w:bCs/>
          <w:color w:val="943634" w:themeColor="accent2" w:themeShade="BF"/>
          <w:sz w:val="28"/>
          <w:szCs w:val="28"/>
          <w:shd w:val="clear" w:color="auto" w:fill="FFFFFF"/>
          <w:lang w:val="hu-HU"/>
        </w:rPr>
        <w:t xml:space="preserve"> </w:t>
      </w:r>
      <w:r w:rsidRPr="007A1007">
        <w:rPr>
          <w:rStyle w:val="Accentuat"/>
          <w:rFonts w:ascii="Times New Roman" w:hAnsi="Times New Roman" w:cs="Times New Roman"/>
          <w:bCs/>
          <w:color w:val="943634" w:themeColor="accent2" w:themeShade="BF"/>
          <w:sz w:val="28"/>
          <w:szCs w:val="28"/>
          <w:shd w:val="clear" w:color="auto" w:fill="FFFFFF"/>
          <w:lang w:val="hu-HU"/>
        </w:rPr>
        <w:lastRenderedPageBreak/>
        <w:t xml:space="preserve">diban </w:t>
      </w:r>
      <w:r w:rsidRPr="007A1007">
        <w:rPr>
          <w:rFonts w:ascii="Times New Roman" w:hAnsi="Times New Roman" w:cs="Times New Roman"/>
          <w:color w:val="943634" w:themeColor="accent2" w:themeShade="BF"/>
          <w:sz w:val="28"/>
          <w:szCs w:val="28"/>
          <w:shd w:val="clear" w:color="auto" w:fill="FFFFFF"/>
          <w:lang w:val="hu-HU"/>
        </w:rPr>
        <w:t>(</w:t>
      </w:r>
      <w:r w:rsidRPr="007A1007">
        <w:rPr>
          <w:rFonts w:ascii="Times New Roman" w:hAnsi="Times New Roman" w:cs="Times New Roman"/>
          <w:i/>
          <w:iCs/>
          <w:color w:val="943634" w:themeColor="accent2" w:themeShade="BF"/>
          <w:sz w:val="28"/>
          <w:szCs w:val="28"/>
          <w:shd w:val="clear" w:color="auto" w:fill="FFFFFF"/>
          <w:lang w:val="hu-HU"/>
        </w:rPr>
        <w:t>Perca fluviatilis</w:t>
      </w:r>
      <w:r w:rsidRPr="007A1007">
        <w:rPr>
          <w:rFonts w:ascii="Times New Roman" w:hAnsi="Times New Roman" w:cs="Times New Roman"/>
          <w:color w:val="943634" w:themeColor="accent2" w:themeShade="BF"/>
          <w:sz w:val="28"/>
          <w:szCs w:val="28"/>
          <w:shd w:val="clear" w:color="auto" w:fill="FFFFFF"/>
          <w:lang w:val="hu-HU"/>
        </w:rPr>
        <w:t>),</w:t>
      </w:r>
      <w:r>
        <w:rPr>
          <w:rFonts w:ascii="Times New Roman" w:hAnsi="Times New Roman" w:cs="Times New Roman"/>
          <w:color w:val="943634" w:themeColor="accent2" w:themeShade="BF"/>
          <w:sz w:val="28"/>
          <w:szCs w:val="28"/>
          <w:shd w:val="clear" w:color="auto" w:fill="FFFFFF"/>
          <w:lang w:val="hu-HU"/>
        </w:rPr>
        <w:t xml:space="preserve"> rac de rîu (</w:t>
      </w:r>
      <w:r w:rsidRPr="004D5CAD">
        <w:rPr>
          <w:rFonts w:ascii="Times New Roman" w:eastAsia="Times New Roman" w:hAnsi="Times New Roman" w:cs="Times New Roman"/>
          <w:i/>
          <w:color w:val="943634" w:themeColor="accent2" w:themeShade="BF"/>
          <w:sz w:val="28"/>
          <w:szCs w:val="28"/>
          <w:lang w:val="hu-HU" w:eastAsia="ru-RU"/>
        </w:rPr>
        <w:t>Astacus leptodactylus</w:t>
      </w:r>
      <w:r>
        <w:rPr>
          <w:rFonts w:ascii="Arial" w:eastAsia="Times New Roman" w:hAnsi="Arial" w:cs="Arial"/>
          <w:color w:val="000000"/>
          <w:sz w:val="20"/>
          <w:szCs w:val="20"/>
          <w:lang w:val="hu-HU" w:eastAsia="ru-RU"/>
        </w:rPr>
        <w:t>)</w:t>
      </w:r>
      <w:r w:rsidRPr="007A1007">
        <w:rPr>
          <w:rFonts w:ascii="Times New Roman" w:hAnsi="Times New Roman" w:cs="Times New Roman"/>
          <w:color w:val="943634" w:themeColor="accent2" w:themeShade="BF"/>
          <w:sz w:val="28"/>
          <w:szCs w:val="28"/>
          <w:shd w:val="clear" w:color="auto" w:fill="FFFFFF"/>
          <w:lang w:val="hu-HU"/>
        </w:rPr>
        <w:t xml:space="preserve"> </w:t>
      </w:r>
      <w:r w:rsidRPr="007A1007">
        <w:rPr>
          <w:rFonts w:ascii="Times New Roman" w:hAnsi="Times New Roman"/>
          <w:color w:val="943634" w:themeColor="accent2" w:themeShade="BF"/>
          <w:sz w:val="28"/>
          <w:szCs w:val="28"/>
          <w:lang w:val="hu-HU"/>
        </w:rPr>
        <w:t>în principalele râuri ale țării - Nistru și Prut</w:t>
      </w:r>
      <w:r w:rsidR="004763FB">
        <w:rPr>
          <w:rFonts w:ascii="Times New Roman" w:hAnsi="Times New Roman"/>
          <w:color w:val="943634" w:themeColor="accent2" w:themeShade="BF"/>
          <w:sz w:val="28"/>
          <w:szCs w:val="28"/>
          <w:lang w:val="hu-HU"/>
        </w:rPr>
        <w:t xml:space="preserve"> și lacurile de acumulare Dubăs</w:t>
      </w:r>
      <w:r w:rsidRPr="007A1007">
        <w:rPr>
          <w:rFonts w:ascii="Times New Roman" w:hAnsi="Times New Roman"/>
          <w:color w:val="943634" w:themeColor="accent2" w:themeShade="BF"/>
          <w:sz w:val="28"/>
          <w:szCs w:val="28"/>
          <w:lang w:val="hu-HU"/>
        </w:rPr>
        <w:t>ari și Costesti-St</w:t>
      </w:r>
      <w:r w:rsidR="0055572E">
        <w:rPr>
          <w:rFonts w:ascii="Times New Roman" w:hAnsi="Times New Roman"/>
          <w:color w:val="943634" w:themeColor="accent2" w:themeShade="BF"/>
          <w:sz w:val="28"/>
          <w:szCs w:val="28"/>
          <w:lang w:val="hu-HU"/>
        </w:rPr>
        <w:t>î</w:t>
      </w:r>
      <w:r w:rsidRPr="007A1007">
        <w:rPr>
          <w:rFonts w:ascii="Times New Roman" w:hAnsi="Times New Roman"/>
          <w:color w:val="943634" w:themeColor="accent2" w:themeShade="BF"/>
          <w:sz w:val="28"/>
          <w:szCs w:val="28"/>
          <w:lang w:val="hu-HU"/>
        </w:rPr>
        <w:t>n</w:t>
      </w:r>
      <w:r w:rsidR="0055572E">
        <w:rPr>
          <w:rFonts w:ascii="Times New Roman" w:hAnsi="Times New Roman"/>
          <w:color w:val="943634" w:themeColor="accent2" w:themeShade="BF"/>
          <w:sz w:val="28"/>
          <w:szCs w:val="28"/>
          <w:lang w:val="hu-HU"/>
        </w:rPr>
        <w:t>c</w:t>
      </w:r>
      <w:r w:rsidRPr="007A1007">
        <w:rPr>
          <w:rFonts w:ascii="Times New Roman" w:hAnsi="Times New Roman"/>
          <w:color w:val="943634" w:themeColor="accent2" w:themeShade="BF"/>
          <w:sz w:val="28"/>
          <w:szCs w:val="28"/>
          <w:lang w:val="hu-HU"/>
        </w:rPr>
        <w:t xml:space="preserve">a, brusc a scăzut. </w:t>
      </w:r>
    </w:p>
    <w:p w:rsidR="00412260" w:rsidRPr="00CB1450" w:rsidRDefault="00412260" w:rsidP="00DE0204">
      <w:pPr>
        <w:spacing w:before="120" w:after="0"/>
        <w:ind w:firstLine="708"/>
        <w:jc w:val="both"/>
        <w:rPr>
          <w:rFonts w:ascii="Times New Roman" w:hAnsi="Times New Roman"/>
          <w:color w:val="943634" w:themeColor="accent2" w:themeShade="BF"/>
          <w:sz w:val="28"/>
          <w:szCs w:val="28"/>
          <w:lang w:val="en-US"/>
        </w:rPr>
      </w:pPr>
      <w:r w:rsidRPr="00CB1450">
        <w:rPr>
          <w:rFonts w:ascii="Times New Roman" w:hAnsi="Times New Roman"/>
          <w:color w:val="943634" w:themeColor="accent2" w:themeShade="BF"/>
          <w:sz w:val="28"/>
          <w:szCs w:val="28"/>
          <w:lang w:val="en-US"/>
        </w:rPr>
        <w:t xml:space="preserve">Volumul de pește capturat nu este mai mare de 0,07-0,3% din totalul produselor </w:t>
      </w:r>
      <w:r>
        <w:rPr>
          <w:rFonts w:ascii="Times New Roman" w:hAnsi="Times New Roman"/>
          <w:color w:val="943634" w:themeColor="accent2" w:themeShade="BF"/>
          <w:sz w:val="28"/>
          <w:szCs w:val="28"/>
          <w:lang w:val="en-US"/>
        </w:rPr>
        <w:t>piscicole</w:t>
      </w:r>
      <w:r w:rsidRPr="00CB1450">
        <w:rPr>
          <w:rFonts w:ascii="Times New Roman" w:hAnsi="Times New Roman"/>
          <w:color w:val="943634" w:themeColor="accent2" w:themeShade="BF"/>
          <w:sz w:val="28"/>
          <w:szCs w:val="28"/>
          <w:lang w:val="en-US"/>
        </w:rPr>
        <w:t xml:space="preserve"> consumate în țară</w:t>
      </w:r>
      <w:r w:rsidR="0024415B">
        <w:rPr>
          <w:rFonts w:ascii="Times New Roman" w:hAnsi="Times New Roman"/>
          <w:color w:val="943634" w:themeColor="accent2" w:themeShade="BF"/>
          <w:sz w:val="28"/>
          <w:szCs w:val="28"/>
          <w:lang w:val="en-US"/>
        </w:rPr>
        <w:t xml:space="preserve"> (fig.1)</w:t>
      </w:r>
      <w:r w:rsidRPr="00CB1450">
        <w:rPr>
          <w:rFonts w:ascii="Times New Roman" w:hAnsi="Times New Roman"/>
          <w:color w:val="943634" w:themeColor="accent2" w:themeShade="BF"/>
          <w:sz w:val="28"/>
          <w:szCs w:val="28"/>
          <w:lang w:val="en-US"/>
        </w:rPr>
        <w:t xml:space="preserve">. </w:t>
      </w:r>
      <w:r>
        <w:rPr>
          <w:rFonts w:ascii="Times New Roman" w:hAnsi="Times New Roman"/>
          <w:color w:val="943634" w:themeColor="accent2" w:themeShade="BF"/>
          <w:sz w:val="28"/>
          <w:szCs w:val="28"/>
          <w:lang w:val="en-US"/>
        </w:rPr>
        <w:t xml:space="preserve">Bazinele acvatice naturale </w:t>
      </w:r>
      <w:r w:rsidRPr="00CB1450">
        <w:rPr>
          <w:rFonts w:ascii="Times New Roman" w:hAnsi="Times New Roman"/>
          <w:color w:val="943634" w:themeColor="accent2" w:themeShade="BF"/>
          <w:sz w:val="28"/>
          <w:szCs w:val="28"/>
          <w:lang w:val="en-US"/>
        </w:rPr>
        <w:t>reprezintă sursa și rezerva de diversitate genetică</w:t>
      </w:r>
      <w:r>
        <w:rPr>
          <w:rFonts w:ascii="Times New Roman" w:hAnsi="Times New Roman"/>
          <w:color w:val="943634" w:themeColor="accent2" w:themeShade="BF"/>
          <w:sz w:val="28"/>
          <w:szCs w:val="28"/>
          <w:lang w:val="en-US"/>
        </w:rPr>
        <w:t xml:space="preserve"> de pești</w:t>
      </w:r>
      <w:r w:rsidRPr="00CB1450">
        <w:rPr>
          <w:rFonts w:ascii="Times New Roman" w:hAnsi="Times New Roman"/>
          <w:color w:val="943634" w:themeColor="accent2" w:themeShade="BF"/>
          <w:sz w:val="28"/>
          <w:szCs w:val="28"/>
          <w:lang w:val="en-US"/>
        </w:rPr>
        <w:t>, care pot fi utilizate at</w:t>
      </w:r>
      <w:r w:rsidR="0055572E">
        <w:rPr>
          <w:rFonts w:ascii="Times New Roman" w:hAnsi="Times New Roman"/>
          <w:color w:val="943634" w:themeColor="accent2" w:themeShade="BF"/>
          <w:sz w:val="28"/>
          <w:szCs w:val="28"/>
          <w:lang w:val="en-US"/>
        </w:rPr>
        <w:t>î</w:t>
      </w:r>
      <w:r w:rsidRPr="00CB1450">
        <w:rPr>
          <w:rFonts w:ascii="Times New Roman" w:hAnsi="Times New Roman"/>
          <w:color w:val="943634" w:themeColor="accent2" w:themeShade="BF"/>
          <w:sz w:val="28"/>
          <w:szCs w:val="28"/>
          <w:lang w:val="en-US"/>
        </w:rPr>
        <w:t xml:space="preserve">t în ​​reproducerea artificială, și în </w:t>
      </w:r>
      <w:r>
        <w:rPr>
          <w:rFonts w:ascii="Times New Roman" w:hAnsi="Times New Roman"/>
          <w:color w:val="943634" w:themeColor="accent2" w:themeShade="BF"/>
          <w:sz w:val="28"/>
          <w:szCs w:val="28"/>
          <w:lang w:val="en-US"/>
        </w:rPr>
        <w:t>restabilirea</w:t>
      </w:r>
      <w:r w:rsidRPr="00CB1450">
        <w:rPr>
          <w:rFonts w:ascii="Times New Roman" w:hAnsi="Times New Roman"/>
          <w:color w:val="943634" w:themeColor="accent2" w:themeShade="BF"/>
          <w:sz w:val="28"/>
          <w:szCs w:val="28"/>
          <w:lang w:val="en-US"/>
        </w:rPr>
        <w:t xml:space="preserve"> speciilor comerciale, precum și pentru extinderea gamei de produse de pe piață și reducerea</w:t>
      </w:r>
      <w:r>
        <w:rPr>
          <w:rFonts w:ascii="Times New Roman" w:hAnsi="Times New Roman"/>
          <w:color w:val="943634" w:themeColor="accent2" w:themeShade="BF"/>
          <w:sz w:val="28"/>
          <w:szCs w:val="28"/>
          <w:lang w:val="en-US"/>
        </w:rPr>
        <w:t xml:space="preserve"> </w:t>
      </w:r>
      <w:r w:rsidRPr="00CB1450">
        <w:rPr>
          <w:rFonts w:ascii="Times New Roman" w:hAnsi="Times New Roman"/>
          <w:color w:val="943634" w:themeColor="accent2" w:themeShade="BF"/>
          <w:sz w:val="28"/>
          <w:szCs w:val="28"/>
          <w:lang w:val="en-US"/>
        </w:rPr>
        <w:t>încărcătur</w:t>
      </w:r>
      <w:r>
        <w:rPr>
          <w:rFonts w:ascii="Times New Roman" w:hAnsi="Times New Roman"/>
          <w:color w:val="943634" w:themeColor="accent2" w:themeShade="BF"/>
          <w:sz w:val="28"/>
          <w:szCs w:val="28"/>
          <w:lang w:val="en-US"/>
        </w:rPr>
        <w:t>ii</w:t>
      </w:r>
      <w:r w:rsidRPr="00CB1450">
        <w:rPr>
          <w:rFonts w:ascii="Times New Roman" w:hAnsi="Times New Roman"/>
          <w:color w:val="943634" w:themeColor="accent2" w:themeShade="BF"/>
          <w:sz w:val="28"/>
          <w:szCs w:val="28"/>
          <w:lang w:val="en-US"/>
        </w:rPr>
        <w:t xml:space="preserve"> de pescuit</w:t>
      </w:r>
      <w:r>
        <w:rPr>
          <w:rFonts w:ascii="Times New Roman" w:hAnsi="Times New Roman"/>
          <w:color w:val="943634" w:themeColor="accent2" w:themeShade="BF"/>
          <w:sz w:val="28"/>
          <w:szCs w:val="28"/>
          <w:lang w:val="en-US"/>
        </w:rPr>
        <w:t xml:space="preserve"> </w:t>
      </w:r>
      <w:r w:rsidRPr="00CB1450">
        <w:rPr>
          <w:rFonts w:ascii="Times New Roman" w:hAnsi="Times New Roman"/>
          <w:color w:val="943634" w:themeColor="accent2" w:themeShade="BF"/>
          <w:sz w:val="28"/>
          <w:szCs w:val="28"/>
          <w:lang w:val="en-US"/>
        </w:rPr>
        <w:t>pe populațiile naturale.</w:t>
      </w:r>
    </w:p>
    <w:p w:rsidR="00412260" w:rsidRPr="00092BAE" w:rsidRDefault="00412260" w:rsidP="00412260">
      <w:pPr>
        <w:tabs>
          <w:tab w:val="num" w:pos="720"/>
        </w:tabs>
        <w:spacing w:after="0"/>
        <w:jc w:val="both"/>
        <w:rPr>
          <w:rFonts w:ascii="Times New Roman" w:hAnsi="Times New Roman"/>
          <w:bCs/>
          <w:color w:val="943634" w:themeColor="accent2" w:themeShade="BF"/>
          <w:sz w:val="28"/>
          <w:szCs w:val="28"/>
          <w:lang w:val="ro-RO"/>
        </w:rPr>
      </w:pPr>
      <w:r w:rsidRPr="00092BAE">
        <w:rPr>
          <w:rFonts w:ascii="Times New Roman" w:hAnsi="Times New Roman"/>
          <w:bCs/>
          <w:color w:val="943634" w:themeColor="accent2" w:themeShade="BF"/>
          <w:sz w:val="28"/>
          <w:szCs w:val="28"/>
          <w:lang w:val="ro-RO"/>
        </w:rPr>
        <w:t xml:space="preserve">Scăderea capturilor din anul 2000 </w:t>
      </w:r>
      <w:r w:rsidRPr="00681242">
        <w:rPr>
          <w:rFonts w:ascii="Times New Roman" w:hAnsi="Times New Roman"/>
          <w:bCs/>
          <w:color w:val="943634" w:themeColor="accent2" w:themeShade="BF"/>
          <w:sz w:val="28"/>
          <w:szCs w:val="28"/>
          <w:lang w:val="ro-RO"/>
        </w:rPr>
        <w:t>se datorează</w:t>
      </w:r>
      <w:r w:rsidRPr="00681242">
        <w:rPr>
          <w:rFonts w:ascii="Times New Roman" w:hAnsi="Times New Roman"/>
          <w:bCs/>
          <w:strike/>
          <w:color w:val="943634" w:themeColor="accent2" w:themeShade="BF"/>
          <w:sz w:val="28"/>
          <w:szCs w:val="28"/>
          <w:lang w:val="ro-RO"/>
        </w:rPr>
        <w:t xml:space="preserve"> cu</w:t>
      </w:r>
      <w:r w:rsidR="00681242">
        <w:rPr>
          <w:rFonts w:ascii="Times New Roman" w:hAnsi="Times New Roman"/>
          <w:bCs/>
          <w:color w:val="943634" w:themeColor="accent2" w:themeShade="BF"/>
          <w:sz w:val="28"/>
          <w:szCs w:val="28"/>
          <w:lang w:val="ro-RO"/>
        </w:rPr>
        <w:t xml:space="preserve"> </w:t>
      </w:r>
      <w:r w:rsidRPr="00092BAE">
        <w:rPr>
          <w:rFonts w:ascii="Times New Roman" w:hAnsi="Times New Roman"/>
          <w:bCs/>
          <w:color w:val="943634" w:themeColor="accent2" w:themeShade="BF"/>
          <w:sz w:val="28"/>
          <w:szCs w:val="28"/>
          <w:lang w:val="ro-RO"/>
        </w:rPr>
        <w:t>:</w:t>
      </w:r>
    </w:p>
    <w:p w:rsidR="00412260" w:rsidRPr="00092BAE" w:rsidRDefault="00412260" w:rsidP="00412260">
      <w:pPr>
        <w:tabs>
          <w:tab w:val="num" w:pos="720"/>
        </w:tabs>
        <w:spacing w:after="0"/>
        <w:jc w:val="both"/>
        <w:rPr>
          <w:rFonts w:ascii="Times New Roman" w:hAnsi="Times New Roman"/>
          <w:bCs/>
          <w:color w:val="943634" w:themeColor="accent2" w:themeShade="BF"/>
          <w:sz w:val="28"/>
          <w:szCs w:val="28"/>
          <w:lang w:val="ro-RO"/>
        </w:rPr>
      </w:pPr>
      <w:r w:rsidRPr="00092BAE">
        <w:rPr>
          <w:rFonts w:ascii="Times New Roman" w:hAnsi="Times New Roman"/>
          <w:bCs/>
          <w:color w:val="943634" w:themeColor="accent2" w:themeShade="BF"/>
          <w:sz w:val="28"/>
          <w:szCs w:val="28"/>
          <w:lang w:val="ro-RO"/>
        </w:rPr>
        <w:t>• rezultatul</w:t>
      </w:r>
      <w:r w:rsidR="00681242">
        <w:rPr>
          <w:rFonts w:ascii="Times New Roman" w:hAnsi="Times New Roman"/>
          <w:bCs/>
          <w:color w:val="943634" w:themeColor="accent2" w:themeShade="BF"/>
          <w:sz w:val="28"/>
          <w:szCs w:val="28"/>
          <w:lang w:val="ro-RO"/>
        </w:rPr>
        <w:t>ui</w:t>
      </w:r>
      <w:r w:rsidRPr="00092BAE">
        <w:rPr>
          <w:rFonts w:ascii="Times New Roman" w:hAnsi="Times New Roman"/>
          <w:bCs/>
          <w:color w:val="943634" w:themeColor="accent2" w:themeShade="BF"/>
          <w:sz w:val="28"/>
          <w:szCs w:val="28"/>
          <w:lang w:val="ro-RO"/>
        </w:rPr>
        <w:t xml:space="preserve"> încetării populării sistematice a bazinelor acvatice cu crap și specii de pești fitofagi din complexul Amur;</w:t>
      </w:r>
    </w:p>
    <w:p w:rsidR="00412260" w:rsidRPr="00092BAE" w:rsidRDefault="00412260" w:rsidP="00412260">
      <w:pPr>
        <w:tabs>
          <w:tab w:val="num" w:pos="720"/>
        </w:tabs>
        <w:spacing w:after="0"/>
        <w:jc w:val="both"/>
        <w:rPr>
          <w:color w:val="943634" w:themeColor="accent2" w:themeShade="BF"/>
          <w:sz w:val="28"/>
          <w:szCs w:val="28"/>
          <w:lang w:val="ro-RO"/>
        </w:rPr>
      </w:pPr>
      <w:r w:rsidRPr="00092BAE">
        <w:rPr>
          <w:rFonts w:ascii="Times New Roman" w:hAnsi="Times New Roman"/>
          <w:bCs/>
          <w:color w:val="943634" w:themeColor="accent2" w:themeShade="BF"/>
          <w:sz w:val="28"/>
          <w:szCs w:val="28"/>
          <w:lang w:val="ro-RO"/>
        </w:rPr>
        <w:t>• încălcarea condițiilor de reproducere natural</w:t>
      </w:r>
      <w:r>
        <w:rPr>
          <w:rFonts w:ascii="Times New Roman" w:hAnsi="Times New Roman"/>
          <w:bCs/>
          <w:color w:val="943634" w:themeColor="accent2" w:themeShade="BF"/>
          <w:sz w:val="28"/>
          <w:szCs w:val="28"/>
          <w:lang w:val="ro-RO"/>
        </w:rPr>
        <w:t>e</w:t>
      </w:r>
      <w:r w:rsidRPr="00092BAE">
        <w:rPr>
          <w:rFonts w:ascii="Times New Roman" w:hAnsi="Times New Roman"/>
          <w:bCs/>
          <w:color w:val="943634" w:themeColor="accent2" w:themeShade="BF"/>
          <w:sz w:val="28"/>
          <w:szCs w:val="28"/>
          <w:lang w:val="ro-RO"/>
        </w:rPr>
        <w:t xml:space="preserve"> a peștilor;</w:t>
      </w:r>
      <w:r w:rsidRPr="00092BAE">
        <w:rPr>
          <w:color w:val="943634" w:themeColor="accent2" w:themeShade="BF"/>
          <w:sz w:val="28"/>
          <w:szCs w:val="28"/>
          <w:lang w:val="ro-RO"/>
        </w:rPr>
        <w:t xml:space="preserve"> </w:t>
      </w:r>
    </w:p>
    <w:p w:rsidR="00412260" w:rsidRPr="00092BAE" w:rsidRDefault="00412260" w:rsidP="00896F3F">
      <w:pPr>
        <w:pStyle w:val="Listparagraf"/>
        <w:numPr>
          <w:ilvl w:val="0"/>
          <w:numId w:val="7"/>
        </w:numPr>
        <w:spacing w:after="0"/>
        <w:ind w:left="142" w:hanging="142"/>
        <w:jc w:val="both"/>
        <w:rPr>
          <w:rFonts w:ascii="Times New Roman" w:hAnsi="Times New Roman"/>
          <w:bCs/>
          <w:color w:val="943634" w:themeColor="accent2" w:themeShade="BF"/>
          <w:sz w:val="28"/>
          <w:szCs w:val="28"/>
          <w:lang w:val="ro-RO"/>
        </w:rPr>
      </w:pPr>
      <w:r w:rsidRPr="00092BAE">
        <w:rPr>
          <w:rFonts w:ascii="Times New Roman" w:hAnsi="Times New Roman"/>
          <w:color w:val="943634" w:themeColor="accent2" w:themeShade="BF"/>
          <w:sz w:val="28"/>
          <w:szCs w:val="28"/>
          <w:lang w:val="ro-RO"/>
        </w:rPr>
        <w:t xml:space="preserve">schimbarea condițiilor ambiante, </w:t>
      </w:r>
    </w:p>
    <w:p w:rsidR="00412260" w:rsidRPr="00092BAE" w:rsidRDefault="00412260" w:rsidP="00896F3F">
      <w:pPr>
        <w:pStyle w:val="Listparagraf"/>
        <w:numPr>
          <w:ilvl w:val="0"/>
          <w:numId w:val="7"/>
        </w:numPr>
        <w:spacing w:after="0"/>
        <w:ind w:left="142" w:hanging="142"/>
        <w:jc w:val="both"/>
        <w:rPr>
          <w:rFonts w:ascii="Times New Roman" w:hAnsi="Times New Roman"/>
          <w:bCs/>
          <w:color w:val="943634" w:themeColor="accent2" w:themeShade="BF"/>
          <w:sz w:val="28"/>
          <w:szCs w:val="28"/>
          <w:lang w:val="ro-RO"/>
        </w:rPr>
      </w:pPr>
      <w:r w:rsidRPr="00092BAE">
        <w:rPr>
          <w:rFonts w:ascii="Times New Roman" w:hAnsi="Times New Roman"/>
          <w:color w:val="943634" w:themeColor="accent2" w:themeShade="BF"/>
          <w:sz w:val="28"/>
          <w:szCs w:val="28"/>
          <w:lang w:val="ro-RO"/>
        </w:rPr>
        <w:t>suprapescuit și braconaj în masă, care distrug resursele piscicole,</w:t>
      </w:r>
    </w:p>
    <w:p w:rsidR="00412260" w:rsidRDefault="00412260" w:rsidP="00162A8D">
      <w:pPr>
        <w:tabs>
          <w:tab w:val="left" w:pos="142"/>
        </w:tabs>
        <w:spacing w:after="0"/>
        <w:jc w:val="both"/>
        <w:rPr>
          <w:rFonts w:ascii="Times New Roman" w:hAnsi="Times New Roman"/>
          <w:bCs/>
          <w:color w:val="943634" w:themeColor="accent2" w:themeShade="BF"/>
          <w:sz w:val="28"/>
          <w:szCs w:val="28"/>
          <w:lang w:val="ro-RO"/>
        </w:rPr>
      </w:pPr>
      <w:r w:rsidRPr="00092BAE">
        <w:rPr>
          <w:rFonts w:ascii="Times New Roman" w:hAnsi="Times New Roman"/>
          <w:bCs/>
          <w:color w:val="943634" w:themeColor="accent2" w:themeShade="BF"/>
          <w:sz w:val="28"/>
          <w:szCs w:val="28"/>
          <w:lang w:val="ro-RO"/>
        </w:rPr>
        <w:t xml:space="preserve">• o modificare a principiului efectuării pescuitului - </w:t>
      </w:r>
      <w:r w:rsidRPr="001C6D91">
        <w:rPr>
          <w:rFonts w:ascii="Times New Roman" w:hAnsi="Times New Roman"/>
          <w:bCs/>
          <w:color w:val="943634" w:themeColor="accent2" w:themeShade="BF"/>
          <w:sz w:val="28"/>
          <w:szCs w:val="28"/>
          <w:lang w:val="ro-RO"/>
        </w:rPr>
        <w:t xml:space="preserve">fără a lua în considerare volumul și structura capturilor comerciale de pește, care ar trebui să se bazeze pe studiul stării potențialului </w:t>
      </w:r>
      <w:r>
        <w:rPr>
          <w:rFonts w:ascii="Times New Roman" w:hAnsi="Times New Roman"/>
          <w:bCs/>
          <w:color w:val="943634" w:themeColor="accent2" w:themeShade="BF"/>
          <w:sz w:val="28"/>
          <w:szCs w:val="28"/>
          <w:lang w:val="ro-RO"/>
        </w:rPr>
        <w:t xml:space="preserve">de </w:t>
      </w:r>
      <w:r w:rsidRPr="001C6D91">
        <w:rPr>
          <w:rFonts w:ascii="Times New Roman" w:hAnsi="Times New Roman"/>
          <w:bCs/>
          <w:color w:val="943634" w:themeColor="accent2" w:themeShade="BF"/>
          <w:sz w:val="28"/>
          <w:szCs w:val="28"/>
          <w:lang w:val="ro-RO"/>
        </w:rPr>
        <w:t>resurse</w:t>
      </w:r>
      <w:r>
        <w:rPr>
          <w:rFonts w:ascii="Times New Roman" w:hAnsi="Times New Roman"/>
          <w:bCs/>
          <w:color w:val="943634" w:themeColor="accent2" w:themeShade="BF"/>
          <w:sz w:val="28"/>
          <w:szCs w:val="28"/>
          <w:lang w:val="ro-RO"/>
        </w:rPr>
        <w:t>.</w:t>
      </w:r>
    </w:p>
    <w:p w:rsidR="00164E80" w:rsidRPr="001C6D91" w:rsidRDefault="00164E80" w:rsidP="00162A8D">
      <w:pPr>
        <w:tabs>
          <w:tab w:val="left" w:pos="142"/>
        </w:tabs>
        <w:spacing w:after="0"/>
        <w:jc w:val="both"/>
        <w:rPr>
          <w:bCs/>
          <w:sz w:val="24"/>
          <w:lang w:val="en-US"/>
        </w:rPr>
      </w:pPr>
    </w:p>
    <w:p w:rsidR="00412260" w:rsidRDefault="00412260" w:rsidP="00412260">
      <w:pPr>
        <w:widowControl w:val="0"/>
        <w:tabs>
          <w:tab w:val="right" w:pos="10080"/>
        </w:tabs>
        <w:spacing w:after="0" w:line="240" w:lineRule="auto"/>
        <w:ind w:left="142"/>
        <w:jc w:val="center"/>
        <w:rPr>
          <w:rFonts w:ascii="Times New Roman" w:hAnsi="Times New Roman"/>
          <w:bCs/>
          <w:color w:val="215868" w:themeColor="accent5" w:themeShade="80"/>
          <w:sz w:val="24"/>
          <w:szCs w:val="24"/>
        </w:rPr>
      </w:pPr>
      <w:r w:rsidRPr="00E15475">
        <w:rPr>
          <w:rFonts w:ascii="Times New Roman" w:hAnsi="Times New Roman"/>
          <w:bCs/>
          <w:noProof/>
          <w:color w:val="215868" w:themeColor="accent5" w:themeShade="80"/>
          <w:sz w:val="24"/>
          <w:szCs w:val="24"/>
          <w:lang w:val="en-US"/>
        </w:rPr>
        <w:drawing>
          <wp:inline distT="0" distB="0" distL="0" distR="0" wp14:anchorId="4D1B720C" wp14:editId="30F30B2E">
            <wp:extent cx="5173980" cy="3086100"/>
            <wp:effectExtent l="0" t="0" r="762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2260" w:rsidRDefault="00412260" w:rsidP="00412260">
      <w:pPr>
        <w:pStyle w:val="PreformatatHTML"/>
        <w:shd w:val="clear" w:color="auto" w:fill="FFFFFF"/>
        <w:jc w:val="center"/>
        <w:rPr>
          <w:rFonts w:ascii="Arial" w:hAnsi="Arial" w:cs="Arial"/>
          <w:b/>
          <w:sz w:val="18"/>
          <w:szCs w:val="18"/>
        </w:rPr>
      </w:pPr>
    </w:p>
    <w:p w:rsidR="0024415B" w:rsidRPr="00005C9B" w:rsidRDefault="005436D2" w:rsidP="0024415B">
      <w:pPr>
        <w:pStyle w:val="PreformatatHTML"/>
        <w:shd w:val="clear" w:color="auto" w:fill="FFFFFF"/>
        <w:rPr>
          <w:rFonts w:ascii="Arial" w:hAnsi="Arial" w:cs="Arial"/>
        </w:rPr>
      </w:pPr>
      <w:r>
        <w:rPr>
          <w:rFonts w:ascii="Arial" w:hAnsi="Arial" w:cs="Arial"/>
          <w:b/>
          <w:sz w:val="18"/>
          <w:szCs w:val="18"/>
        </w:rPr>
        <w:tab/>
      </w:r>
      <w:r w:rsidRPr="00005C9B">
        <w:rPr>
          <w:rFonts w:ascii="Arial" w:hAnsi="Arial" w:cs="Arial"/>
        </w:rPr>
        <w:t>Fig.1.</w:t>
      </w:r>
    </w:p>
    <w:p w:rsidR="00005C9B" w:rsidRDefault="00005C9B" w:rsidP="00412260">
      <w:pPr>
        <w:pStyle w:val="PreformatatHTML"/>
        <w:shd w:val="clear" w:color="auto" w:fill="FFFFFF"/>
        <w:rPr>
          <w:rFonts w:ascii="Arial" w:hAnsi="Arial" w:cs="Arial"/>
          <w:b/>
          <w:sz w:val="18"/>
          <w:szCs w:val="18"/>
        </w:rPr>
      </w:pPr>
    </w:p>
    <w:p w:rsidR="00412260" w:rsidRPr="00C674F1" w:rsidRDefault="00412260" w:rsidP="00412260">
      <w:pPr>
        <w:pStyle w:val="PreformatatHTML"/>
        <w:shd w:val="clear" w:color="auto" w:fill="FFFFFF"/>
        <w:rPr>
          <w:rFonts w:ascii="inherit" w:hAnsi="inherit"/>
          <w:strike/>
          <w:color w:val="212121"/>
        </w:rPr>
      </w:pPr>
      <w:r w:rsidRPr="00C674F1">
        <w:rPr>
          <w:rFonts w:ascii="Arial" w:hAnsi="Arial" w:cs="Arial"/>
          <w:b/>
          <w:strike/>
          <w:sz w:val="18"/>
          <w:szCs w:val="18"/>
        </w:rPr>
        <w:t>Sursa: Serviciul Piscicol al MADRM, a.2017, Centrul pentru Cercetare „ACVAGENREURS” (</w:t>
      </w:r>
      <w:r w:rsidR="00E1194A" w:rsidRPr="00C674F1">
        <w:rPr>
          <w:rFonts w:ascii="Arial" w:hAnsi="Arial" w:cs="Arial"/>
          <w:b/>
          <w:strike/>
          <w:sz w:val="18"/>
          <w:szCs w:val="18"/>
        </w:rPr>
        <w:t>R</w:t>
      </w:r>
      <w:r w:rsidR="00005C9B" w:rsidRPr="00C674F1">
        <w:rPr>
          <w:rFonts w:ascii="Arial" w:hAnsi="Arial" w:cs="Arial"/>
          <w:b/>
          <w:strike/>
          <w:sz w:val="18"/>
          <w:szCs w:val="18"/>
        </w:rPr>
        <w:t>a</w:t>
      </w:r>
      <w:r w:rsidRPr="00C674F1">
        <w:rPr>
          <w:rFonts w:ascii="Arial" w:hAnsi="Arial" w:cs="Arial"/>
          <w:b/>
          <w:strike/>
          <w:sz w:val="18"/>
          <w:szCs w:val="18"/>
        </w:rPr>
        <w:t>port)</w:t>
      </w:r>
    </w:p>
    <w:p w:rsidR="00412260" w:rsidRPr="006F0E9A" w:rsidRDefault="00412260" w:rsidP="00412260">
      <w:pPr>
        <w:widowControl w:val="0"/>
        <w:tabs>
          <w:tab w:val="right" w:pos="10080"/>
        </w:tabs>
        <w:spacing w:after="0"/>
        <w:jc w:val="both"/>
        <w:rPr>
          <w:rFonts w:ascii="Times New Roman" w:hAnsi="Times New Roman"/>
          <w:bCs/>
          <w:color w:val="943634" w:themeColor="accent2" w:themeShade="BF"/>
          <w:sz w:val="28"/>
          <w:szCs w:val="28"/>
          <w:lang w:val="ro-RO"/>
        </w:rPr>
      </w:pPr>
      <w:r w:rsidRPr="006F0E9A">
        <w:rPr>
          <w:rFonts w:ascii="Times New Roman" w:hAnsi="Times New Roman"/>
          <w:bCs/>
          <w:color w:val="943634" w:themeColor="accent2" w:themeShade="BF"/>
          <w:sz w:val="28"/>
          <w:szCs w:val="28"/>
          <w:lang w:val="ro-RO"/>
        </w:rPr>
        <w:t>În scopul restabilirii stocurilor comerciale de pești economic valoroși, pescuitul comercial</w:t>
      </w:r>
      <w:r>
        <w:rPr>
          <w:rFonts w:ascii="Times New Roman" w:hAnsi="Times New Roman"/>
          <w:bCs/>
          <w:color w:val="943634" w:themeColor="accent2" w:themeShade="BF"/>
          <w:sz w:val="28"/>
          <w:szCs w:val="28"/>
          <w:lang w:val="ro-RO"/>
        </w:rPr>
        <w:t xml:space="preserve"> </w:t>
      </w:r>
      <w:r w:rsidRPr="006F0E9A">
        <w:rPr>
          <w:rFonts w:ascii="Times New Roman" w:hAnsi="Times New Roman"/>
          <w:bCs/>
          <w:color w:val="943634" w:themeColor="accent2" w:themeShade="BF"/>
          <w:sz w:val="28"/>
          <w:szCs w:val="28"/>
          <w:lang w:val="ro-RO"/>
        </w:rPr>
        <w:t xml:space="preserve">în bazinele naturale acvatice din anul 2016 </w:t>
      </w:r>
      <w:r w:rsidRPr="00D804C4">
        <w:rPr>
          <w:rFonts w:ascii="Times New Roman" w:hAnsi="Times New Roman"/>
          <w:bCs/>
          <w:color w:val="943634" w:themeColor="accent2" w:themeShade="BF"/>
          <w:sz w:val="28"/>
          <w:szCs w:val="28"/>
          <w:u w:val="single"/>
          <w:lang w:val="ro-RO"/>
        </w:rPr>
        <w:t>a fost suspendat</w:t>
      </w:r>
      <w:r w:rsidRPr="006F0E9A">
        <w:rPr>
          <w:rFonts w:ascii="Times New Roman" w:hAnsi="Times New Roman"/>
          <w:bCs/>
          <w:color w:val="943634" w:themeColor="accent2" w:themeShade="BF"/>
          <w:sz w:val="28"/>
          <w:szCs w:val="28"/>
          <w:lang w:val="ro-RO"/>
        </w:rPr>
        <w:t xml:space="preserve">. </w:t>
      </w:r>
    </w:p>
    <w:p w:rsidR="00412260" w:rsidRPr="006F0E9A" w:rsidRDefault="00412260" w:rsidP="00412260">
      <w:pPr>
        <w:widowControl w:val="0"/>
        <w:tabs>
          <w:tab w:val="right" w:pos="10080"/>
        </w:tabs>
        <w:spacing w:after="0"/>
        <w:jc w:val="both"/>
        <w:rPr>
          <w:rFonts w:ascii="Times New Roman" w:hAnsi="Times New Roman"/>
          <w:bCs/>
          <w:color w:val="943634" w:themeColor="accent2" w:themeShade="BF"/>
          <w:sz w:val="28"/>
          <w:szCs w:val="28"/>
          <w:lang w:val="ro-RO"/>
        </w:rPr>
      </w:pPr>
      <w:r>
        <w:rPr>
          <w:rFonts w:ascii="Times New Roman" w:hAnsi="Times New Roman"/>
          <w:bCs/>
          <w:color w:val="943634" w:themeColor="accent2" w:themeShade="BF"/>
          <w:sz w:val="28"/>
          <w:szCs w:val="28"/>
          <w:lang w:val="ro-RO"/>
        </w:rPr>
        <w:t>Repopularea c</w:t>
      </w:r>
      <w:r w:rsidRPr="006F0E9A">
        <w:rPr>
          <w:rFonts w:ascii="Times New Roman" w:hAnsi="Times New Roman"/>
          <w:bCs/>
          <w:color w:val="943634" w:themeColor="accent2" w:themeShade="BF"/>
          <w:sz w:val="28"/>
          <w:szCs w:val="28"/>
          <w:lang w:val="ro-RO"/>
        </w:rPr>
        <w:t>ompensatorie a r</w:t>
      </w:r>
      <w:r w:rsidR="00C56EFD">
        <w:rPr>
          <w:rFonts w:ascii="Times New Roman" w:hAnsi="Times New Roman"/>
          <w:bCs/>
          <w:color w:val="943634" w:themeColor="accent2" w:themeShade="BF"/>
          <w:sz w:val="28"/>
          <w:szCs w:val="28"/>
          <w:lang w:val="ro-RO"/>
        </w:rPr>
        <w:t>î</w:t>
      </w:r>
      <w:r w:rsidRPr="006F0E9A">
        <w:rPr>
          <w:rFonts w:ascii="Times New Roman" w:hAnsi="Times New Roman"/>
          <w:bCs/>
          <w:color w:val="943634" w:themeColor="accent2" w:themeShade="BF"/>
          <w:sz w:val="28"/>
          <w:szCs w:val="28"/>
          <w:lang w:val="ro-RO"/>
        </w:rPr>
        <w:t xml:space="preserve">urilor și a </w:t>
      </w:r>
      <w:r>
        <w:rPr>
          <w:rFonts w:ascii="Times New Roman" w:hAnsi="Times New Roman"/>
          <w:bCs/>
          <w:color w:val="943634" w:themeColor="accent2" w:themeShade="BF"/>
          <w:sz w:val="28"/>
          <w:szCs w:val="28"/>
          <w:lang w:val="ro-RO"/>
        </w:rPr>
        <w:t xml:space="preserve">lacurilor de acumulare în ultimii ani s-a </w:t>
      </w:r>
      <w:r w:rsidRPr="006F0E9A">
        <w:rPr>
          <w:rFonts w:ascii="Times New Roman" w:hAnsi="Times New Roman"/>
          <w:bCs/>
          <w:color w:val="943634" w:themeColor="accent2" w:themeShade="BF"/>
          <w:sz w:val="28"/>
          <w:szCs w:val="28"/>
          <w:lang w:val="ro-RO"/>
        </w:rPr>
        <w:t>realiz</w:t>
      </w:r>
      <w:r>
        <w:rPr>
          <w:rFonts w:ascii="Times New Roman" w:hAnsi="Times New Roman"/>
          <w:bCs/>
          <w:color w:val="943634" w:themeColor="accent2" w:themeShade="BF"/>
          <w:sz w:val="28"/>
          <w:szCs w:val="28"/>
          <w:lang w:val="ro-RO"/>
        </w:rPr>
        <w:t xml:space="preserve">at </w:t>
      </w:r>
      <w:r w:rsidRPr="006F0E9A">
        <w:rPr>
          <w:rFonts w:ascii="Times New Roman" w:hAnsi="Times New Roman"/>
          <w:bCs/>
          <w:color w:val="943634" w:themeColor="accent2" w:themeShade="BF"/>
          <w:sz w:val="28"/>
          <w:szCs w:val="28"/>
          <w:lang w:val="ro-RO"/>
        </w:rPr>
        <w:t xml:space="preserve">de către </w:t>
      </w:r>
      <w:r w:rsidRPr="00DB3BC1">
        <w:rPr>
          <w:rFonts w:ascii="Times New Roman" w:hAnsi="Times New Roman" w:cs="Times New Roman"/>
          <w:color w:val="943634" w:themeColor="accent2" w:themeShade="BF"/>
          <w:sz w:val="28"/>
          <w:szCs w:val="28"/>
          <w:lang w:val="en-US"/>
        </w:rPr>
        <w:t>Serviciul Piscicol</w:t>
      </w:r>
      <w:r w:rsidRPr="006F0E9A">
        <w:rPr>
          <w:rFonts w:ascii="Times New Roman" w:hAnsi="Times New Roman"/>
          <w:bCs/>
          <w:color w:val="943634" w:themeColor="accent2" w:themeShade="BF"/>
          <w:sz w:val="28"/>
          <w:szCs w:val="28"/>
          <w:lang w:val="ro-RO"/>
        </w:rPr>
        <w:t xml:space="preserve">, deoarece din anul 2000 ferma </w:t>
      </w:r>
      <w:r>
        <w:rPr>
          <w:rFonts w:ascii="Times New Roman" w:hAnsi="Times New Roman"/>
          <w:bCs/>
          <w:color w:val="943634" w:themeColor="accent2" w:themeShade="BF"/>
          <w:sz w:val="28"/>
          <w:szCs w:val="28"/>
          <w:lang w:val="ro-RO"/>
        </w:rPr>
        <w:t xml:space="preserve">picsicolă cu funcție </w:t>
      </w:r>
      <w:r>
        <w:rPr>
          <w:rFonts w:ascii="Times New Roman" w:hAnsi="Times New Roman"/>
          <w:bCs/>
          <w:color w:val="943634" w:themeColor="accent2" w:themeShade="BF"/>
          <w:sz w:val="28"/>
          <w:szCs w:val="28"/>
          <w:lang w:val="ro-RO"/>
        </w:rPr>
        <w:lastRenderedPageBreak/>
        <w:t>de</w:t>
      </w:r>
      <w:r w:rsidRPr="006F0E9A">
        <w:rPr>
          <w:rFonts w:ascii="Times New Roman" w:hAnsi="Times New Roman"/>
          <w:bCs/>
          <w:color w:val="943634" w:themeColor="accent2" w:themeShade="BF"/>
          <w:sz w:val="28"/>
          <w:szCs w:val="28"/>
          <w:lang w:val="ro-RO"/>
        </w:rPr>
        <w:t xml:space="preserve"> reproducere</w:t>
      </w:r>
      <w:r>
        <w:rPr>
          <w:rFonts w:ascii="Times New Roman" w:hAnsi="Times New Roman"/>
          <w:bCs/>
          <w:color w:val="943634" w:themeColor="accent2" w:themeShade="BF"/>
          <w:sz w:val="28"/>
          <w:szCs w:val="28"/>
          <w:lang w:val="ro-RO"/>
        </w:rPr>
        <w:t xml:space="preserve"> artificială a speciilor </w:t>
      </w:r>
      <w:r w:rsidRPr="006F0E9A">
        <w:rPr>
          <w:rFonts w:ascii="Times New Roman" w:hAnsi="Times New Roman"/>
          <w:bCs/>
          <w:color w:val="943634" w:themeColor="accent2" w:themeShade="BF"/>
          <w:sz w:val="28"/>
          <w:szCs w:val="28"/>
          <w:lang w:val="ro-RO"/>
        </w:rPr>
        <w:t>de pești economic valoroși</w:t>
      </w:r>
      <w:r>
        <w:rPr>
          <w:rFonts w:ascii="Times New Roman" w:hAnsi="Times New Roman"/>
          <w:bCs/>
          <w:color w:val="943634" w:themeColor="accent2" w:themeShade="BF"/>
          <w:sz w:val="28"/>
          <w:szCs w:val="28"/>
          <w:lang w:val="ro-RO"/>
        </w:rPr>
        <w:t xml:space="preserve"> și de repopulare c</w:t>
      </w:r>
      <w:r w:rsidRPr="006F0E9A">
        <w:rPr>
          <w:rFonts w:ascii="Times New Roman" w:hAnsi="Times New Roman"/>
          <w:bCs/>
          <w:color w:val="943634" w:themeColor="accent2" w:themeShade="BF"/>
          <w:sz w:val="28"/>
          <w:szCs w:val="28"/>
          <w:lang w:val="ro-RO"/>
        </w:rPr>
        <w:t xml:space="preserve">ompensatorie </w:t>
      </w:r>
      <w:r>
        <w:rPr>
          <w:rFonts w:ascii="Times New Roman" w:hAnsi="Times New Roman"/>
          <w:bCs/>
          <w:color w:val="943634" w:themeColor="accent2" w:themeShade="BF"/>
          <w:sz w:val="28"/>
          <w:szCs w:val="28"/>
          <w:lang w:val="ro-RO"/>
        </w:rPr>
        <w:t xml:space="preserve">a bazinelor naturale acvatice </w:t>
      </w:r>
      <w:r w:rsidRPr="006F0E9A">
        <w:rPr>
          <w:rFonts w:ascii="Times New Roman" w:hAnsi="Times New Roman"/>
          <w:bCs/>
          <w:color w:val="943634" w:themeColor="accent2" w:themeShade="BF"/>
          <w:sz w:val="28"/>
          <w:szCs w:val="28"/>
          <w:lang w:val="ro-RO"/>
        </w:rPr>
        <w:t>din Moldova a fost privatizată și transferată în piscicultura comercială</w:t>
      </w:r>
      <w:r>
        <w:rPr>
          <w:rFonts w:ascii="Times New Roman" w:hAnsi="Times New Roman"/>
          <w:bCs/>
          <w:color w:val="943634" w:themeColor="accent2" w:themeShade="BF"/>
          <w:sz w:val="28"/>
          <w:szCs w:val="28"/>
          <w:lang w:val="ro-RO"/>
        </w:rPr>
        <w:t>.</w:t>
      </w:r>
    </w:p>
    <w:p w:rsidR="00412260" w:rsidRPr="00600188" w:rsidRDefault="00412260" w:rsidP="00412260">
      <w:pPr>
        <w:spacing w:before="120" w:after="0"/>
        <w:jc w:val="both"/>
        <w:rPr>
          <w:rFonts w:ascii="Times New Roman" w:hAnsi="Times New Roman" w:cs="Times New Roman"/>
          <w:i/>
          <w:color w:val="943634" w:themeColor="accent2" w:themeShade="BF"/>
          <w:sz w:val="28"/>
          <w:szCs w:val="28"/>
          <w:lang w:val="hu-HU"/>
        </w:rPr>
      </w:pPr>
      <w:r w:rsidRPr="00600188">
        <w:rPr>
          <w:rFonts w:ascii="Times New Roman" w:hAnsi="Times New Roman"/>
          <w:b/>
          <w:i/>
          <w:color w:val="943634" w:themeColor="accent2" w:themeShade="BF"/>
          <w:sz w:val="28"/>
          <w:szCs w:val="28"/>
          <w:lang w:val="ro-RO"/>
        </w:rPr>
        <w:t>Acvacultura.</w:t>
      </w:r>
      <w:r w:rsidRPr="00600188">
        <w:rPr>
          <w:rFonts w:ascii="Times New Roman" w:hAnsi="Times New Roman" w:cs="Times New Roman"/>
          <w:i/>
          <w:color w:val="943634" w:themeColor="accent2" w:themeShade="BF"/>
          <w:sz w:val="28"/>
          <w:szCs w:val="28"/>
          <w:lang w:val="hu-HU"/>
        </w:rPr>
        <w:t xml:space="preserve"> </w:t>
      </w:r>
    </w:p>
    <w:p w:rsidR="00412260" w:rsidRDefault="00412260" w:rsidP="00640653">
      <w:pPr>
        <w:spacing w:before="120" w:after="0"/>
        <w:ind w:firstLine="708"/>
        <w:jc w:val="both"/>
        <w:rPr>
          <w:rFonts w:ascii="Times New Roman" w:hAnsi="Times New Roman" w:cs="Times New Roman"/>
          <w:color w:val="943634" w:themeColor="accent2" w:themeShade="BF"/>
          <w:sz w:val="28"/>
          <w:szCs w:val="28"/>
          <w:lang w:val="en-US"/>
        </w:rPr>
      </w:pPr>
      <w:r w:rsidRPr="00144AEC">
        <w:rPr>
          <w:rFonts w:ascii="Times New Roman" w:hAnsi="Times New Roman" w:cs="Times New Roman"/>
          <w:color w:val="943634" w:themeColor="accent2" w:themeShade="BF"/>
          <w:sz w:val="28"/>
          <w:szCs w:val="28"/>
          <w:lang w:val="en-US"/>
        </w:rPr>
        <w:t>Principala sursă de produse pescărești autohtone în Moldova este</w:t>
      </w:r>
      <w:r>
        <w:rPr>
          <w:rFonts w:ascii="Times New Roman" w:hAnsi="Times New Roman" w:cs="Times New Roman"/>
          <w:color w:val="943634" w:themeColor="accent2" w:themeShade="BF"/>
          <w:sz w:val="28"/>
          <w:szCs w:val="28"/>
          <w:lang w:val="en-US"/>
        </w:rPr>
        <w:t xml:space="preserve"> </w:t>
      </w:r>
      <w:r w:rsidRPr="00144AEC">
        <w:rPr>
          <w:rFonts w:ascii="Times New Roman" w:hAnsi="Times New Roman" w:cs="Times New Roman"/>
          <w:color w:val="943634" w:themeColor="accent2" w:themeShade="BF"/>
          <w:sz w:val="28"/>
          <w:szCs w:val="28"/>
          <w:lang w:val="en-US"/>
        </w:rPr>
        <w:t>acvacultur</w:t>
      </w:r>
      <w:r>
        <w:rPr>
          <w:rFonts w:ascii="Times New Roman" w:hAnsi="Times New Roman" w:cs="Times New Roman"/>
          <w:color w:val="943634" w:themeColor="accent2" w:themeShade="BF"/>
          <w:sz w:val="28"/>
          <w:szCs w:val="28"/>
          <w:lang w:val="en-US"/>
        </w:rPr>
        <w:t>a de heleșteu de ape dulci.</w:t>
      </w:r>
    </w:p>
    <w:p w:rsidR="00C674F1" w:rsidRDefault="00412260" w:rsidP="00412260">
      <w:pPr>
        <w:spacing w:before="120" w:after="0"/>
        <w:jc w:val="both"/>
        <w:rPr>
          <w:rFonts w:ascii="Times New Roman" w:hAnsi="Times New Roman" w:cs="Times New Roman"/>
          <w:color w:val="943634" w:themeColor="accent2" w:themeShade="BF"/>
          <w:sz w:val="28"/>
          <w:szCs w:val="28"/>
          <w:lang w:val="en-US"/>
        </w:rPr>
      </w:pPr>
      <w:r>
        <w:rPr>
          <w:rFonts w:ascii="Times New Roman" w:hAnsi="Times New Roman" w:cs="Times New Roman"/>
          <w:i/>
          <w:color w:val="943634" w:themeColor="accent2" w:themeShade="BF"/>
          <w:sz w:val="28"/>
          <w:szCs w:val="28"/>
          <w:u w:val="single"/>
          <w:lang w:val="en-US"/>
        </w:rPr>
        <w:t>Acvacu</w:t>
      </w:r>
      <w:r w:rsidRPr="00A44975">
        <w:rPr>
          <w:rFonts w:ascii="Times New Roman" w:hAnsi="Times New Roman" w:cs="Times New Roman"/>
          <w:i/>
          <w:color w:val="943634" w:themeColor="accent2" w:themeShade="BF"/>
          <w:sz w:val="28"/>
          <w:szCs w:val="28"/>
          <w:u w:val="single"/>
          <w:lang w:val="en-US"/>
        </w:rPr>
        <w:t>ltura de heleșteu</w:t>
      </w:r>
      <w:r>
        <w:rPr>
          <w:rFonts w:ascii="Times New Roman" w:hAnsi="Times New Roman" w:cs="Times New Roman"/>
          <w:color w:val="943634" w:themeColor="accent2" w:themeShade="BF"/>
          <w:sz w:val="28"/>
          <w:szCs w:val="28"/>
          <w:lang w:val="en-US"/>
        </w:rPr>
        <w:t xml:space="preserve">. </w:t>
      </w:r>
    </w:p>
    <w:p w:rsidR="00412260" w:rsidRDefault="00412260" w:rsidP="00C674F1">
      <w:pPr>
        <w:spacing w:before="120" w:after="0"/>
        <w:ind w:firstLine="708"/>
        <w:jc w:val="both"/>
        <w:rPr>
          <w:rFonts w:ascii="Times New Roman" w:hAnsi="Times New Roman" w:cs="Times New Roman"/>
          <w:color w:val="943634" w:themeColor="accent2" w:themeShade="BF"/>
          <w:sz w:val="28"/>
          <w:szCs w:val="28"/>
          <w:lang w:val="en-US"/>
        </w:rPr>
      </w:pPr>
      <w:r w:rsidRPr="00EE2C12">
        <w:rPr>
          <w:rFonts w:ascii="Times New Roman" w:hAnsi="Times New Roman" w:cs="Times New Roman"/>
          <w:color w:val="943634" w:themeColor="accent2" w:themeShade="BF"/>
          <w:sz w:val="28"/>
          <w:szCs w:val="28"/>
          <w:lang w:val="en-US"/>
        </w:rPr>
        <w:t xml:space="preserve">Rolul pisciculturii traditionale </w:t>
      </w:r>
      <w:r w:rsidRPr="00C674F1">
        <w:rPr>
          <w:rFonts w:ascii="Times New Roman" w:hAnsi="Times New Roman" w:cs="Times New Roman"/>
          <w:color w:val="943634" w:themeColor="accent2" w:themeShade="BF"/>
          <w:sz w:val="28"/>
          <w:szCs w:val="28"/>
          <w:u w:val="single"/>
          <w:lang w:val="en-US"/>
        </w:rPr>
        <w:t>in amenajari</w:t>
      </w:r>
      <w:r w:rsidRPr="00EE2C12">
        <w:rPr>
          <w:rFonts w:ascii="Times New Roman" w:hAnsi="Times New Roman" w:cs="Times New Roman"/>
          <w:color w:val="943634" w:themeColor="accent2" w:themeShade="BF"/>
          <w:sz w:val="28"/>
          <w:szCs w:val="28"/>
          <w:lang w:val="en-US"/>
        </w:rPr>
        <w:t xml:space="preserve"> piscicole</w:t>
      </w:r>
      <w:r>
        <w:rPr>
          <w:rFonts w:ascii="Times New Roman" w:hAnsi="Times New Roman" w:cs="Times New Roman"/>
          <w:color w:val="943634" w:themeColor="accent2" w:themeShade="BF"/>
          <w:sz w:val="28"/>
          <w:szCs w:val="28"/>
          <w:lang w:val="en-US"/>
        </w:rPr>
        <w:t xml:space="preserve"> este</w:t>
      </w:r>
      <w:r w:rsidRPr="00EE2C12">
        <w:rPr>
          <w:rFonts w:ascii="Times New Roman" w:hAnsi="Times New Roman" w:cs="Times New Roman"/>
          <w:color w:val="943634" w:themeColor="accent2" w:themeShade="BF"/>
          <w:sz w:val="28"/>
          <w:szCs w:val="28"/>
          <w:lang w:val="en-US"/>
        </w:rPr>
        <w:t xml:space="preserve"> ca o activitate generatoare de oportunităţi pentru dezvoltarea economiei locale (locuri de muncă în spaţiul rural, valorificarea unor terenuri slab productive), precum şi de beneficii sau servicii de mediu (biodiversitate, microclimat etc). </w:t>
      </w:r>
    </w:p>
    <w:p w:rsidR="00412260" w:rsidRDefault="00412260" w:rsidP="00C674F1">
      <w:pPr>
        <w:spacing w:before="120" w:after="0"/>
        <w:ind w:firstLine="708"/>
        <w:jc w:val="both"/>
        <w:rPr>
          <w:rFonts w:ascii="Times New Roman" w:eastAsia="Calibri" w:hAnsi="Times New Roman" w:cs="Times New Roman"/>
          <w:color w:val="943634" w:themeColor="accent2" w:themeShade="BF"/>
          <w:sz w:val="28"/>
          <w:szCs w:val="28"/>
          <w:lang w:val="ro-RO"/>
        </w:rPr>
      </w:pPr>
      <w:r w:rsidRPr="0008236F">
        <w:rPr>
          <w:rFonts w:ascii="Times New Roman" w:eastAsia="Calibri" w:hAnsi="Times New Roman" w:cs="Times New Roman"/>
          <w:color w:val="943634" w:themeColor="accent2" w:themeShade="BF"/>
          <w:sz w:val="28"/>
          <w:szCs w:val="28"/>
          <w:u w:val="single"/>
          <w:lang w:val="ro-RO"/>
        </w:rPr>
        <w:t>Începînd cu anul 2000,</w:t>
      </w:r>
      <w:r w:rsidRPr="0008236F">
        <w:rPr>
          <w:rFonts w:ascii="Times New Roman" w:hAnsi="Times New Roman" w:cs="Times New Roman"/>
          <w:color w:val="943634" w:themeColor="accent2" w:themeShade="BF"/>
          <w:sz w:val="28"/>
          <w:szCs w:val="28"/>
          <w:u w:val="single"/>
          <w:lang w:val="en-US"/>
        </w:rPr>
        <w:t xml:space="preserve"> în republică</w:t>
      </w:r>
      <w:r w:rsidRPr="0008236F">
        <w:rPr>
          <w:color w:val="943634" w:themeColor="accent2" w:themeShade="BF"/>
          <w:u w:val="single"/>
          <w:lang w:val="en-US"/>
        </w:rPr>
        <w:t xml:space="preserve"> </w:t>
      </w:r>
      <w:r w:rsidRPr="0008236F">
        <w:rPr>
          <w:rFonts w:ascii="Times New Roman" w:hAnsi="Times New Roman" w:cs="Times New Roman"/>
          <w:color w:val="943634" w:themeColor="accent2" w:themeShade="BF"/>
          <w:sz w:val="28"/>
          <w:szCs w:val="28"/>
          <w:u w:val="single"/>
          <w:lang w:val="en-US"/>
        </w:rPr>
        <w:t>este înregistrată o dinamică de creștere durabilă a volumului peștelui din heleștee</w:t>
      </w:r>
      <w:r w:rsidR="008F370F">
        <w:rPr>
          <w:rFonts w:ascii="Times New Roman" w:hAnsi="Times New Roman" w:cs="Times New Roman"/>
          <w:color w:val="943634" w:themeColor="accent2" w:themeShade="BF"/>
          <w:sz w:val="28"/>
          <w:szCs w:val="28"/>
          <w:lang w:val="en-US"/>
        </w:rPr>
        <w:t>.</w:t>
      </w:r>
      <w:r w:rsidRPr="00DB5CB8">
        <w:rPr>
          <w:rFonts w:ascii="Times New Roman" w:eastAsia="Calibri" w:hAnsi="Times New Roman" w:cs="Times New Roman"/>
          <w:color w:val="943634" w:themeColor="accent2" w:themeShade="BF"/>
          <w:sz w:val="28"/>
          <w:szCs w:val="28"/>
          <w:lang w:val="ro-RO"/>
        </w:rPr>
        <w:t xml:space="preserve"> </w:t>
      </w:r>
      <w:r w:rsidRPr="00DB5CB8">
        <w:rPr>
          <w:rFonts w:ascii="Times New Roman" w:hAnsi="Times New Roman" w:cs="Times New Roman"/>
          <w:color w:val="943634" w:themeColor="accent2" w:themeShade="BF"/>
          <w:sz w:val="28"/>
          <w:szCs w:val="28"/>
          <w:lang w:val="en-US"/>
        </w:rPr>
        <w:t>Producerea peștelui în Moldova, la fel ca în majoritatea țărilor din Europa Centrală și de Est, are ca scop</w:t>
      </w:r>
      <w:r>
        <w:rPr>
          <w:rFonts w:ascii="Times New Roman" w:hAnsi="Times New Roman" w:cs="Times New Roman"/>
          <w:color w:val="943634" w:themeColor="accent2" w:themeShade="BF"/>
          <w:sz w:val="28"/>
          <w:szCs w:val="28"/>
          <w:lang w:val="en-US"/>
        </w:rPr>
        <w:t>, în primul r</w:t>
      </w:r>
      <w:r w:rsidR="00C56EFD">
        <w:rPr>
          <w:rFonts w:ascii="Times New Roman" w:hAnsi="Times New Roman" w:cs="Times New Roman"/>
          <w:color w:val="943634" w:themeColor="accent2" w:themeShade="BF"/>
          <w:sz w:val="28"/>
          <w:szCs w:val="28"/>
          <w:lang w:val="en-US"/>
        </w:rPr>
        <w:t>î</w:t>
      </w:r>
      <w:r>
        <w:rPr>
          <w:rFonts w:ascii="Times New Roman" w:hAnsi="Times New Roman" w:cs="Times New Roman"/>
          <w:color w:val="943634" w:themeColor="accent2" w:themeShade="BF"/>
          <w:sz w:val="28"/>
          <w:szCs w:val="28"/>
          <w:lang w:val="en-US"/>
        </w:rPr>
        <w:t>nd,</w:t>
      </w:r>
      <w:r w:rsidRPr="00DB5CB8">
        <w:rPr>
          <w:rFonts w:ascii="Times New Roman" w:hAnsi="Times New Roman" w:cs="Times New Roman"/>
          <w:color w:val="943634" w:themeColor="accent2" w:themeShade="BF"/>
          <w:sz w:val="28"/>
          <w:szCs w:val="28"/>
          <w:lang w:val="en-US"/>
        </w:rPr>
        <w:t xml:space="preserve"> satisfacerea cerințelor pieței interne.</w:t>
      </w:r>
      <w:r w:rsidRPr="00DB5CB8">
        <w:rPr>
          <w:color w:val="943634" w:themeColor="accent2" w:themeShade="BF"/>
          <w:lang w:val="en-US"/>
        </w:rPr>
        <w:t xml:space="preserve"> </w:t>
      </w:r>
      <w:r w:rsidRPr="00DB5CB8">
        <w:rPr>
          <w:rFonts w:ascii="Times New Roman" w:eastAsia="Calibri" w:hAnsi="Times New Roman" w:cs="Times New Roman"/>
          <w:color w:val="943634" w:themeColor="accent2" w:themeShade="BF"/>
          <w:sz w:val="28"/>
          <w:szCs w:val="28"/>
          <w:lang w:val="ro-RO"/>
        </w:rPr>
        <w:t>C</w:t>
      </w:r>
      <w:r w:rsidRPr="00DB5CB8">
        <w:rPr>
          <w:rFonts w:ascii="Times New Roman" w:eastAsia="Calibri" w:hAnsi="Times New Roman" w:cs="Times New Roman"/>
          <w:color w:val="943634" w:themeColor="accent2" w:themeShade="BF"/>
          <w:sz w:val="28"/>
          <w:szCs w:val="28"/>
          <w:lang w:val="vi-VN"/>
        </w:rPr>
        <w:t xml:space="preserve">antitatea </w:t>
      </w:r>
      <w:r w:rsidRPr="00DB5CB8">
        <w:rPr>
          <w:rFonts w:ascii="Times New Roman" w:hAnsi="Times New Roman" w:cs="Times New Roman"/>
          <w:color w:val="943634" w:themeColor="accent2" w:themeShade="BF"/>
          <w:sz w:val="28"/>
          <w:szCs w:val="28"/>
          <w:lang w:val="en-US"/>
        </w:rPr>
        <w:t xml:space="preserve">de pește autohton </w:t>
      </w:r>
      <w:r w:rsidRPr="00DB5CB8">
        <w:rPr>
          <w:rFonts w:ascii="Times New Roman" w:eastAsia="Calibri" w:hAnsi="Times New Roman" w:cs="Times New Roman"/>
          <w:color w:val="943634" w:themeColor="accent2" w:themeShade="BF"/>
          <w:sz w:val="28"/>
          <w:szCs w:val="28"/>
          <w:lang w:val="vi-VN"/>
        </w:rPr>
        <w:t xml:space="preserve">s-a mărit de </w:t>
      </w:r>
      <w:r w:rsidRPr="00DB5CB8">
        <w:rPr>
          <w:rFonts w:ascii="Times New Roman" w:eastAsia="Calibri" w:hAnsi="Times New Roman" w:cs="Times New Roman"/>
          <w:color w:val="943634" w:themeColor="accent2" w:themeShade="BF"/>
          <w:sz w:val="28"/>
          <w:szCs w:val="28"/>
          <w:lang w:val="ro-RO"/>
        </w:rPr>
        <w:t>7,1</w:t>
      </w:r>
      <w:r w:rsidRPr="00DB5CB8">
        <w:rPr>
          <w:rFonts w:ascii="Times New Roman" w:eastAsia="Calibri" w:hAnsi="Times New Roman" w:cs="Times New Roman"/>
          <w:color w:val="943634" w:themeColor="accent2" w:themeShade="BF"/>
          <w:sz w:val="28"/>
          <w:szCs w:val="28"/>
          <w:lang w:val="vi-VN"/>
        </w:rPr>
        <w:t xml:space="preserve"> ori </w:t>
      </w:r>
      <w:r w:rsidRPr="00DB5CB8">
        <w:rPr>
          <w:rFonts w:ascii="Times New Roman" w:hAnsi="Times New Roman" w:cs="Times New Roman"/>
          <w:color w:val="943634" w:themeColor="accent2" w:themeShade="BF"/>
          <w:sz w:val="28"/>
          <w:szCs w:val="28"/>
          <w:lang w:val="en-US"/>
        </w:rPr>
        <w:t xml:space="preserve">– </w:t>
      </w:r>
      <w:r w:rsidRPr="0008236F">
        <w:rPr>
          <w:rFonts w:ascii="Times New Roman" w:hAnsi="Times New Roman" w:cs="Times New Roman"/>
          <w:color w:val="943634" w:themeColor="accent2" w:themeShade="BF"/>
          <w:sz w:val="28"/>
          <w:szCs w:val="28"/>
          <w:u w:val="single"/>
          <w:lang w:val="en-US"/>
        </w:rPr>
        <w:t xml:space="preserve">în comparație cu anul 2000; de 1,5 ori - în ultimii 10 ani </w:t>
      </w:r>
      <w:r w:rsidRPr="0008236F">
        <w:rPr>
          <w:rFonts w:ascii="Times New Roman" w:eastAsia="Calibri" w:hAnsi="Times New Roman" w:cs="Times New Roman"/>
          <w:color w:val="943634" w:themeColor="accent2" w:themeShade="BF"/>
          <w:sz w:val="28"/>
          <w:szCs w:val="28"/>
          <w:u w:val="single"/>
          <w:lang w:val="vi-VN"/>
        </w:rPr>
        <w:t xml:space="preserve">și </w:t>
      </w:r>
      <w:r w:rsidRPr="0008236F">
        <w:rPr>
          <w:rFonts w:ascii="Times New Roman" w:hAnsi="Times New Roman" w:cs="Times New Roman"/>
          <w:color w:val="943634" w:themeColor="accent2" w:themeShade="BF"/>
          <w:sz w:val="28"/>
          <w:szCs w:val="28"/>
          <w:u w:val="single"/>
          <w:lang w:val="en-US"/>
        </w:rPr>
        <w:t>în prezent</w:t>
      </w:r>
      <w:r w:rsidRPr="00DB5CB8">
        <w:rPr>
          <w:rFonts w:ascii="Times New Roman" w:hAnsi="Times New Roman" w:cs="Times New Roman"/>
          <w:color w:val="943634" w:themeColor="accent2" w:themeShade="BF"/>
          <w:sz w:val="28"/>
          <w:szCs w:val="28"/>
          <w:lang w:val="en-US"/>
        </w:rPr>
        <w:t xml:space="preserve"> </w:t>
      </w:r>
      <w:r w:rsidRPr="00DB5CB8">
        <w:rPr>
          <w:rFonts w:ascii="Times New Roman" w:eastAsia="Calibri" w:hAnsi="Times New Roman" w:cs="Times New Roman"/>
          <w:color w:val="943634" w:themeColor="accent2" w:themeShade="BF"/>
          <w:sz w:val="28"/>
          <w:szCs w:val="28"/>
          <w:lang w:val="vi-VN"/>
        </w:rPr>
        <w:t>constituie mai mult de</w:t>
      </w:r>
      <w:r w:rsidRPr="00DB5CB8">
        <w:rPr>
          <w:rFonts w:ascii="Times New Roman" w:eastAsia="Calibri" w:hAnsi="Times New Roman" w:cs="Times New Roman"/>
          <w:color w:val="943634" w:themeColor="accent2" w:themeShade="BF"/>
          <w:sz w:val="28"/>
          <w:szCs w:val="28"/>
          <w:lang w:val="ro-RO"/>
        </w:rPr>
        <w:t xml:space="preserve"> 12083</w:t>
      </w:r>
      <w:r w:rsidR="00063B23">
        <w:rPr>
          <w:rFonts w:ascii="Times New Roman" w:eastAsia="Calibri" w:hAnsi="Times New Roman" w:cs="Times New Roman"/>
          <w:color w:val="943634" w:themeColor="accent2" w:themeShade="BF"/>
          <w:sz w:val="28"/>
          <w:szCs w:val="28"/>
          <w:lang w:val="ro-RO"/>
        </w:rPr>
        <w:t xml:space="preserve"> (2017)</w:t>
      </w:r>
      <w:r w:rsidR="008F370F">
        <w:rPr>
          <w:rFonts w:ascii="Times New Roman" w:eastAsia="Calibri" w:hAnsi="Times New Roman" w:cs="Times New Roman"/>
          <w:color w:val="943634" w:themeColor="accent2" w:themeShade="BF"/>
          <w:sz w:val="28"/>
          <w:szCs w:val="28"/>
          <w:lang w:val="vi-VN"/>
        </w:rPr>
        <w:t xml:space="preserve"> tone sau</w:t>
      </w:r>
      <w:r w:rsidRPr="00DB5CB8">
        <w:rPr>
          <w:rFonts w:ascii="Times New Roman" w:eastAsia="Calibri" w:hAnsi="Times New Roman" w:cs="Times New Roman"/>
          <w:color w:val="943634" w:themeColor="accent2" w:themeShade="BF"/>
          <w:sz w:val="28"/>
          <w:szCs w:val="28"/>
          <w:lang w:val="en-US"/>
        </w:rPr>
        <w:t xml:space="preserve"> </w:t>
      </w:r>
      <w:r w:rsidRPr="003F31C9">
        <w:rPr>
          <w:rFonts w:ascii="Times New Roman" w:eastAsia="Calibri" w:hAnsi="Times New Roman" w:cs="Times New Roman"/>
          <w:bCs/>
          <w:color w:val="943634" w:themeColor="accent2" w:themeShade="BF"/>
          <w:sz w:val="28"/>
          <w:szCs w:val="28"/>
          <w:lang w:val="en-US"/>
        </w:rPr>
        <w:t>31,4</w:t>
      </w:r>
      <w:r w:rsidRPr="003F31C9">
        <w:rPr>
          <w:rFonts w:ascii="Times New Roman" w:eastAsia="Calibri" w:hAnsi="Times New Roman" w:cs="Times New Roman"/>
          <w:bCs/>
          <w:color w:val="943634" w:themeColor="accent2" w:themeShade="BF"/>
          <w:sz w:val="28"/>
          <w:szCs w:val="28"/>
          <w:lang w:val="vi-VN"/>
        </w:rPr>
        <w:t>%</w:t>
      </w:r>
      <w:r w:rsidRPr="00DB5CB8">
        <w:rPr>
          <w:rFonts w:ascii="Times New Roman" w:eastAsia="Calibri" w:hAnsi="Times New Roman" w:cs="Times New Roman"/>
          <w:color w:val="943634" w:themeColor="accent2" w:themeShade="BF"/>
          <w:sz w:val="28"/>
          <w:szCs w:val="28"/>
          <w:lang w:val="vi-VN"/>
        </w:rPr>
        <w:t xml:space="preserve"> </w:t>
      </w:r>
      <w:r w:rsidRPr="00DB5CB8">
        <w:rPr>
          <w:rFonts w:ascii="Times New Roman" w:hAnsi="Times New Roman" w:cs="Times New Roman"/>
          <w:color w:val="943634" w:themeColor="accent2" w:themeShade="BF"/>
          <w:sz w:val="28"/>
          <w:szCs w:val="28"/>
          <w:lang w:val="en-US"/>
        </w:rPr>
        <w:t>din valoarea întregii producţii piscicole și a produselor respective consumate în țară</w:t>
      </w:r>
      <w:r>
        <w:rPr>
          <w:rFonts w:ascii="Times New Roman" w:hAnsi="Times New Roman" w:cs="Times New Roman"/>
          <w:color w:val="943634" w:themeColor="accent2" w:themeShade="BF"/>
          <w:sz w:val="28"/>
          <w:szCs w:val="28"/>
          <w:lang w:val="en-US"/>
        </w:rPr>
        <w:t xml:space="preserve"> (tabl.</w:t>
      </w:r>
      <w:r w:rsidR="005436D2">
        <w:rPr>
          <w:rFonts w:ascii="Times New Roman" w:hAnsi="Times New Roman" w:cs="Times New Roman"/>
          <w:color w:val="943634" w:themeColor="accent2" w:themeShade="BF"/>
          <w:sz w:val="28"/>
          <w:szCs w:val="28"/>
          <w:lang w:val="en-US"/>
        </w:rPr>
        <w:t>5</w:t>
      </w:r>
      <w:r>
        <w:rPr>
          <w:rFonts w:ascii="Times New Roman" w:hAnsi="Times New Roman" w:cs="Times New Roman"/>
          <w:color w:val="943634" w:themeColor="accent2" w:themeShade="BF"/>
          <w:sz w:val="28"/>
          <w:szCs w:val="28"/>
          <w:lang w:val="en-US"/>
        </w:rPr>
        <w:t>)</w:t>
      </w:r>
      <w:r w:rsidRPr="00DB5CB8">
        <w:rPr>
          <w:rFonts w:ascii="Times New Roman" w:hAnsi="Times New Roman" w:cs="Times New Roman"/>
          <w:color w:val="943634" w:themeColor="accent2" w:themeShade="BF"/>
          <w:sz w:val="28"/>
          <w:szCs w:val="28"/>
          <w:lang w:val="en-US"/>
        </w:rPr>
        <w:t>.</w:t>
      </w:r>
      <w:r w:rsidRPr="00DB5CB8">
        <w:rPr>
          <w:rFonts w:ascii="Times New Roman" w:eastAsia="Calibri" w:hAnsi="Times New Roman" w:cs="Times New Roman"/>
          <w:color w:val="943634" w:themeColor="accent2" w:themeShade="BF"/>
          <w:sz w:val="28"/>
          <w:szCs w:val="28"/>
          <w:lang w:val="ro-RO"/>
        </w:rPr>
        <w:t xml:space="preserve"> </w:t>
      </w:r>
    </w:p>
    <w:p w:rsidR="00662514" w:rsidRDefault="00CA7A9E" w:rsidP="00662514">
      <w:pPr>
        <w:spacing w:after="0" w:line="240" w:lineRule="auto"/>
        <w:ind w:left="720"/>
        <w:jc w:val="right"/>
        <w:rPr>
          <w:rFonts w:ascii="Times New Roman" w:hAnsi="Times New Roman" w:cs="Times New Roman"/>
          <w:sz w:val="24"/>
          <w:szCs w:val="24"/>
          <w:lang w:val="en-US"/>
        </w:rPr>
      </w:pPr>
      <w:r w:rsidRPr="00CA7A9E">
        <w:rPr>
          <w:rFonts w:ascii="Times New Roman" w:hAnsi="Times New Roman" w:cs="Times New Roman"/>
          <w:sz w:val="24"/>
          <w:szCs w:val="24"/>
          <w:lang w:val="en-US"/>
        </w:rPr>
        <w:t>Tabelul</w:t>
      </w:r>
      <w:r w:rsidR="00D8469B">
        <w:rPr>
          <w:rFonts w:ascii="Times New Roman" w:hAnsi="Times New Roman" w:cs="Times New Roman"/>
          <w:sz w:val="24"/>
          <w:szCs w:val="24"/>
          <w:lang w:val="en-US"/>
        </w:rPr>
        <w:t xml:space="preserve"> 5</w:t>
      </w:r>
      <w:r w:rsidRPr="00CA7A9E">
        <w:rPr>
          <w:rFonts w:ascii="Times New Roman" w:hAnsi="Times New Roman" w:cs="Times New Roman"/>
          <w:sz w:val="24"/>
          <w:szCs w:val="24"/>
          <w:lang w:val="en-US"/>
        </w:rPr>
        <w:t xml:space="preserve"> </w:t>
      </w:r>
    </w:p>
    <w:tbl>
      <w:tblPr>
        <w:tblpPr w:leftFromText="180" w:rightFromText="180" w:vertAnchor="text" w:horzAnchor="margin" w:tblpX="144" w:tblpY="243"/>
        <w:tblW w:w="9358" w:type="dxa"/>
        <w:tblLayout w:type="fixed"/>
        <w:tblCellMar>
          <w:left w:w="0" w:type="dxa"/>
          <w:right w:w="0" w:type="dxa"/>
        </w:tblCellMar>
        <w:tblLook w:val="0600" w:firstRow="0" w:lastRow="0" w:firstColumn="0" w:lastColumn="0" w:noHBand="1" w:noVBand="1"/>
      </w:tblPr>
      <w:tblGrid>
        <w:gridCol w:w="1308"/>
        <w:gridCol w:w="1154"/>
        <w:gridCol w:w="1154"/>
        <w:gridCol w:w="1154"/>
        <w:gridCol w:w="1155"/>
        <w:gridCol w:w="1154"/>
        <w:gridCol w:w="1154"/>
        <w:gridCol w:w="1125"/>
      </w:tblGrid>
      <w:tr w:rsidR="009E4150" w:rsidRPr="009E4150" w:rsidTr="008D4876">
        <w:trPr>
          <w:trHeight w:val="195"/>
        </w:trPr>
        <w:tc>
          <w:tcPr>
            <w:tcW w:w="9358" w:type="dxa"/>
            <w:gridSpan w:val="8"/>
            <w:tcBorders>
              <w:top w:val="single" w:sz="4" w:space="0" w:color="auto"/>
              <w:left w:val="single" w:sz="4" w:space="0" w:color="auto"/>
              <w:bottom w:val="single" w:sz="4" w:space="0" w:color="auto"/>
              <w:right w:val="single" w:sz="4" w:space="0" w:color="auto"/>
            </w:tcBorders>
            <w:shd w:val="clear" w:color="auto" w:fill="80ABE0"/>
            <w:tcMar>
              <w:top w:w="72" w:type="dxa"/>
              <w:left w:w="144" w:type="dxa"/>
              <w:bottom w:w="72" w:type="dxa"/>
              <w:right w:w="144" w:type="dxa"/>
            </w:tcMar>
            <w:vAlign w:val="center"/>
          </w:tcPr>
          <w:p w:rsidR="009E4150" w:rsidRPr="009E4150" w:rsidRDefault="009E4150" w:rsidP="00BD4A9F">
            <w:pPr>
              <w:spacing w:after="0" w:line="240" w:lineRule="auto"/>
              <w:jc w:val="center"/>
              <w:textAlignment w:val="baseline"/>
              <w:rPr>
                <w:rFonts w:ascii="Arial" w:eastAsia="Times New Roman" w:hAnsi="Arial" w:cs="Arial"/>
                <w:b/>
                <w:bCs/>
                <w:color w:val="000000" w:themeColor="text1"/>
                <w:kern w:val="24"/>
                <w:sz w:val="20"/>
                <w:szCs w:val="20"/>
                <w:lang w:val="ro-RO" w:eastAsia="ru-RU"/>
              </w:rPr>
            </w:pPr>
            <w:r>
              <w:rPr>
                <w:rFonts w:ascii="Arial" w:eastAsia="Times New Roman" w:hAnsi="Arial" w:cs="Arial"/>
                <w:b/>
                <w:bCs/>
                <w:color w:val="000000" w:themeColor="text1"/>
                <w:kern w:val="24"/>
                <w:sz w:val="20"/>
                <w:szCs w:val="20"/>
                <w:lang w:val="ro-RO" w:eastAsia="ru-RU"/>
              </w:rPr>
              <w:t xml:space="preserve">Dinamica producerii </w:t>
            </w:r>
          </w:p>
        </w:tc>
      </w:tr>
      <w:tr w:rsidR="009E4150" w:rsidRPr="009E4150" w:rsidTr="008D4876">
        <w:trPr>
          <w:trHeight w:val="97"/>
        </w:trPr>
        <w:tc>
          <w:tcPr>
            <w:tcW w:w="1308"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vAlign w:val="center"/>
            <w:hideMark/>
          </w:tcPr>
          <w:p w:rsidR="009E4150" w:rsidRPr="00BD4A9F" w:rsidRDefault="009E4150" w:rsidP="00BD4A9F">
            <w:pPr>
              <w:kinsoku w:val="0"/>
              <w:overflowPunct w:val="0"/>
              <w:spacing w:after="0" w:line="240" w:lineRule="auto"/>
              <w:ind w:left="-57" w:right="-57"/>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val="ro-RO" w:eastAsia="ru-RU"/>
              </w:rPr>
              <w:t>Producția și consumul de pește</w:t>
            </w:r>
          </w:p>
        </w:tc>
        <w:tc>
          <w:tcPr>
            <w:tcW w:w="8050" w:type="dxa"/>
            <w:gridSpan w:val="7"/>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bottom"/>
          </w:tcPr>
          <w:p w:rsidR="009E4150" w:rsidRPr="00BD4A9F" w:rsidRDefault="009E4150" w:rsidP="00BD4A9F">
            <w:pPr>
              <w:spacing w:after="0" w:line="240" w:lineRule="auto"/>
              <w:jc w:val="center"/>
              <w:textAlignment w:val="baseline"/>
              <w:rPr>
                <w:rFonts w:ascii="Arial" w:eastAsia="Times New Roman" w:hAnsi="Arial" w:cs="Arial"/>
                <w:b/>
                <w:color w:val="943634" w:themeColor="accent2" w:themeShade="BF"/>
                <w:sz w:val="20"/>
                <w:szCs w:val="20"/>
                <w:lang w:val="ro-RO" w:eastAsia="ru-RU"/>
              </w:rPr>
            </w:pPr>
            <w:r w:rsidRPr="00BD4A9F">
              <w:rPr>
                <w:rFonts w:ascii="Arial" w:eastAsia="Times New Roman" w:hAnsi="Arial" w:cs="Arial"/>
                <w:b/>
                <w:color w:val="943634" w:themeColor="accent2" w:themeShade="BF"/>
                <w:sz w:val="20"/>
                <w:szCs w:val="20"/>
                <w:lang w:val="ro-RO" w:eastAsia="ru-RU"/>
              </w:rPr>
              <w:t>anii</w:t>
            </w:r>
          </w:p>
        </w:tc>
      </w:tr>
      <w:tr w:rsidR="008D4876" w:rsidRPr="009E4150" w:rsidTr="008D4876">
        <w:trPr>
          <w:trHeight w:val="414"/>
        </w:trPr>
        <w:tc>
          <w:tcPr>
            <w:tcW w:w="1308"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D4876" w:rsidRPr="00BD4A9F" w:rsidRDefault="008D4876" w:rsidP="00E36253">
            <w:pPr>
              <w:kinsoku w:val="0"/>
              <w:overflowPunct w:val="0"/>
              <w:spacing w:after="0" w:line="240" w:lineRule="auto"/>
              <w:ind w:left="-227" w:right="-183"/>
              <w:jc w:val="center"/>
              <w:textAlignment w:val="baseline"/>
              <w:rPr>
                <w:rFonts w:ascii="Arial" w:eastAsia="Times New Roman" w:hAnsi="Arial" w:cs="Arial"/>
                <w:b/>
                <w:bCs/>
                <w:color w:val="943634" w:themeColor="accent2" w:themeShade="BF"/>
                <w:kern w:val="24"/>
                <w:sz w:val="20"/>
                <w:szCs w:val="20"/>
                <w:lang w:val="ro-RO" w:eastAsia="ru-RU"/>
              </w:rPr>
            </w:pPr>
          </w:p>
        </w:tc>
        <w:tc>
          <w:tcPr>
            <w:tcW w:w="1154"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vAlign w:val="center"/>
          </w:tcPr>
          <w:p w:rsidR="008D4876" w:rsidRPr="00BD4A9F"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val="ro-RO" w:eastAsia="ru-RU"/>
              </w:rPr>
            </w:pPr>
            <w:r w:rsidRPr="00CA32BD">
              <w:rPr>
                <w:rFonts w:ascii="Arial" w:eastAsia="Times New Roman" w:hAnsi="Arial" w:cs="Arial"/>
                <w:b/>
                <w:color w:val="943634" w:themeColor="accent2" w:themeShade="BF"/>
                <w:sz w:val="20"/>
                <w:szCs w:val="20"/>
                <w:lang w:val="ro-RO" w:eastAsia="ru-RU"/>
              </w:rPr>
              <w:t>2000</w:t>
            </w:r>
          </w:p>
        </w:tc>
        <w:tc>
          <w:tcPr>
            <w:tcW w:w="1154"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2008</w:t>
            </w:r>
          </w:p>
        </w:tc>
        <w:tc>
          <w:tcPr>
            <w:tcW w:w="1154"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2011</w:t>
            </w:r>
          </w:p>
        </w:tc>
        <w:tc>
          <w:tcPr>
            <w:tcW w:w="1155"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2013</w:t>
            </w:r>
          </w:p>
        </w:tc>
        <w:tc>
          <w:tcPr>
            <w:tcW w:w="1154"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2015</w:t>
            </w:r>
          </w:p>
        </w:tc>
        <w:tc>
          <w:tcPr>
            <w:tcW w:w="1154"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2016</w:t>
            </w:r>
          </w:p>
        </w:tc>
        <w:tc>
          <w:tcPr>
            <w:tcW w:w="1125" w:type="dxa"/>
            <w:tcBorders>
              <w:top w:val="single" w:sz="4" w:space="0" w:color="auto"/>
              <w:left w:val="single" w:sz="4" w:space="0" w:color="auto"/>
              <w:right w:val="single" w:sz="4" w:space="0" w:color="auto"/>
            </w:tcBorders>
            <w:shd w:val="clear" w:color="auto" w:fill="auto"/>
            <w:vAlign w:val="center"/>
          </w:tcPr>
          <w:p w:rsidR="008D4876" w:rsidRPr="00BD4A9F" w:rsidRDefault="008D4876" w:rsidP="00E36253">
            <w:pPr>
              <w:spacing w:after="0" w:line="240" w:lineRule="auto"/>
              <w:jc w:val="center"/>
              <w:textAlignment w:val="baseline"/>
              <w:rPr>
                <w:rFonts w:ascii="Arial" w:eastAsia="Times New Roman" w:hAnsi="Arial" w:cs="Arial"/>
                <w:color w:val="943634" w:themeColor="accent2" w:themeShade="BF"/>
                <w:sz w:val="20"/>
                <w:szCs w:val="20"/>
                <w:lang w:val="ro-RO" w:eastAsia="ru-RU"/>
              </w:rPr>
            </w:pPr>
            <w:r w:rsidRPr="00BD4A9F">
              <w:rPr>
                <w:rFonts w:ascii="Arial" w:eastAsia="Times New Roman" w:hAnsi="Arial" w:cs="Arial"/>
                <w:b/>
                <w:bCs/>
                <w:color w:val="943634" w:themeColor="accent2" w:themeShade="BF"/>
                <w:kern w:val="24"/>
                <w:sz w:val="20"/>
                <w:szCs w:val="20"/>
                <w:lang w:eastAsia="ru-RU"/>
              </w:rPr>
              <w:t>2017</w:t>
            </w:r>
          </w:p>
        </w:tc>
      </w:tr>
      <w:tr w:rsidR="008D4876" w:rsidRPr="00A40D13" w:rsidTr="008D4876">
        <w:trPr>
          <w:trHeight w:val="903"/>
        </w:trPr>
        <w:tc>
          <w:tcPr>
            <w:tcW w:w="1308"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D4876" w:rsidRPr="008D4876" w:rsidRDefault="008D4876" w:rsidP="00E36253">
            <w:pPr>
              <w:spacing w:after="0" w:line="240" w:lineRule="auto"/>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bCs/>
                <w:color w:val="943634" w:themeColor="accent2" w:themeShade="BF"/>
                <w:kern w:val="24"/>
                <w:sz w:val="19"/>
                <w:szCs w:val="19"/>
                <w:lang w:val="ro-RO" w:eastAsia="ru-RU"/>
              </w:rPr>
              <w:t>Producția piscicolă autohtonă</w:t>
            </w:r>
            <w:r w:rsidRPr="008D4876">
              <w:rPr>
                <w:rFonts w:ascii="Arial" w:eastAsia="Times New Roman" w:hAnsi="Arial" w:cs="Arial"/>
                <w:bCs/>
                <w:color w:val="943634" w:themeColor="accent2" w:themeShade="BF"/>
                <w:kern w:val="24"/>
                <w:sz w:val="19"/>
                <w:szCs w:val="19"/>
                <w:lang w:val="en-US" w:eastAsia="ru-RU"/>
              </w:rPr>
              <w:t xml:space="preserve">, </w:t>
            </w:r>
            <w:r w:rsidRPr="008D4876">
              <w:rPr>
                <w:rFonts w:ascii="Arial" w:eastAsia="Times New Roman" w:hAnsi="Arial" w:cs="Arial"/>
                <w:bCs/>
                <w:color w:val="943634" w:themeColor="accent2" w:themeShade="BF"/>
                <w:kern w:val="24"/>
                <w:sz w:val="19"/>
                <w:szCs w:val="19"/>
                <w:lang w:val="ro-RO" w:eastAsia="ru-RU"/>
              </w:rPr>
              <w:t>t</w:t>
            </w:r>
            <w:r w:rsidRPr="008D4876">
              <w:rPr>
                <w:rFonts w:ascii="Arial" w:eastAsia="Times New Roman" w:hAnsi="Arial" w:cs="Arial"/>
                <w:bCs/>
                <w:color w:val="943634" w:themeColor="accent2" w:themeShade="BF"/>
                <w:kern w:val="24"/>
                <w:sz w:val="19"/>
                <w:szCs w:val="19"/>
                <w:lang w:val="en-US" w:eastAsia="ru-RU"/>
              </w:rPr>
              <w:t>,</w:t>
            </w:r>
          </w:p>
          <w:p w:rsidR="008D4876" w:rsidRPr="008D4876" w:rsidRDefault="008D4876" w:rsidP="00E36253">
            <w:pPr>
              <w:spacing w:after="0" w:line="240" w:lineRule="auto"/>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i/>
                <w:iCs/>
                <w:color w:val="943634" w:themeColor="accent2" w:themeShade="BF"/>
                <w:kern w:val="24"/>
                <w:sz w:val="19"/>
                <w:szCs w:val="19"/>
                <w:lang w:val="ro-RO" w:eastAsia="ru-RU"/>
              </w:rPr>
              <w:t>inclusiv</w:t>
            </w:r>
            <w:r w:rsidRPr="008D4876">
              <w:rPr>
                <w:rFonts w:ascii="Arial" w:eastAsia="Times New Roman" w:hAnsi="Arial" w:cs="Arial"/>
                <w:i/>
                <w:iCs/>
                <w:color w:val="943634" w:themeColor="accent2" w:themeShade="BF"/>
                <w:kern w:val="24"/>
                <w:sz w:val="19"/>
                <w:szCs w:val="19"/>
                <w:lang w:val="en-US" w:eastAsia="ru-RU"/>
              </w:rPr>
              <w:t>:</w:t>
            </w:r>
          </w:p>
          <w:p w:rsidR="008D4876" w:rsidRPr="008D4876" w:rsidRDefault="008D4876" w:rsidP="00E36253">
            <w:pPr>
              <w:spacing w:after="0" w:line="240" w:lineRule="auto"/>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bCs/>
                <w:i/>
                <w:iCs/>
                <w:color w:val="943634" w:themeColor="accent2" w:themeShade="BF"/>
                <w:kern w:val="24"/>
                <w:sz w:val="19"/>
                <w:szCs w:val="19"/>
                <w:lang w:val="ro-RO" w:eastAsia="ru-RU"/>
              </w:rPr>
              <w:t>producția de pescuit</w:t>
            </w:r>
            <w:r w:rsidRPr="008D4876">
              <w:rPr>
                <w:rFonts w:ascii="Arial" w:eastAsia="Times New Roman" w:hAnsi="Arial" w:cs="Arial"/>
                <w:bCs/>
                <w:i/>
                <w:iCs/>
                <w:color w:val="943634" w:themeColor="accent2" w:themeShade="BF"/>
                <w:kern w:val="24"/>
                <w:sz w:val="19"/>
                <w:szCs w:val="19"/>
                <w:lang w:val="en-US" w:eastAsia="ru-RU"/>
              </w:rPr>
              <w:t>,</w:t>
            </w:r>
            <w:r w:rsidRPr="008D4876">
              <w:rPr>
                <w:rFonts w:ascii="Arial" w:eastAsia="Times New Roman" w:hAnsi="Arial" w:cs="Arial"/>
                <w:bCs/>
                <w:color w:val="943634" w:themeColor="accent2" w:themeShade="BF"/>
                <w:kern w:val="24"/>
                <w:sz w:val="19"/>
                <w:szCs w:val="19"/>
                <w:lang w:val="en-US" w:eastAsia="ru-RU"/>
              </w:rPr>
              <w:t xml:space="preserve"> </w:t>
            </w:r>
            <w:r w:rsidRPr="008D4876">
              <w:rPr>
                <w:rFonts w:ascii="Arial" w:eastAsia="Times New Roman" w:hAnsi="Arial" w:cs="Arial"/>
                <w:bCs/>
                <w:color w:val="943634" w:themeColor="accent2" w:themeShade="BF"/>
                <w:kern w:val="24"/>
                <w:sz w:val="19"/>
                <w:szCs w:val="19"/>
                <w:lang w:val="ro-RO" w:eastAsia="ru-RU"/>
              </w:rPr>
              <w:t>t</w:t>
            </w:r>
            <w:r w:rsidRPr="008D4876">
              <w:rPr>
                <w:rFonts w:ascii="Arial" w:eastAsia="Times New Roman" w:hAnsi="Arial" w:cs="Arial"/>
                <w:bCs/>
                <w:i/>
                <w:iCs/>
                <w:color w:val="943634" w:themeColor="accent2" w:themeShade="BF"/>
                <w:kern w:val="24"/>
                <w:sz w:val="19"/>
                <w:szCs w:val="19"/>
                <w:lang w:val="en-US" w:eastAsia="ru-RU"/>
              </w:rPr>
              <w:t xml:space="preserve"> </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432" w:hanging="432"/>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1745</w:t>
            </w:r>
          </w:p>
          <w:p w:rsidR="008D4876" w:rsidRPr="008D4876" w:rsidRDefault="008D4876" w:rsidP="00E36253">
            <w:pPr>
              <w:spacing w:after="0" w:line="240" w:lineRule="auto"/>
              <w:ind w:left="432" w:hanging="432"/>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ind w:left="432" w:hanging="432"/>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45</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7836</w:t>
            </w:r>
          </w:p>
          <w:p w:rsidR="008D4876" w:rsidRPr="008D4876" w:rsidRDefault="008D4876" w:rsidP="00E36253">
            <w:pPr>
              <w:spacing w:after="0" w:line="240" w:lineRule="auto"/>
              <w:ind w:left="547" w:hanging="547"/>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ind w:left="547" w:hanging="547"/>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36</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10135</w:t>
            </w: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35</w:t>
            </w:r>
          </w:p>
        </w:tc>
        <w:tc>
          <w:tcPr>
            <w:tcW w:w="1155"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10329</w:t>
            </w: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29</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tabs>
                <w:tab w:val="left" w:pos="570"/>
              </w:tabs>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11202</w:t>
            </w: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ro-RO" w:eastAsia="ru-RU"/>
              </w:rPr>
            </w:pPr>
          </w:p>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22</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12011</w:t>
            </w: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en-US" w:eastAsia="ru-RU"/>
              </w:rPr>
            </w:pP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en-US" w:eastAsia="ru-RU"/>
              </w:rPr>
            </w:pPr>
          </w:p>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w:t>
            </w:r>
          </w:p>
        </w:tc>
        <w:tc>
          <w:tcPr>
            <w:tcW w:w="1125"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12083</w:t>
            </w: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en-US" w:eastAsia="ru-RU"/>
              </w:rPr>
            </w:pPr>
          </w:p>
          <w:p w:rsidR="008D4876" w:rsidRPr="008D4876" w:rsidRDefault="008D4876" w:rsidP="00E36253">
            <w:pPr>
              <w:spacing w:after="0" w:line="240" w:lineRule="auto"/>
              <w:jc w:val="center"/>
              <w:textAlignment w:val="baseline"/>
              <w:rPr>
                <w:rFonts w:ascii="Arial" w:eastAsia="Times New Roman" w:hAnsi="Arial" w:cs="Arial"/>
                <w:bCs/>
                <w:color w:val="943634" w:themeColor="accent2" w:themeShade="BF"/>
                <w:kern w:val="24"/>
                <w:sz w:val="20"/>
                <w:szCs w:val="20"/>
                <w:lang w:val="en-US" w:eastAsia="ru-RU"/>
              </w:rPr>
            </w:pPr>
          </w:p>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w:t>
            </w:r>
          </w:p>
        </w:tc>
      </w:tr>
      <w:tr w:rsidR="008D4876" w:rsidRPr="00A40D13" w:rsidTr="008D4876">
        <w:trPr>
          <w:trHeight w:val="328"/>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8D4876" w:rsidRDefault="008D4876" w:rsidP="00E36253">
            <w:pPr>
              <w:spacing w:after="0" w:line="240" w:lineRule="auto"/>
              <w:ind w:left="632" w:hanging="689"/>
              <w:textAlignment w:val="baseline"/>
              <w:rPr>
                <w:rFonts w:ascii="Arial" w:eastAsia="Times New Roman" w:hAnsi="Arial" w:cs="Arial"/>
                <w:color w:val="943634" w:themeColor="accent2" w:themeShade="BF"/>
                <w:sz w:val="19"/>
                <w:szCs w:val="19"/>
                <w:lang w:val="ro-RO" w:eastAsia="ru-RU"/>
              </w:rPr>
            </w:pPr>
            <w:r w:rsidRPr="008D4876">
              <w:rPr>
                <w:rFonts w:ascii="Arial" w:eastAsia="Times New Roman" w:hAnsi="Arial" w:cs="Arial"/>
                <w:bCs/>
                <w:color w:val="943634" w:themeColor="accent2" w:themeShade="BF"/>
                <w:kern w:val="24"/>
                <w:sz w:val="19"/>
                <w:szCs w:val="19"/>
                <w:lang w:val="ro-RO" w:eastAsia="ru-RU"/>
              </w:rPr>
              <w:t>Impotrt</w:t>
            </w:r>
            <w:r w:rsidRPr="008D4876">
              <w:rPr>
                <w:rFonts w:ascii="Arial" w:eastAsia="Times New Roman" w:hAnsi="Arial" w:cs="Arial"/>
                <w:bCs/>
                <w:color w:val="943634" w:themeColor="accent2" w:themeShade="BF"/>
                <w:kern w:val="24"/>
                <w:sz w:val="19"/>
                <w:szCs w:val="19"/>
                <w:lang w:eastAsia="ru-RU"/>
              </w:rPr>
              <w:t xml:space="preserve">, </w:t>
            </w:r>
            <w:r w:rsidRPr="008D4876">
              <w:rPr>
                <w:rFonts w:ascii="Arial" w:eastAsia="Times New Roman" w:hAnsi="Arial" w:cs="Arial"/>
                <w:bCs/>
                <w:color w:val="943634" w:themeColor="accent2" w:themeShade="BF"/>
                <w:kern w:val="24"/>
                <w:sz w:val="19"/>
                <w:szCs w:val="19"/>
                <w:lang w:val="ro-RO" w:eastAsia="ru-RU"/>
              </w:rPr>
              <w:t>t</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12612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3411</w:t>
            </w:r>
            <w:r w:rsidRPr="008D4876">
              <w:rPr>
                <w:rFonts w:ascii="Arial" w:eastAsia="Times New Roman" w:hAnsi="Arial" w:cs="Arial"/>
                <w:bCs/>
                <w:color w:val="943634" w:themeColor="accent2" w:themeShade="BF"/>
                <w:kern w:val="24"/>
                <w:sz w:val="20"/>
                <w:szCs w:val="20"/>
                <w:lang w:eastAsia="ru-RU"/>
              </w:rPr>
              <w:t>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31012</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28698</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22663</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heme="minorEastAsia" w:hAnsi="Arial" w:cs="Arial"/>
                <w:bCs/>
                <w:color w:val="943634" w:themeColor="accent2" w:themeShade="BF"/>
                <w:kern w:val="24"/>
                <w:sz w:val="20"/>
                <w:szCs w:val="20"/>
                <w:lang w:val="en-US" w:eastAsia="ru-RU"/>
              </w:rPr>
              <w:t>25190</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26436</w:t>
            </w:r>
          </w:p>
        </w:tc>
      </w:tr>
      <w:tr w:rsidR="008D4876" w:rsidRPr="00A40D13" w:rsidTr="008D4876">
        <w:trPr>
          <w:trHeight w:val="356"/>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8D4876" w:rsidRDefault="008D4876" w:rsidP="00E36253">
            <w:pPr>
              <w:spacing w:after="0" w:line="240" w:lineRule="auto"/>
              <w:ind w:left="624" w:right="-57" w:hanging="689"/>
              <w:textAlignment w:val="baseline"/>
              <w:rPr>
                <w:rFonts w:ascii="Arial" w:eastAsia="Times New Roman" w:hAnsi="Arial" w:cs="Arial"/>
                <w:color w:val="943634" w:themeColor="accent2" w:themeShade="BF"/>
                <w:sz w:val="19"/>
                <w:szCs w:val="19"/>
                <w:lang w:eastAsia="ru-RU"/>
              </w:rPr>
            </w:pPr>
            <w:r w:rsidRPr="008D4876">
              <w:rPr>
                <w:rFonts w:ascii="Arial" w:eastAsia="Times New Roman" w:hAnsi="Arial" w:cs="Arial"/>
                <w:bCs/>
                <w:color w:val="943634" w:themeColor="accent2" w:themeShade="BF"/>
                <w:kern w:val="24"/>
                <w:sz w:val="19"/>
                <w:szCs w:val="19"/>
                <w:lang w:val="ro-RO" w:eastAsia="ru-RU"/>
              </w:rPr>
              <w:t>Consumul</w:t>
            </w:r>
            <w:r w:rsidRPr="008D4876">
              <w:rPr>
                <w:rFonts w:ascii="Arial" w:eastAsia="Times New Roman" w:hAnsi="Arial" w:cs="Arial"/>
                <w:bCs/>
                <w:color w:val="943634" w:themeColor="accent2" w:themeShade="BF"/>
                <w:kern w:val="24"/>
                <w:sz w:val="19"/>
                <w:szCs w:val="19"/>
                <w:lang w:eastAsia="ru-RU"/>
              </w:rPr>
              <w:t>,</w:t>
            </w:r>
          </w:p>
          <w:p w:rsidR="008D4876" w:rsidRPr="008D4876" w:rsidRDefault="008D4876" w:rsidP="00E36253">
            <w:pPr>
              <w:kinsoku w:val="0"/>
              <w:overflowPunct w:val="0"/>
              <w:spacing w:after="0" w:line="240" w:lineRule="auto"/>
              <w:ind w:left="624" w:right="-57" w:hanging="689"/>
              <w:textAlignment w:val="baseline"/>
              <w:rPr>
                <w:rFonts w:ascii="Arial" w:eastAsia="Times New Roman" w:hAnsi="Arial" w:cs="Arial"/>
                <w:color w:val="943634" w:themeColor="accent2" w:themeShade="BF"/>
                <w:sz w:val="19"/>
                <w:szCs w:val="19"/>
                <w:lang w:eastAsia="ru-RU"/>
              </w:rPr>
            </w:pPr>
            <w:r w:rsidRPr="008D4876">
              <w:rPr>
                <w:rFonts w:ascii="Arial" w:eastAsia="Times New Roman" w:hAnsi="Arial" w:cs="Arial"/>
                <w:bCs/>
                <w:color w:val="943634" w:themeColor="accent2" w:themeShade="BF"/>
                <w:kern w:val="24"/>
                <w:sz w:val="19"/>
                <w:szCs w:val="19"/>
                <w:lang w:val="ro-RO" w:eastAsia="ru-RU"/>
              </w:rPr>
              <w:t>total</w:t>
            </w:r>
            <w:r w:rsidRPr="008D4876">
              <w:rPr>
                <w:rFonts w:ascii="Arial" w:eastAsia="Times New Roman" w:hAnsi="Arial" w:cs="Arial"/>
                <w:bCs/>
                <w:color w:val="943634" w:themeColor="accent2" w:themeShade="BF"/>
                <w:kern w:val="24"/>
                <w:sz w:val="19"/>
                <w:szCs w:val="19"/>
                <w:lang w:eastAsia="ru-RU"/>
              </w:rPr>
              <w:t>,</w:t>
            </w:r>
            <w:r w:rsidRPr="008D4876">
              <w:rPr>
                <w:rFonts w:ascii="Arial" w:eastAsia="Times New Roman" w:hAnsi="Arial" w:cs="Arial"/>
                <w:bCs/>
                <w:color w:val="943634" w:themeColor="accent2" w:themeShade="BF"/>
                <w:kern w:val="24"/>
                <w:sz w:val="19"/>
                <w:szCs w:val="19"/>
                <w:lang w:val="ro-RO" w:eastAsia="ru-RU"/>
              </w:rPr>
              <w:t>t</w:t>
            </w:r>
            <w:r w:rsidRPr="008D4876">
              <w:rPr>
                <w:rFonts w:ascii="Arial" w:eastAsia="Times New Roman" w:hAnsi="Arial" w:cs="Arial"/>
                <w:bCs/>
                <w:color w:val="943634" w:themeColor="accent2" w:themeShade="BF"/>
                <w:kern w:val="24"/>
                <w:sz w:val="19"/>
                <w:szCs w:val="19"/>
                <w:lang w:eastAsia="ru-RU"/>
              </w:rPr>
              <w:t xml:space="preserve"> </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14357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41951</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41147</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39027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33865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37201</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38519</w:t>
            </w:r>
          </w:p>
        </w:tc>
      </w:tr>
      <w:tr w:rsidR="008D4876" w:rsidRPr="00A40D13" w:rsidTr="008D4876">
        <w:trPr>
          <w:trHeight w:val="351"/>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8D4876" w:rsidRDefault="008D4876" w:rsidP="00E36253">
            <w:pPr>
              <w:spacing w:after="0" w:line="240" w:lineRule="auto"/>
              <w:ind w:left="624" w:right="-57" w:hanging="689"/>
              <w:textAlignment w:val="baseline"/>
              <w:rPr>
                <w:rFonts w:ascii="Arial" w:eastAsia="Times New Roman" w:hAnsi="Arial" w:cs="Arial"/>
                <w:color w:val="943634" w:themeColor="accent2" w:themeShade="BF"/>
                <w:sz w:val="19"/>
                <w:szCs w:val="19"/>
                <w:lang w:eastAsia="ru-RU"/>
              </w:rPr>
            </w:pPr>
            <w:r w:rsidRPr="008D4876">
              <w:rPr>
                <w:rFonts w:ascii="Arial" w:eastAsia="Times New Roman" w:hAnsi="Arial" w:cs="Arial"/>
                <w:bCs/>
                <w:color w:val="943634" w:themeColor="accent2" w:themeShade="BF"/>
                <w:kern w:val="24"/>
                <w:sz w:val="19"/>
                <w:szCs w:val="19"/>
                <w:lang w:val="ro-RO" w:eastAsia="ru-RU"/>
              </w:rPr>
              <w:t>Consumul</w:t>
            </w:r>
            <w:r w:rsidRPr="008D4876">
              <w:rPr>
                <w:rFonts w:ascii="Arial" w:eastAsia="Times New Roman" w:hAnsi="Arial" w:cs="Arial"/>
                <w:bCs/>
                <w:color w:val="943634" w:themeColor="accent2" w:themeShade="BF"/>
                <w:kern w:val="24"/>
                <w:sz w:val="19"/>
                <w:szCs w:val="19"/>
                <w:lang w:eastAsia="ru-RU"/>
              </w:rPr>
              <w:t>,</w:t>
            </w:r>
          </w:p>
          <w:p w:rsidR="008D4876" w:rsidRPr="008D4876" w:rsidRDefault="008D4876" w:rsidP="00E36253">
            <w:pPr>
              <w:kinsoku w:val="0"/>
              <w:overflowPunct w:val="0"/>
              <w:spacing w:after="0" w:line="240" w:lineRule="auto"/>
              <w:ind w:left="624" w:right="-57" w:hanging="689"/>
              <w:textAlignment w:val="baseline"/>
              <w:rPr>
                <w:rFonts w:ascii="Arial" w:eastAsia="Times New Roman" w:hAnsi="Arial" w:cs="Arial"/>
                <w:color w:val="943634" w:themeColor="accent2" w:themeShade="BF"/>
                <w:sz w:val="19"/>
                <w:szCs w:val="19"/>
                <w:lang w:val="ro-RO" w:eastAsia="ru-RU"/>
              </w:rPr>
            </w:pPr>
            <w:r w:rsidRPr="008D4876">
              <w:rPr>
                <w:rFonts w:ascii="Arial" w:eastAsia="Times New Roman" w:hAnsi="Arial" w:cs="Arial"/>
                <w:bCs/>
                <w:color w:val="943634" w:themeColor="accent2" w:themeShade="BF"/>
                <w:kern w:val="24"/>
                <w:sz w:val="19"/>
                <w:szCs w:val="19"/>
                <w:lang w:val="ro-RO" w:eastAsia="ru-RU"/>
              </w:rPr>
              <w:t>kg</w:t>
            </w:r>
            <w:r w:rsidRPr="008D4876">
              <w:rPr>
                <w:rFonts w:ascii="Arial" w:eastAsia="Times New Roman" w:hAnsi="Arial" w:cs="Arial"/>
                <w:bCs/>
                <w:color w:val="943634" w:themeColor="accent2" w:themeShade="BF"/>
                <w:kern w:val="24"/>
                <w:sz w:val="19"/>
                <w:szCs w:val="19"/>
                <w:lang w:eastAsia="ru-RU"/>
              </w:rPr>
              <w:t>/</w:t>
            </w:r>
            <w:r w:rsidRPr="008D4876">
              <w:rPr>
                <w:rFonts w:ascii="Arial" w:eastAsia="Times New Roman" w:hAnsi="Arial" w:cs="Arial"/>
                <w:bCs/>
                <w:color w:val="943634" w:themeColor="accent2" w:themeShade="BF"/>
                <w:kern w:val="24"/>
                <w:sz w:val="19"/>
                <w:szCs w:val="19"/>
                <w:lang w:val="ro-RO" w:eastAsia="ru-RU"/>
              </w:rPr>
              <w:t>pers</w:t>
            </w:r>
            <w:r w:rsidRPr="008D4876">
              <w:rPr>
                <w:rFonts w:ascii="Arial" w:eastAsia="Times New Roman" w:hAnsi="Arial" w:cs="Arial"/>
                <w:bCs/>
                <w:color w:val="943634" w:themeColor="accent2" w:themeShade="BF"/>
                <w:kern w:val="24"/>
                <w:sz w:val="19"/>
                <w:szCs w:val="19"/>
                <w:lang w:eastAsia="ru-RU"/>
              </w:rPr>
              <w:t>./</w:t>
            </w:r>
            <w:r w:rsidRPr="008D4876">
              <w:rPr>
                <w:rFonts w:ascii="Arial" w:eastAsia="Times New Roman" w:hAnsi="Arial" w:cs="Arial"/>
                <w:bCs/>
                <w:color w:val="943634" w:themeColor="accent2" w:themeShade="BF"/>
                <w:kern w:val="24"/>
                <w:sz w:val="19"/>
                <w:szCs w:val="19"/>
                <w:lang w:val="ro-RO" w:eastAsia="ru-RU"/>
              </w:rPr>
              <w:t>an</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3,9</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11,7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11,6</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11,0</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9,5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10,5</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8D4876" w:rsidRDefault="008D4876" w:rsidP="00E36253">
            <w:pPr>
              <w:spacing w:after="0" w:line="240" w:lineRule="auto"/>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eastAsia="ru-RU"/>
              </w:rPr>
              <w:t>10,8</w:t>
            </w:r>
          </w:p>
        </w:tc>
      </w:tr>
      <w:tr w:rsidR="008D4876" w:rsidRPr="00A40D13" w:rsidTr="008D4876">
        <w:trPr>
          <w:trHeight w:val="755"/>
        </w:trPr>
        <w:tc>
          <w:tcPr>
            <w:tcW w:w="1308" w:type="dxa"/>
            <w:tcBorders>
              <w:top w:val="single" w:sz="6" w:space="0" w:color="000000"/>
              <w:left w:val="single" w:sz="8" w:space="0" w:color="000000"/>
              <w:bottom w:val="single" w:sz="8" w:space="0" w:color="000000"/>
              <w:right w:val="single" w:sz="6" w:space="0" w:color="000000"/>
            </w:tcBorders>
            <w:shd w:val="clear" w:color="auto" w:fill="FFFFFF"/>
            <w:tcMar>
              <w:top w:w="72" w:type="dxa"/>
              <w:left w:w="144" w:type="dxa"/>
              <w:bottom w:w="72" w:type="dxa"/>
              <w:right w:w="144" w:type="dxa"/>
            </w:tcMar>
            <w:hideMark/>
          </w:tcPr>
          <w:p w:rsidR="008D4876" w:rsidRPr="008D4876" w:rsidRDefault="008D4876" w:rsidP="00E36253">
            <w:pPr>
              <w:spacing w:after="0" w:line="240" w:lineRule="auto"/>
              <w:ind w:left="624" w:right="-57" w:hanging="689"/>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bCs/>
                <w:i/>
                <w:iCs/>
                <w:color w:val="943634" w:themeColor="accent2" w:themeShade="BF"/>
                <w:kern w:val="24"/>
                <w:sz w:val="19"/>
                <w:szCs w:val="19"/>
                <w:lang w:val="ro-RO" w:eastAsia="ru-RU"/>
              </w:rPr>
              <w:t>Inclusiv</w:t>
            </w:r>
            <w:r w:rsidRPr="008D4876">
              <w:rPr>
                <w:rFonts w:ascii="Arial" w:eastAsia="Times New Roman" w:hAnsi="Arial" w:cs="Arial"/>
                <w:bCs/>
                <w:i/>
                <w:iCs/>
                <w:color w:val="943634" w:themeColor="accent2" w:themeShade="BF"/>
                <w:kern w:val="24"/>
                <w:sz w:val="19"/>
                <w:szCs w:val="19"/>
                <w:lang w:val="en-US" w:eastAsia="ru-RU"/>
              </w:rPr>
              <w:t>:</w:t>
            </w:r>
          </w:p>
          <w:p w:rsidR="008D4876" w:rsidRPr="008D4876" w:rsidRDefault="008D4876" w:rsidP="00E36253">
            <w:pPr>
              <w:tabs>
                <w:tab w:val="left" w:pos="-142"/>
              </w:tabs>
              <w:kinsoku w:val="0"/>
              <w:overflowPunct w:val="0"/>
              <w:spacing w:after="0" w:line="240" w:lineRule="auto"/>
              <w:ind w:left="624" w:right="-57" w:hanging="689"/>
              <w:jc w:val="both"/>
              <w:textAlignment w:val="baseline"/>
              <w:rPr>
                <w:rFonts w:ascii="Arial" w:eastAsia="Times New Roman" w:hAnsi="Arial" w:cs="Arial"/>
                <w:bCs/>
                <w:color w:val="943634" w:themeColor="accent2" w:themeShade="BF"/>
                <w:kern w:val="24"/>
                <w:sz w:val="19"/>
                <w:szCs w:val="19"/>
                <w:lang w:val="ro-RO" w:eastAsia="ru-RU"/>
              </w:rPr>
            </w:pPr>
            <w:r w:rsidRPr="008D4876">
              <w:rPr>
                <w:rFonts w:ascii="Arial" w:eastAsia="Times New Roman" w:hAnsi="Arial" w:cs="Arial"/>
                <w:bCs/>
                <w:color w:val="943634" w:themeColor="accent2" w:themeShade="BF"/>
                <w:kern w:val="24"/>
                <w:sz w:val="19"/>
                <w:szCs w:val="19"/>
                <w:lang w:val="ro-RO" w:eastAsia="ru-RU"/>
              </w:rPr>
              <w:t xml:space="preserve">producția </w:t>
            </w:r>
          </w:p>
          <w:p w:rsidR="008D4876" w:rsidRPr="008D4876" w:rsidRDefault="008D4876" w:rsidP="00E36253">
            <w:pPr>
              <w:kinsoku w:val="0"/>
              <w:overflowPunct w:val="0"/>
              <w:spacing w:after="0" w:line="240" w:lineRule="auto"/>
              <w:ind w:left="717" w:right="-57" w:hanging="774"/>
              <w:jc w:val="both"/>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bCs/>
                <w:color w:val="943634" w:themeColor="accent2" w:themeShade="BF"/>
                <w:kern w:val="24"/>
                <w:sz w:val="19"/>
                <w:szCs w:val="19"/>
                <w:lang w:val="ro-RO" w:eastAsia="ru-RU"/>
              </w:rPr>
              <w:t>autohtonă</w:t>
            </w:r>
            <w:r w:rsidRPr="008D4876">
              <w:rPr>
                <w:rFonts w:ascii="Arial" w:eastAsia="Times New Roman" w:hAnsi="Arial" w:cs="Arial"/>
                <w:bCs/>
                <w:color w:val="943634" w:themeColor="accent2" w:themeShade="BF"/>
                <w:kern w:val="24"/>
                <w:sz w:val="19"/>
                <w:szCs w:val="19"/>
                <w:lang w:val="en-US" w:eastAsia="ru-RU"/>
              </w:rPr>
              <w:t>,</w:t>
            </w:r>
          </w:p>
          <w:p w:rsidR="008D4876" w:rsidRPr="008D4876" w:rsidRDefault="008D4876" w:rsidP="00E36253">
            <w:pPr>
              <w:tabs>
                <w:tab w:val="left" w:pos="-142"/>
                <w:tab w:val="left" w:pos="300"/>
              </w:tabs>
              <w:kinsoku w:val="0"/>
              <w:overflowPunct w:val="0"/>
              <w:spacing w:after="0" w:line="240" w:lineRule="auto"/>
              <w:ind w:left="433" w:right="-340" w:hanging="490"/>
              <w:textAlignment w:val="baseline"/>
              <w:rPr>
                <w:rFonts w:ascii="Arial" w:eastAsia="Times New Roman" w:hAnsi="Arial" w:cs="Arial"/>
                <w:color w:val="943634" w:themeColor="accent2" w:themeShade="BF"/>
                <w:sz w:val="19"/>
                <w:szCs w:val="19"/>
                <w:lang w:val="en-US" w:eastAsia="ru-RU"/>
              </w:rPr>
            </w:pPr>
            <w:r w:rsidRPr="008D4876">
              <w:rPr>
                <w:rFonts w:ascii="Arial" w:eastAsia="Times New Roman" w:hAnsi="Arial" w:cs="Arial"/>
                <w:bCs/>
                <w:color w:val="943634" w:themeColor="accent2" w:themeShade="BF"/>
                <w:kern w:val="24"/>
                <w:sz w:val="19"/>
                <w:szCs w:val="19"/>
                <w:lang w:val="ro-RO" w:eastAsia="ru-RU"/>
              </w:rPr>
              <w:t>kg</w:t>
            </w:r>
            <w:r w:rsidRPr="008D4876">
              <w:rPr>
                <w:rFonts w:ascii="Arial" w:eastAsia="Times New Roman" w:hAnsi="Arial" w:cs="Arial"/>
                <w:bCs/>
                <w:color w:val="943634" w:themeColor="accent2" w:themeShade="BF"/>
                <w:kern w:val="24"/>
                <w:sz w:val="19"/>
                <w:szCs w:val="19"/>
                <w:lang w:val="en-US" w:eastAsia="ru-RU"/>
              </w:rPr>
              <w:t>/</w:t>
            </w:r>
            <w:r w:rsidRPr="008D4876">
              <w:rPr>
                <w:rFonts w:ascii="Arial" w:eastAsia="Times New Roman" w:hAnsi="Arial" w:cs="Arial"/>
                <w:bCs/>
                <w:color w:val="943634" w:themeColor="accent2" w:themeShade="BF"/>
                <w:kern w:val="24"/>
                <w:sz w:val="19"/>
                <w:szCs w:val="19"/>
                <w:lang w:val="ro-RO" w:eastAsia="ru-RU"/>
              </w:rPr>
              <w:t>pers</w:t>
            </w:r>
            <w:r w:rsidRPr="008D4876">
              <w:rPr>
                <w:rFonts w:ascii="Arial" w:eastAsia="Times New Roman" w:hAnsi="Arial" w:cs="Arial"/>
                <w:bCs/>
                <w:color w:val="943634" w:themeColor="accent2" w:themeShade="BF"/>
                <w:kern w:val="24"/>
                <w:sz w:val="19"/>
                <w:szCs w:val="19"/>
                <w:lang w:val="en-US" w:eastAsia="ru-RU"/>
              </w:rPr>
              <w:t>./</w:t>
            </w:r>
            <w:r w:rsidRPr="008D4876">
              <w:rPr>
                <w:rFonts w:ascii="Arial" w:eastAsia="Times New Roman" w:hAnsi="Arial" w:cs="Arial"/>
                <w:bCs/>
                <w:color w:val="943634" w:themeColor="accent2" w:themeShade="BF"/>
                <w:kern w:val="24"/>
                <w:sz w:val="19"/>
                <w:szCs w:val="19"/>
                <w:lang w:val="ro-RO" w:eastAsia="ru-RU"/>
              </w:rPr>
              <w:t>an</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3B79C2">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0,5</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8D4876" w:rsidRDefault="008D4876" w:rsidP="003B79C2">
            <w:pPr>
              <w:spacing w:after="0" w:line="240" w:lineRule="auto"/>
              <w:ind w:left="547" w:hanging="547"/>
              <w:jc w:val="center"/>
              <w:textAlignment w:val="baseline"/>
              <w:rPr>
                <w:rFonts w:ascii="Arial" w:eastAsia="Times New Roman" w:hAnsi="Arial" w:cs="Arial"/>
                <w:color w:val="943634" w:themeColor="accent2" w:themeShade="BF"/>
                <w:sz w:val="20"/>
                <w:szCs w:val="20"/>
                <w:lang w:eastAsia="ru-RU"/>
              </w:rPr>
            </w:pPr>
            <w:r w:rsidRPr="008D4876">
              <w:rPr>
                <w:rFonts w:ascii="Arial" w:eastAsia="Times New Roman" w:hAnsi="Arial" w:cs="Arial"/>
                <w:bCs/>
                <w:color w:val="943634" w:themeColor="accent2" w:themeShade="BF"/>
                <w:kern w:val="24"/>
                <w:sz w:val="20"/>
                <w:szCs w:val="20"/>
                <w:lang w:val="ro-RO" w:eastAsia="ru-RU"/>
              </w:rPr>
              <w:t>2,2</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4929E9" w:rsidRDefault="008D4876" w:rsidP="003B79C2">
            <w:pPr>
              <w:spacing w:after="0" w:line="240" w:lineRule="auto"/>
              <w:jc w:val="center"/>
              <w:textAlignment w:val="baseline"/>
              <w:rPr>
                <w:rFonts w:ascii="Arial" w:eastAsia="Times New Roman" w:hAnsi="Arial" w:cs="Arial"/>
                <w:color w:val="943634" w:themeColor="accent2" w:themeShade="BF"/>
                <w:sz w:val="20"/>
                <w:szCs w:val="20"/>
                <w:lang w:val="en-US" w:eastAsia="ru-RU"/>
              </w:rPr>
            </w:pPr>
            <w:r w:rsidRPr="008D4876">
              <w:rPr>
                <w:rFonts w:ascii="Arial" w:eastAsia="Times New Roman" w:hAnsi="Arial" w:cs="Arial"/>
                <w:bCs/>
                <w:color w:val="943634" w:themeColor="accent2" w:themeShade="BF"/>
                <w:kern w:val="24"/>
                <w:sz w:val="20"/>
                <w:szCs w:val="20"/>
                <w:lang w:eastAsia="ru-RU"/>
              </w:rPr>
              <w:t>2,8</w:t>
            </w:r>
          </w:p>
        </w:tc>
        <w:tc>
          <w:tcPr>
            <w:tcW w:w="1155"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4929E9" w:rsidRDefault="008D4876" w:rsidP="003B79C2">
            <w:pPr>
              <w:spacing w:after="0" w:line="240" w:lineRule="auto"/>
              <w:jc w:val="center"/>
              <w:textAlignment w:val="baseline"/>
              <w:rPr>
                <w:rFonts w:ascii="Arial" w:eastAsia="Times New Roman" w:hAnsi="Arial" w:cs="Arial"/>
                <w:color w:val="943634" w:themeColor="accent2" w:themeShade="BF"/>
                <w:sz w:val="20"/>
                <w:szCs w:val="20"/>
                <w:lang w:val="en-US" w:eastAsia="ru-RU"/>
              </w:rPr>
            </w:pPr>
            <w:r w:rsidRPr="008D4876">
              <w:rPr>
                <w:rFonts w:ascii="Arial" w:eastAsia="Times New Roman" w:hAnsi="Arial" w:cs="Arial"/>
                <w:bCs/>
                <w:color w:val="943634" w:themeColor="accent2" w:themeShade="BF"/>
                <w:kern w:val="24"/>
                <w:sz w:val="20"/>
                <w:szCs w:val="20"/>
                <w:lang w:eastAsia="ru-RU"/>
              </w:rPr>
              <w:t>2,9</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3B79C2" w:rsidRDefault="008D4876" w:rsidP="003B79C2">
            <w:pPr>
              <w:spacing w:after="0" w:line="240" w:lineRule="auto"/>
              <w:jc w:val="center"/>
              <w:textAlignment w:val="baseline"/>
              <w:rPr>
                <w:rFonts w:ascii="Arial" w:eastAsia="Times New Roman" w:hAnsi="Arial" w:cs="Arial"/>
                <w:color w:val="943634" w:themeColor="accent2" w:themeShade="BF"/>
                <w:sz w:val="20"/>
                <w:szCs w:val="20"/>
                <w:lang w:val="en-US" w:eastAsia="ru-RU"/>
              </w:rPr>
            </w:pPr>
            <w:r w:rsidRPr="008D4876">
              <w:rPr>
                <w:rFonts w:ascii="Arial" w:eastAsia="Times New Roman" w:hAnsi="Arial" w:cs="Arial"/>
                <w:bCs/>
                <w:color w:val="943634" w:themeColor="accent2" w:themeShade="BF"/>
                <w:kern w:val="24"/>
                <w:sz w:val="20"/>
                <w:szCs w:val="20"/>
                <w:lang w:eastAsia="ru-RU"/>
              </w:rPr>
              <w:t>3,</w:t>
            </w:r>
            <w:r w:rsidR="003B79C2">
              <w:rPr>
                <w:rFonts w:ascii="Arial" w:eastAsia="Times New Roman" w:hAnsi="Arial" w:cs="Arial"/>
                <w:bCs/>
                <w:color w:val="943634" w:themeColor="accent2" w:themeShade="BF"/>
                <w:kern w:val="24"/>
                <w:sz w:val="20"/>
                <w:szCs w:val="20"/>
                <w:lang w:val="en-US" w:eastAsia="ru-RU"/>
              </w:rPr>
              <w:t>2</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4929E9" w:rsidRDefault="008D4876" w:rsidP="003B79C2">
            <w:pPr>
              <w:spacing w:after="0" w:line="240" w:lineRule="auto"/>
              <w:jc w:val="center"/>
              <w:textAlignment w:val="baseline"/>
              <w:rPr>
                <w:rFonts w:ascii="Arial" w:eastAsia="Times New Roman" w:hAnsi="Arial" w:cs="Arial"/>
                <w:color w:val="943634" w:themeColor="accent2" w:themeShade="BF"/>
                <w:sz w:val="20"/>
                <w:szCs w:val="20"/>
                <w:lang w:val="en-US" w:eastAsia="ru-RU"/>
              </w:rPr>
            </w:pPr>
            <w:r w:rsidRPr="008D4876">
              <w:rPr>
                <w:rFonts w:ascii="Arial" w:eastAsia="Times New Roman" w:hAnsi="Arial" w:cs="Arial"/>
                <w:bCs/>
                <w:color w:val="943634" w:themeColor="accent2" w:themeShade="BF"/>
                <w:kern w:val="24"/>
                <w:sz w:val="20"/>
                <w:szCs w:val="20"/>
                <w:lang w:eastAsia="ru-RU"/>
              </w:rPr>
              <w:t>3,4</w:t>
            </w:r>
          </w:p>
        </w:tc>
        <w:tc>
          <w:tcPr>
            <w:tcW w:w="1125"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4929E9" w:rsidRDefault="008D4876" w:rsidP="00A73925">
            <w:pPr>
              <w:spacing w:after="0" w:line="240" w:lineRule="auto"/>
              <w:jc w:val="center"/>
              <w:textAlignment w:val="baseline"/>
              <w:rPr>
                <w:rFonts w:ascii="Arial" w:eastAsia="Times New Roman" w:hAnsi="Arial" w:cs="Arial"/>
                <w:color w:val="943634" w:themeColor="accent2" w:themeShade="BF"/>
                <w:sz w:val="20"/>
                <w:szCs w:val="20"/>
                <w:lang w:val="en-US" w:eastAsia="ru-RU"/>
              </w:rPr>
            </w:pPr>
            <w:r w:rsidRPr="008D4876">
              <w:rPr>
                <w:rFonts w:ascii="Arial" w:eastAsia="Times New Roman" w:hAnsi="Arial" w:cs="Arial"/>
                <w:bCs/>
                <w:color w:val="943634" w:themeColor="accent2" w:themeShade="BF"/>
                <w:kern w:val="24"/>
                <w:sz w:val="20"/>
                <w:szCs w:val="20"/>
                <w:lang w:eastAsia="ru-RU"/>
              </w:rPr>
              <w:t>3,4</w:t>
            </w:r>
          </w:p>
        </w:tc>
      </w:tr>
    </w:tbl>
    <w:p w:rsidR="00412260" w:rsidRPr="00640653" w:rsidRDefault="00412260" w:rsidP="009E4150">
      <w:pPr>
        <w:pStyle w:val="PreformatatHTML"/>
        <w:shd w:val="clear" w:color="auto" w:fill="FFFFFF"/>
        <w:spacing w:before="120"/>
        <w:rPr>
          <w:rFonts w:ascii="inherit" w:hAnsi="inherit"/>
          <w:strike/>
          <w:color w:val="212121"/>
        </w:rPr>
      </w:pPr>
      <w:r w:rsidRPr="00640653">
        <w:rPr>
          <w:rFonts w:ascii="Arial" w:hAnsi="Arial" w:cs="Arial"/>
          <w:b/>
          <w:strike/>
          <w:sz w:val="18"/>
          <w:szCs w:val="18"/>
        </w:rPr>
        <w:t xml:space="preserve">Sursa: </w:t>
      </w:r>
      <w:r w:rsidRPr="00640653">
        <w:rPr>
          <w:rFonts w:ascii="Arial" w:hAnsi="Arial" w:cs="Arial"/>
          <w:i/>
          <w:strike/>
          <w:sz w:val="18"/>
          <w:szCs w:val="18"/>
        </w:rPr>
        <w:t>elaborată de autori în baza datelor:</w:t>
      </w:r>
      <w:r w:rsidRPr="00640653">
        <w:rPr>
          <w:rFonts w:ascii="Arial" w:hAnsi="Arial" w:cs="Arial"/>
          <w:b/>
          <w:strike/>
          <w:sz w:val="18"/>
          <w:szCs w:val="18"/>
        </w:rPr>
        <w:t xml:space="preserve"> Studiul FAO din 2013 privind Potențialul de Dezvoltare a Pescuitului și a Acvaculturii în Republica Moldova, Date statistice Centrului pentru Cercetare „ACVAGENRESURS”,  Uniunii persoanelor juridice Asociația Națională a Piscicultorilor a Republicii Moldova; BNS. </w:t>
      </w:r>
    </w:p>
    <w:p w:rsidR="00412260" w:rsidRPr="00C46DB2" w:rsidRDefault="00412260" w:rsidP="00640653">
      <w:pPr>
        <w:spacing w:before="240" w:after="0"/>
        <w:ind w:firstLine="708"/>
        <w:jc w:val="both"/>
        <w:rPr>
          <w:rFonts w:ascii="Times New Roman" w:hAnsi="Times New Roman"/>
          <w:color w:val="943634" w:themeColor="accent2" w:themeShade="BF"/>
          <w:sz w:val="28"/>
          <w:szCs w:val="28"/>
          <w:lang w:val="hu-HU"/>
        </w:rPr>
      </w:pPr>
      <w:r w:rsidRPr="00CC0F3F">
        <w:rPr>
          <w:rFonts w:ascii="Times New Roman" w:hAnsi="Times New Roman"/>
          <w:color w:val="943634" w:themeColor="accent2" w:themeShade="BF"/>
          <w:sz w:val="28"/>
          <w:szCs w:val="28"/>
          <w:lang w:val="en-US"/>
        </w:rPr>
        <w:lastRenderedPageBreak/>
        <w:t>Piscicultura în ape dulci practicată în Moldova se caracterizează din punct de vedere tehnologic prin două direcţii principale: creşterea extensivă şi semi-intensivă a ciprinidelor în policultură, în heleşteie și iazuri</w:t>
      </w:r>
      <w:r w:rsidRPr="007A1007">
        <w:rPr>
          <w:rFonts w:ascii="Times New Roman" w:hAnsi="Times New Roman"/>
          <w:color w:val="943634" w:themeColor="accent2" w:themeShade="BF"/>
          <w:sz w:val="26"/>
          <w:szCs w:val="26"/>
          <w:lang w:val="en-US"/>
        </w:rPr>
        <w:t xml:space="preserve">. </w:t>
      </w:r>
      <w:r w:rsidRPr="00C46DB2">
        <w:rPr>
          <w:rFonts w:ascii="Times New Roman" w:hAnsi="Times New Roman"/>
          <w:color w:val="943634" w:themeColor="accent2" w:themeShade="BF"/>
          <w:sz w:val="28"/>
          <w:szCs w:val="28"/>
          <w:lang w:val="en-US"/>
        </w:rPr>
        <w:t xml:space="preserve">Cantitatea </w:t>
      </w:r>
      <w:r w:rsidRPr="00C46DB2">
        <w:rPr>
          <w:rFonts w:ascii="Times New Roman" w:hAnsi="Times New Roman"/>
          <w:color w:val="943634" w:themeColor="accent2" w:themeShade="BF"/>
          <w:sz w:val="28"/>
          <w:szCs w:val="28"/>
          <w:lang w:val="hu-HU"/>
        </w:rPr>
        <w:t xml:space="preserve">crapului și peștilor fitofagi constituie mai mult de 90% </w:t>
      </w:r>
      <w:r w:rsidRPr="00C46DB2">
        <w:rPr>
          <w:rFonts w:ascii="Times New Roman" w:hAnsi="Times New Roman" w:cs="Times New Roman"/>
          <w:color w:val="943634" w:themeColor="accent2" w:themeShade="BF"/>
          <w:sz w:val="28"/>
          <w:szCs w:val="28"/>
          <w:lang w:val="en-US"/>
        </w:rPr>
        <w:t>din valoarea întregii producţii piscicole crescute</w:t>
      </w:r>
      <w:r w:rsidR="00BD58D0">
        <w:rPr>
          <w:rFonts w:ascii="Times New Roman" w:hAnsi="Times New Roman" w:cs="Times New Roman"/>
          <w:color w:val="943634" w:themeColor="accent2" w:themeShade="BF"/>
          <w:sz w:val="28"/>
          <w:szCs w:val="28"/>
          <w:lang w:val="en-US"/>
        </w:rPr>
        <w:t xml:space="preserve"> (tabl.6)</w:t>
      </w:r>
      <w:r w:rsidRPr="00C46DB2">
        <w:rPr>
          <w:rFonts w:ascii="Times New Roman" w:hAnsi="Times New Roman"/>
          <w:color w:val="943634" w:themeColor="accent2" w:themeShade="BF"/>
          <w:sz w:val="28"/>
          <w:szCs w:val="28"/>
          <w:lang w:val="hu-HU"/>
        </w:rPr>
        <w:t>.</w:t>
      </w:r>
    </w:p>
    <w:p w:rsidR="00412260" w:rsidRDefault="00412260" w:rsidP="00640653">
      <w:pPr>
        <w:spacing w:before="120" w:after="0"/>
        <w:ind w:firstLine="708"/>
        <w:jc w:val="both"/>
        <w:rPr>
          <w:rFonts w:ascii="Times New Roman" w:hAnsi="Times New Roman" w:cs="Times New Roman"/>
          <w:color w:val="943634" w:themeColor="accent2" w:themeShade="BF"/>
          <w:sz w:val="28"/>
          <w:szCs w:val="28"/>
          <w:lang w:val="en-US"/>
        </w:rPr>
      </w:pPr>
      <w:r w:rsidRPr="00A7264C">
        <w:rPr>
          <w:rFonts w:ascii="Times New Roman" w:hAnsi="Times New Roman" w:cs="Times New Roman"/>
          <w:color w:val="943634" w:themeColor="accent2" w:themeShade="BF"/>
          <w:sz w:val="28"/>
          <w:szCs w:val="28"/>
          <w:lang w:val="en-US"/>
        </w:rPr>
        <w:t xml:space="preserve">Productivitatea piscicolă medie în heleșteie </w:t>
      </w:r>
      <w:r w:rsidRPr="00640653">
        <w:rPr>
          <w:rFonts w:ascii="Times New Roman" w:hAnsi="Times New Roman" w:cs="Times New Roman"/>
          <w:strike/>
          <w:color w:val="943634" w:themeColor="accent2" w:themeShade="BF"/>
          <w:sz w:val="28"/>
          <w:szCs w:val="28"/>
          <w:lang w:val="en-US"/>
        </w:rPr>
        <w:t>după</w:t>
      </w:r>
      <w:r w:rsidRPr="00A7264C">
        <w:rPr>
          <w:rFonts w:ascii="Times New Roman" w:hAnsi="Times New Roman" w:cs="Times New Roman"/>
          <w:color w:val="943634" w:themeColor="accent2" w:themeShade="BF"/>
          <w:sz w:val="28"/>
          <w:szCs w:val="28"/>
          <w:lang w:val="en-US"/>
        </w:rPr>
        <w:t xml:space="preserve"> </w:t>
      </w:r>
      <w:r w:rsidR="00640653">
        <w:rPr>
          <w:rFonts w:ascii="Times New Roman" w:hAnsi="Times New Roman" w:cs="Times New Roman"/>
          <w:color w:val="943634" w:themeColor="accent2" w:themeShade="BF"/>
          <w:sz w:val="28"/>
          <w:szCs w:val="28"/>
          <w:lang w:val="en-US"/>
        </w:rPr>
        <w:t xml:space="preserve">a </w:t>
      </w:r>
      <w:r w:rsidRPr="00A7264C">
        <w:rPr>
          <w:rFonts w:ascii="Times New Roman" w:hAnsi="Times New Roman" w:cs="Times New Roman"/>
          <w:color w:val="943634" w:themeColor="accent2" w:themeShade="BF"/>
          <w:sz w:val="28"/>
          <w:szCs w:val="28"/>
          <w:lang w:val="en-US"/>
        </w:rPr>
        <w:t xml:space="preserve">peștelui de consum constituie 700 kg/ha; în condițiile de întroducere </w:t>
      </w:r>
      <w:r w:rsidR="00640653">
        <w:rPr>
          <w:rFonts w:ascii="Times New Roman" w:hAnsi="Times New Roman" w:cs="Times New Roman"/>
          <w:color w:val="943634" w:themeColor="accent2" w:themeShade="BF"/>
          <w:sz w:val="28"/>
          <w:szCs w:val="28"/>
          <w:lang w:val="en-US"/>
        </w:rPr>
        <w:t xml:space="preserve">a </w:t>
      </w:r>
      <w:r w:rsidRPr="00A7264C">
        <w:rPr>
          <w:rFonts w:ascii="Times New Roman" w:hAnsi="Times New Roman" w:cs="Times New Roman"/>
          <w:color w:val="943634" w:themeColor="accent2" w:themeShade="BF"/>
          <w:sz w:val="28"/>
          <w:szCs w:val="28"/>
          <w:lang w:val="en-US"/>
        </w:rPr>
        <w:t xml:space="preserve">tehnologiilor corespunzătoare și de utilizare materialului de populat, obţinut de la reproducătorii de prăsilă </w:t>
      </w:r>
      <w:r w:rsidR="00023932">
        <w:rPr>
          <w:rFonts w:ascii="Times New Roman" w:hAnsi="Times New Roman" w:cs="Times New Roman"/>
          <w:color w:val="943634" w:themeColor="accent2" w:themeShade="BF"/>
          <w:sz w:val="28"/>
          <w:szCs w:val="28"/>
          <w:lang w:val="en-US"/>
        </w:rPr>
        <w:t>-</w:t>
      </w:r>
      <w:r w:rsidR="002864EC">
        <w:rPr>
          <w:rFonts w:ascii="Times New Roman" w:hAnsi="Times New Roman" w:cs="Times New Roman"/>
          <w:color w:val="943634" w:themeColor="accent2" w:themeShade="BF"/>
          <w:sz w:val="28"/>
          <w:szCs w:val="28"/>
          <w:lang w:val="en-US"/>
        </w:rPr>
        <w:t xml:space="preserve"> </w:t>
      </w:r>
      <w:r w:rsidRPr="00A7264C">
        <w:rPr>
          <w:rFonts w:ascii="Times New Roman" w:hAnsi="Times New Roman" w:cs="Times New Roman"/>
          <w:color w:val="943634" w:themeColor="accent2" w:themeShade="BF"/>
          <w:sz w:val="28"/>
          <w:szCs w:val="28"/>
          <w:lang w:val="en-US"/>
        </w:rPr>
        <w:t>2000</w:t>
      </w:r>
      <w:r>
        <w:rPr>
          <w:rFonts w:ascii="Times New Roman" w:hAnsi="Times New Roman" w:cs="Times New Roman"/>
          <w:color w:val="943634" w:themeColor="accent2" w:themeShade="BF"/>
          <w:sz w:val="28"/>
          <w:szCs w:val="28"/>
          <w:lang w:val="en-US"/>
        </w:rPr>
        <w:t xml:space="preserve"> </w:t>
      </w:r>
      <w:r w:rsidRPr="00A7264C">
        <w:rPr>
          <w:rFonts w:ascii="Times New Roman" w:hAnsi="Times New Roman" w:cs="Times New Roman"/>
          <w:color w:val="943634" w:themeColor="accent2" w:themeShade="BF"/>
          <w:sz w:val="28"/>
          <w:szCs w:val="28"/>
          <w:lang w:val="en-US"/>
        </w:rPr>
        <w:t>kg/ ha</w:t>
      </w:r>
      <w:r w:rsidR="00023932">
        <w:rPr>
          <w:rFonts w:ascii="Times New Roman" w:hAnsi="Times New Roman" w:cs="Times New Roman"/>
          <w:color w:val="943634" w:themeColor="accent2" w:themeShade="BF"/>
          <w:sz w:val="28"/>
          <w:szCs w:val="28"/>
          <w:lang w:val="en-US"/>
        </w:rPr>
        <w:t>; după material de populat (puiet de o vară)</w:t>
      </w:r>
      <w:r>
        <w:rPr>
          <w:rFonts w:ascii="Times New Roman" w:hAnsi="Times New Roman" w:cs="Times New Roman"/>
          <w:color w:val="943634" w:themeColor="accent2" w:themeShade="BF"/>
          <w:sz w:val="28"/>
          <w:szCs w:val="28"/>
          <w:lang w:val="en-US"/>
        </w:rPr>
        <w:t xml:space="preserve"> </w:t>
      </w:r>
      <w:r w:rsidR="00023932">
        <w:rPr>
          <w:rFonts w:ascii="Times New Roman" w:hAnsi="Times New Roman" w:cs="Times New Roman"/>
          <w:color w:val="943634" w:themeColor="accent2" w:themeShade="BF"/>
          <w:sz w:val="28"/>
          <w:szCs w:val="28"/>
          <w:lang w:val="en-US"/>
        </w:rPr>
        <w:t xml:space="preserve">- </w:t>
      </w:r>
      <w:r>
        <w:rPr>
          <w:rFonts w:ascii="Times New Roman" w:hAnsi="Times New Roman" w:cs="Times New Roman"/>
          <w:color w:val="943634" w:themeColor="accent2" w:themeShade="BF"/>
          <w:sz w:val="28"/>
          <w:szCs w:val="28"/>
          <w:lang w:val="en-US"/>
        </w:rPr>
        <w:t>p</w:t>
      </w:r>
      <w:r w:rsidR="00023932">
        <w:rPr>
          <w:rFonts w:ascii="Times New Roman" w:hAnsi="Times New Roman" w:cs="Times New Roman"/>
          <w:color w:val="943634" w:themeColor="accent2" w:themeShade="BF"/>
          <w:sz w:val="28"/>
          <w:szCs w:val="28"/>
          <w:lang w:val="en-US"/>
        </w:rPr>
        <w:t>î</w:t>
      </w:r>
      <w:r>
        <w:rPr>
          <w:rFonts w:ascii="Times New Roman" w:hAnsi="Times New Roman" w:cs="Times New Roman"/>
          <w:color w:val="943634" w:themeColor="accent2" w:themeShade="BF"/>
          <w:sz w:val="28"/>
          <w:szCs w:val="28"/>
          <w:lang w:val="en-US"/>
        </w:rPr>
        <w:t xml:space="preserve">nă la </w:t>
      </w:r>
      <w:r w:rsidRPr="00A7264C">
        <w:rPr>
          <w:rFonts w:ascii="Times New Roman" w:hAnsi="Times New Roman" w:cs="Times New Roman"/>
          <w:color w:val="943634" w:themeColor="accent2" w:themeShade="BF"/>
          <w:sz w:val="28"/>
          <w:szCs w:val="28"/>
          <w:lang w:val="en-US"/>
        </w:rPr>
        <w:t>3000 kg/ha.</w:t>
      </w:r>
    </w:p>
    <w:p w:rsidR="00412260" w:rsidRPr="00A7264C" w:rsidRDefault="00412260" w:rsidP="00412260">
      <w:pPr>
        <w:spacing w:before="120" w:after="0"/>
        <w:jc w:val="both"/>
        <w:rPr>
          <w:rFonts w:ascii="Times New Roman" w:hAnsi="Times New Roman" w:cs="Times New Roman"/>
          <w:color w:val="943634" w:themeColor="accent2" w:themeShade="BF"/>
          <w:sz w:val="28"/>
          <w:szCs w:val="28"/>
          <w:lang w:val="en-US"/>
        </w:rPr>
      </w:pPr>
      <w:r w:rsidRPr="00A7264C">
        <w:rPr>
          <w:rFonts w:ascii="Times New Roman" w:hAnsi="Times New Roman" w:cs="Times New Roman"/>
          <w:color w:val="943634" w:themeColor="accent2" w:themeShade="BF"/>
          <w:sz w:val="28"/>
          <w:szCs w:val="28"/>
          <w:lang w:val="en-US"/>
        </w:rPr>
        <w:t xml:space="preserve">Pentru obținerea acestui volum de pește, se produc </w:t>
      </w:r>
      <w:r w:rsidRPr="004A3C1E">
        <w:rPr>
          <w:rFonts w:ascii="Times New Roman" w:hAnsi="Times New Roman" w:cs="Times New Roman"/>
          <w:color w:val="943634" w:themeColor="accent2" w:themeShade="BF"/>
          <w:sz w:val="28"/>
          <w:szCs w:val="28"/>
          <w:lang w:val="en-US"/>
        </w:rPr>
        <w:t>1</w:t>
      </w:r>
      <w:r w:rsidR="00063B23" w:rsidRPr="004A3C1E">
        <w:rPr>
          <w:rFonts w:ascii="Times New Roman" w:hAnsi="Times New Roman" w:cs="Times New Roman"/>
          <w:color w:val="943634" w:themeColor="accent2" w:themeShade="BF"/>
          <w:sz w:val="28"/>
          <w:szCs w:val="28"/>
          <w:lang w:val="en-US"/>
        </w:rPr>
        <w:t>0</w:t>
      </w:r>
      <w:r w:rsidRPr="004A3C1E">
        <w:rPr>
          <w:rFonts w:ascii="Times New Roman" w:hAnsi="Times New Roman" w:cs="Times New Roman"/>
          <w:color w:val="943634" w:themeColor="accent2" w:themeShade="BF"/>
          <w:sz w:val="28"/>
          <w:szCs w:val="28"/>
          <w:lang w:val="en-US"/>
        </w:rPr>
        <w:t>00-1</w:t>
      </w:r>
      <w:r w:rsidR="00063B23" w:rsidRPr="004A3C1E">
        <w:rPr>
          <w:rFonts w:ascii="Times New Roman" w:hAnsi="Times New Roman" w:cs="Times New Roman"/>
          <w:color w:val="943634" w:themeColor="accent2" w:themeShade="BF"/>
          <w:sz w:val="28"/>
          <w:szCs w:val="28"/>
          <w:lang w:val="en-US"/>
        </w:rPr>
        <w:t>1</w:t>
      </w:r>
      <w:r w:rsidRPr="004A3C1E">
        <w:rPr>
          <w:rFonts w:ascii="Times New Roman" w:hAnsi="Times New Roman" w:cs="Times New Roman"/>
          <w:color w:val="943634" w:themeColor="accent2" w:themeShade="BF"/>
          <w:sz w:val="28"/>
          <w:szCs w:val="28"/>
          <w:lang w:val="en-US"/>
        </w:rPr>
        <w:t>00</w:t>
      </w:r>
      <w:r w:rsidRPr="00A7264C">
        <w:rPr>
          <w:rFonts w:ascii="Times New Roman" w:hAnsi="Times New Roman" w:cs="Times New Roman"/>
          <w:color w:val="943634" w:themeColor="accent2" w:themeShade="BF"/>
          <w:sz w:val="28"/>
          <w:szCs w:val="28"/>
          <w:lang w:val="en-US"/>
        </w:rPr>
        <w:t xml:space="preserve"> de tone de material de populat piscicol anual.</w:t>
      </w:r>
    </w:p>
    <w:p w:rsidR="00CA7A9E" w:rsidRDefault="00CA7A9E" w:rsidP="00452D86">
      <w:pPr>
        <w:widowControl w:val="0"/>
        <w:spacing w:after="120" w:line="240" w:lineRule="auto"/>
        <w:ind w:left="720"/>
        <w:jc w:val="right"/>
        <w:rPr>
          <w:rFonts w:ascii="Times New Roman" w:hAnsi="Times New Roman" w:cs="Times New Roman"/>
          <w:color w:val="943634" w:themeColor="accent2" w:themeShade="BF"/>
          <w:sz w:val="28"/>
          <w:szCs w:val="28"/>
          <w:lang w:val="en-US"/>
        </w:rPr>
      </w:pPr>
      <w:r>
        <w:rPr>
          <w:rFonts w:ascii="Times New Roman" w:hAnsi="Times New Roman" w:cs="Times New Roman"/>
          <w:color w:val="943634" w:themeColor="accent2" w:themeShade="BF"/>
          <w:sz w:val="24"/>
          <w:szCs w:val="24"/>
          <w:lang w:val="en-US"/>
        </w:rPr>
        <w:t>Tabelul</w:t>
      </w:r>
      <w:r w:rsidR="00D8469B">
        <w:rPr>
          <w:rFonts w:ascii="Times New Roman" w:hAnsi="Times New Roman" w:cs="Times New Roman"/>
          <w:color w:val="943634" w:themeColor="accent2" w:themeShade="BF"/>
          <w:sz w:val="24"/>
          <w:szCs w:val="24"/>
          <w:lang w:val="en-US"/>
        </w:rPr>
        <w:t xml:space="preserve"> 6</w:t>
      </w:r>
      <w:r>
        <w:rPr>
          <w:rFonts w:ascii="Times New Roman" w:hAnsi="Times New Roman" w:cs="Times New Roman"/>
          <w:color w:val="943634" w:themeColor="accent2" w:themeShade="BF"/>
          <w:sz w:val="28"/>
          <w:szCs w:val="28"/>
          <w:lang w:val="en-US"/>
        </w:rPr>
        <w:t xml:space="preserve"> </w:t>
      </w:r>
    </w:p>
    <w:tbl>
      <w:tblPr>
        <w:tblStyle w:val="Tabelgril"/>
        <w:tblW w:w="9383" w:type="dxa"/>
        <w:jc w:val="center"/>
        <w:tblLayout w:type="fixed"/>
        <w:tblLook w:val="04A0" w:firstRow="1" w:lastRow="0" w:firstColumn="1" w:lastColumn="0" w:noHBand="0" w:noVBand="1"/>
      </w:tblPr>
      <w:tblGrid>
        <w:gridCol w:w="3244"/>
        <w:gridCol w:w="1534"/>
        <w:gridCol w:w="1535"/>
        <w:gridCol w:w="1535"/>
        <w:gridCol w:w="1535"/>
      </w:tblGrid>
      <w:tr w:rsidR="00412260" w:rsidRPr="00D86712" w:rsidTr="004929E9">
        <w:trPr>
          <w:trHeight w:val="332"/>
          <w:jc w:val="center"/>
        </w:trPr>
        <w:tc>
          <w:tcPr>
            <w:tcW w:w="9383" w:type="dxa"/>
            <w:gridSpan w:val="5"/>
            <w:shd w:val="clear" w:color="auto" w:fill="8DB3E2" w:themeFill="text2" w:themeFillTint="66"/>
          </w:tcPr>
          <w:p w:rsidR="00412260" w:rsidRPr="00EE387D" w:rsidRDefault="00412260" w:rsidP="00452D86">
            <w:pPr>
              <w:jc w:val="center"/>
              <w:rPr>
                <w:rFonts w:ascii="Arial" w:hAnsi="Arial" w:cs="Arial"/>
                <w:b/>
                <w:lang w:val="en-US"/>
              </w:rPr>
            </w:pPr>
            <w:r w:rsidRPr="00EE387D">
              <w:rPr>
                <w:rFonts w:ascii="Arial" w:hAnsi="Arial" w:cs="Arial"/>
                <w:b/>
                <w:lang w:val="en-US"/>
              </w:rPr>
              <w:t>Obiecte tradiționale a policulturii de heleșteu</w:t>
            </w:r>
          </w:p>
        </w:tc>
      </w:tr>
      <w:tr w:rsidR="00412260" w:rsidRPr="00AF5A25" w:rsidTr="004929E9">
        <w:trPr>
          <w:trHeight w:val="350"/>
          <w:jc w:val="center"/>
        </w:trPr>
        <w:tc>
          <w:tcPr>
            <w:tcW w:w="3244" w:type="dxa"/>
            <w:vMerge w:val="restart"/>
            <w:vAlign w:val="center"/>
          </w:tcPr>
          <w:p w:rsidR="00412260" w:rsidRPr="00157C88" w:rsidRDefault="00412260" w:rsidP="006F1692">
            <w:pPr>
              <w:spacing w:line="276" w:lineRule="auto"/>
              <w:jc w:val="center"/>
              <w:rPr>
                <w:rFonts w:ascii="Arial" w:hAnsi="Arial" w:cs="Arial"/>
                <w:b/>
                <w:sz w:val="20"/>
                <w:szCs w:val="20"/>
                <w:lang w:val="en-US"/>
              </w:rPr>
            </w:pPr>
          </w:p>
          <w:p w:rsidR="00412260" w:rsidRPr="00157C88" w:rsidRDefault="00412260" w:rsidP="006F1692">
            <w:pPr>
              <w:spacing w:line="276" w:lineRule="auto"/>
              <w:jc w:val="center"/>
              <w:rPr>
                <w:rFonts w:ascii="Arial" w:hAnsi="Arial" w:cs="Arial"/>
                <w:b/>
                <w:sz w:val="20"/>
                <w:szCs w:val="20"/>
                <w:lang w:val="en-US"/>
              </w:rPr>
            </w:pPr>
            <w:r w:rsidRPr="00157C88">
              <w:rPr>
                <w:rFonts w:ascii="Arial" w:hAnsi="Arial" w:cs="Arial"/>
                <w:b/>
                <w:sz w:val="20"/>
                <w:szCs w:val="20"/>
                <w:lang w:val="en-US"/>
              </w:rPr>
              <w:t>Denumirea obiectului/specii</w:t>
            </w:r>
          </w:p>
          <w:p w:rsidR="00412260" w:rsidRPr="00157C88" w:rsidRDefault="00412260" w:rsidP="006F1692">
            <w:pPr>
              <w:spacing w:line="276" w:lineRule="auto"/>
              <w:jc w:val="center"/>
              <w:rPr>
                <w:rFonts w:ascii="Arial" w:hAnsi="Arial" w:cs="Arial"/>
                <w:b/>
                <w:sz w:val="20"/>
                <w:szCs w:val="20"/>
                <w:lang w:val="en-US"/>
              </w:rPr>
            </w:pPr>
          </w:p>
        </w:tc>
        <w:tc>
          <w:tcPr>
            <w:tcW w:w="6139" w:type="dxa"/>
            <w:gridSpan w:val="4"/>
          </w:tcPr>
          <w:p w:rsidR="00412260" w:rsidRPr="00157C88" w:rsidRDefault="00412260" w:rsidP="006F1692">
            <w:pPr>
              <w:spacing w:line="276" w:lineRule="auto"/>
              <w:jc w:val="center"/>
              <w:rPr>
                <w:rFonts w:ascii="Arial" w:hAnsi="Arial" w:cs="Arial"/>
                <w:b/>
                <w:sz w:val="20"/>
                <w:szCs w:val="20"/>
                <w:lang w:val="en-US"/>
              </w:rPr>
            </w:pPr>
            <w:r w:rsidRPr="00157C88">
              <w:rPr>
                <w:rFonts w:ascii="Arial" w:hAnsi="Arial" w:cs="Arial"/>
                <w:b/>
                <w:sz w:val="20"/>
                <w:szCs w:val="20"/>
                <w:lang w:val="en-US"/>
              </w:rPr>
              <w:t>Cantitatea de producere pe an, t</w:t>
            </w:r>
          </w:p>
          <w:p w:rsidR="00412260" w:rsidRPr="00157C88" w:rsidRDefault="00412260" w:rsidP="006F1692">
            <w:pPr>
              <w:spacing w:line="276" w:lineRule="auto"/>
              <w:jc w:val="center"/>
              <w:rPr>
                <w:rFonts w:ascii="Arial" w:hAnsi="Arial" w:cs="Arial"/>
                <w:b/>
                <w:sz w:val="20"/>
                <w:szCs w:val="20"/>
                <w:lang w:val="en-US"/>
              </w:rPr>
            </w:pPr>
            <w:r w:rsidRPr="00157C88">
              <w:rPr>
                <w:rFonts w:ascii="Arial" w:hAnsi="Arial" w:cs="Arial"/>
                <w:b/>
                <w:sz w:val="20"/>
                <w:szCs w:val="20"/>
                <w:lang w:val="en-US"/>
              </w:rPr>
              <w:t>Costul, $</w:t>
            </w:r>
          </w:p>
        </w:tc>
      </w:tr>
      <w:tr w:rsidR="00412260" w:rsidRPr="00AF5A25" w:rsidTr="004929E9">
        <w:trPr>
          <w:trHeight w:val="252"/>
          <w:jc w:val="center"/>
        </w:trPr>
        <w:tc>
          <w:tcPr>
            <w:tcW w:w="3244" w:type="dxa"/>
            <w:vMerge/>
          </w:tcPr>
          <w:p w:rsidR="00412260" w:rsidRPr="009D7855" w:rsidRDefault="00412260" w:rsidP="006F1692">
            <w:pPr>
              <w:jc w:val="center"/>
              <w:rPr>
                <w:rFonts w:ascii="Arial" w:hAnsi="Arial" w:cs="Arial"/>
                <w:b/>
                <w:sz w:val="18"/>
                <w:szCs w:val="18"/>
                <w:lang w:val="en-US"/>
              </w:rPr>
            </w:pPr>
          </w:p>
        </w:tc>
        <w:tc>
          <w:tcPr>
            <w:tcW w:w="1534" w:type="dxa"/>
          </w:tcPr>
          <w:p w:rsidR="00412260" w:rsidRPr="00157C88" w:rsidRDefault="00412260" w:rsidP="006F1692">
            <w:pPr>
              <w:jc w:val="center"/>
              <w:rPr>
                <w:rFonts w:ascii="Arial" w:hAnsi="Arial" w:cs="Arial"/>
                <w:b/>
                <w:color w:val="943634" w:themeColor="accent2" w:themeShade="BF"/>
                <w:sz w:val="20"/>
                <w:szCs w:val="20"/>
                <w:lang w:val="en-US"/>
              </w:rPr>
            </w:pPr>
            <w:r w:rsidRPr="00157C88">
              <w:rPr>
                <w:rFonts w:ascii="Arial" w:hAnsi="Arial" w:cs="Arial"/>
                <w:b/>
                <w:color w:val="943634" w:themeColor="accent2" w:themeShade="BF"/>
                <w:sz w:val="20"/>
                <w:szCs w:val="20"/>
                <w:lang w:val="en-US"/>
              </w:rPr>
              <w:t>2014</w:t>
            </w:r>
          </w:p>
        </w:tc>
        <w:tc>
          <w:tcPr>
            <w:tcW w:w="1535" w:type="dxa"/>
          </w:tcPr>
          <w:p w:rsidR="00412260" w:rsidRPr="00157C88" w:rsidRDefault="00412260" w:rsidP="006F1692">
            <w:pPr>
              <w:jc w:val="center"/>
              <w:rPr>
                <w:rFonts w:ascii="Arial" w:hAnsi="Arial" w:cs="Arial"/>
                <w:b/>
                <w:color w:val="943634" w:themeColor="accent2" w:themeShade="BF"/>
                <w:sz w:val="20"/>
                <w:szCs w:val="20"/>
                <w:lang w:val="en-US"/>
              </w:rPr>
            </w:pPr>
            <w:r w:rsidRPr="00157C88">
              <w:rPr>
                <w:rFonts w:ascii="Arial" w:hAnsi="Arial" w:cs="Arial"/>
                <w:b/>
                <w:color w:val="943634" w:themeColor="accent2" w:themeShade="BF"/>
                <w:sz w:val="20"/>
                <w:szCs w:val="20"/>
                <w:lang w:val="en-US"/>
              </w:rPr>
              <w:t>2015</w:t>
            </w:r>
          </w:p>
        </w:tc>
        <w:tc>
          <w:tcPr>
            <w:tcW w:w="1535" w:type="dxa"/>
          </w:tcPr>
          <w:p w:rsidR="00412260" w:rsidRPr="00157C88" w:rsidRDefault="00412260" w:rsidP="006F1692">
            <w:pPr>
              <w:jc w:val="center"/>
              <w:rPr>
                <w:rFonts w:ascii="Arial" w:hAnsi="Arial" w:cs="Arial"/>
                <w:b/>
                <w:color w:val="943634" w:themeColor="accent2" w:themeShade="BF"/>
                <w:sz w:val="20"/>
                <w:szCs w:val="20"/>
                <w:lang w:val="en-US"/>
              </w:rPr>
            </w:pPr>
            <w:r w:rsidRPr="00157C88">
              <w:rPr>
                <w:rFonts w:ascii="Arial" w:hAnsi="Arial" w:cs="Arial"/>
                <w:b/>
                <w:color w:val="943634" w:themeColor="accent2" w:themeShade="BF"/>
                <w:sz w:val="20"/>
                <w:szCs w:val="20"/>
                <w:lang w:val="en-US"/>
              </w:rPr>
              <w:t>2016</w:t>
            </w:r>
          </w:p>
        </w:tc>
        <w:tc>
          <w:tcPr>
            <w:tcW w:w="1535" w:type="dxa"/>
          </w:tcPr>
          <w:p w:rsidR="00412260" w:rsidRPr="00157C88" w:rsidRDefault="00412260" w:rsidP="006F1692">
            <w:pPr>
              <w:spacing w:line="276" w:lineRule="auto"/>
              <w:jc w:val="center"/>
              <w:rPr>
                <w:rFonts w:ascii="Arial" w:hAnsi="Arial" w:cs="Arial"/>
                <w:b/>
                <w:color w:val="943634" w:themeColor="accent2" w:themeShade="BF"/>
                <w:sz w:val="20"/>
                <w:szCs w:val="20"/>
                <w:lang w:val="en-US"/>
              </w:rPr>
            </w:pPr>
            <w:r w:rsidRPr="00157C88">
              <w:rPr>
                <w:rFonts w:ascii="Arial" w:hAnsi="Arial" w:cs="Arial"/>
                <w:b/>
                <w:color w:val="943634" w:themeColor="accent2" w:themeShade="BF"/>
                <w:sz w:val="20"/>
                <w:szCs w:val="20"/>
                <w:lang w:val="en-US"/>
              </w:rPr>
              <w:t>2017</w:t>
            </w:r>
          </w:p>
        </w:tc>
      </w:tr>
      <w:tr w:rsidR="00412260" w:rsidRPr="00E43A78" w:rsidTr="004929E9">
        <w:trPr>
          <w:trHeight w:val="548"/>
          <w:jc w:val="center"/>
        </w:trPr>
        <w:tc>
          <w:tcPr>
            <w:tcW w:w="3244" w:type="dxa"/>
          </w:tcPr>
          <w:p w:rsidR="00412260" w:rsidRPr="00635F1B" w:rsidRDefault="00412260" w:rsidP="00780A9D">
            <w:pPr>
              <w:spacing w:line="276" w:lineRule="auto"/>
              <w:ind w:left="-57" w:right="-57"/>
              <w:rPr>
                <w:rFonts w:ascii="Arial" w:hAnsi="Arial" w:cs="Arial"/>
                <w:color w:val="943634" w:themeColor="accent2" w:themeShade="BF"/>
                <w:sz w:val="19"/>
                <w:szCs w:val="19"/>
                <w:lang w:val="ro-RO"/>
              </w:rPr>
            </w:pPr>
            <w:r w:rsidRPr="00635F1B">
              <w:rPr>
                <w:rFonts w:ascii="Arial" w:hAnsi="Arial" w:cs="Arial"/>
                <w:color w:val="943634" w:themeColor="accent2" w:themeShade="BF"/>
                <w:sz w:val="19"/>
                <w:szCs w:val="19"/>
                <w:lang w:val="ro-RO"/>
              </w:rPr>
              <w:t xml:space="preserve">Crap </w:t>
            </w:r>
          </w:p>
          <w:p w:rsidR="00412260" w:rsidRPr="00635F1B" w:rsidRDefault="00412260" w:rsidP="00780A9D">
            <w:pPr>
              <w:spacing w:line="276" w:lineRule="auto"/>
              <w:ind w:left="-57" w:right="-57"/>
              <w:rPr>
                <w:rFonts w:ascii="Arial" w:hAnsi="Arial" w:cs="Arial"/>
                <w:sz w:val="19"/>
                <w:szCs w:val="19"/>
                <w:lang w:val="en-US"/>
              </w:rPr>
            </w:pPr>
            <w:r w:rsidRPr="00635F1B">
              <w:rPr>
                <w:rFonts w:ascii="Arial" w:hAnsi="Arial" w:cs="Arial"/>
                <w:color w:val="943634" w:themeColor="accent2" w:themeShade="BF"/>
                <w:sz w:val="19"/>
                <w:szCs w:val="19"/>
                <w:lang w:val="ro-RO"/>
              </w:rPr>
              <w:t>(</w:t>
            </w:r>
            <w:r w:rsidRPr="00635F1B">
              <w:rPr>
                <w:rFonts w:ascii="Arial" w:hAnsi="Arial" w:cs="Arial"/>
                <w:i/>
                <w:color w:val="943634" w:themeColor="accent2" w:themeShade="BF"/>
                <w:sz w:val="19"/>
                <w:szCs w:val="19"/>
                <w:lang w:val="ro-RO"/>
              </w:rPr>
              <w:t>Cyprinus carpio</w:t>
            </w:r>
            <w:r w:rsidRPr="00635F1B">
              <w:rPr>
                <w:rFonts w:ascii="Arial" w:hAnsi="Arial" w:cs="Arial"/>
                <w:color w:val="943634" w:themeColor="accent2" w:themeShade="BF"/>
                <w:sz w:val="19"/>
                <w:szCs w:val="19"/>
                <w:lang w:val="ro-RO"/>
              </w:rPr>
              <w:t>)</w:t>
            </w:r>
          </w:p>
        </w:tc>
        <w:tc>
          <w:tcPr>
            <w:tcW w:w="1534"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3095,0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1,6</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3164,0</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eastAsia="ru-RU"/>
              </w:rPr>
              <w:t>1,6</w:t>
            </w:r>
          </w:p>
        </w:tc>
        <w:tc>
          <w:tcPr>
            <w:tcW w:w="1535" w:type="dxa"/>
          </w:tcPr>
          <w:p w:rsidR="00412260" w:rsidRPr="00635F1B" w:rsidRDefault="00412260" w:rsidP="006F1692">
            <w:pPr>
              <w:ind w:right="-77"/>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4370,0</w:t>
            </w:r>
          </w:p>
          <w:p w:rsidR="00412260" w:rsidRPr="00635F1B" w:rsidRDefault="00412260" w:rsidP="006F1692">
            <w:pPr>
              <w:ind w:right="-77"/>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val="ro-RO" w:eastAsia="ru-RU"/>
              </w:rPr>
              <w:t>2,7</w:t>
            </w:r>
          </w:p>
        </w:tc>
        <w:tc>
          <w:tcPr>
            <w:tcW w:w="1535" w:type="dxa"/>
          </w:tcPr>
          <w:p w:rsidR="00412260" w:rsidRPr="00635F1B" w:rsidRDefault="00412260" w:rsidP="006F1692">
            <w:pPr>
              <w:spacing w:line="276" w:lineRule="auto"/>
              <w:jc w:val="center"/>
              <w:rPr>
                <w:rFonts w:ascii="Arial" w:hAnsi="Arial" w:cs="Arial"/>
                <w:color w:val="943634" w:themeColor="accent2" w:themeShade="BF"/>
                <w:sz w:val="20"/>
                <w:szCs w:val="20"/>
                <w:lang w:val="ro-RO"/>
              </w:rPr>
            </w:pPr>
            <w:r w:rsidRPr="00635F1B">
              <w:rPr>
                <w:rFonts w:ascii="Arial" w:hAnsi="Arial" w:cs="Arial"/>
                <w:color w:val="943634" w:themeColor="accent2" w:themeShade="BF"/>
                <w:sz w:val="20"/>
                <w:szCs w:val="20"/>
                <w:lang w:val="ro-RO"/>
              </w:rPr>
              <w:t>3994,0</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3,0</w:t>
            </w:r>
          </w:p>
        </w:tc>
      </w:tr>
      <w:tr w:rsidR="00412260" w:rsidRPr="00E43A78" w:rsidTr="004929E9">
        <w:trPr>
          <w:trHeight w:val="548"/>
          <w:jc w:val="center"/>
        </w:trPr>
        <w:tc>
          <w:tcPr>
            <w:tcW w:w="3244" w:type="dxa"/>
          </w:tcPr>
          <w:p w:rsidR="00412260" w:rsidRPr="00635F1B" w:rsidRDefault="00412260" w:rsidP="00780A9D">
            <w:pPr>
              <w:ind w:left="-57" w:right="-57"/>
              <w:rPr>
                <w:rFonts w:ascii="Arial" w:hAnsi="Arial" w:cs="Arial"/>
                <w:color w:val="943634" w:themeColor="accent2" w:themeShade="BF"/>
                <w:sz w:val="19"/>
                <w:szCs w:val="19"/>
                <w:lang w:val="ro-RO"/>
              </w:rPr>
            </w:pPr>
            <w:r w:rsidRPr="00635F1B">
              <w:rPr>
                <w:rFonts w:ascii="Arial" w:hAnsi="Arial" w:cs="Arial"/>
                <w:color w:val="943634" w:themeColor="accent2" w:themeShade="BF"/>
                <w:sz w:val="19"/>
                <w:szCs w:val="19"/>
                <w:lang w:val="ro-RO"/>
              </w:rPr>
              <w:t xml:space="preserve">Caras </w:t>
            </w:r>
          </w:p>
          <w:p w:rsidR="00412260" w:rsidRPr="00635F1B" w:rsidRDefault="00412260" w:rsidP="00780A9D">
            <w:pPr>
              <w:ind w:left="-57" w:right="-57"/>
              <w:rPr>
                <w:rFonts w:ascii="Arial" w:hAnsi="Arial" w:cs="Arial"/>
                <w:sz w:val="19"/>
                <w:szCs w:val="19"/>
                <w:lang w:val="en-US"/>
              </w:rPr>
            </w:pPr>
            <w:r w:rsidRPr="00635F1B">
              <w:rPr>
                <w:rFonts w:ascii="Arial" w:hAnsi="Arial" w:cs="Arial"/>
                <w:color w:val="943634" w:themeColor="accent2" w:themeShade="BF"/>
                <w:sz w:val="19"/>
                <w:szCs w:val="19"/>
                <w:lang w:val="ro-RO"/>
              </w:rPr>
              <w:t>(</w:t>
            </w:r>
            <w:r w:rsidRPr="00635F1B">
              <w:rPr>
                <w:rFonts w:ascii="Arial" w:hAnsi="Arial" w:cs="Arial"/>
                <w:i/>
                <w:color w:val="943634" w:themeColor="accent2" w:themeShade="BF"/>
                <w:sz w:val="19"/>
                <w:szCs w:val="19"/>
                <w:lang w:val="ro-RO"/>
              </w:rPr>
              <w:t>Carassius auratus gibelio</w:t>
            </w:r>
            <w:r w:rsidRPr="00635F1B">
              <w:rPr>
                <w:rFonts w:ascii="Arial" w:hAnsi="Arial" w:cs="Arial"/>
                <w:color w:val="943634" w:themeColor="accent2" w:themeShade="BF"/>
                <w:sz w:val="19"/>
                <w:szCs w:val="19"/>
                <w:lang w:val="ro-RO"/>
              </w:rPr>
              <w:t>)</w:t>
            </w:r>
          </w:p>
        </w:tc>
        <w:tc>
          <w:tcPr>
            <w:tcW w:w="1534"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526,0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1,65</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500,0</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eastAsia="ru-RU"/>
              </w:rPr>
              <w:t>1,65</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809,2</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1,5</w:t>
            </w:r>
          </w:p>
        </w:tc>
        <w:tc>
          <w:tcPr>
            <w:tcW w:w="1535" w:type="dxa"/>
          </w:tcPr>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980,8</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1,5</w:t>
            </w:r>
          </w:p>
        </w:tc>
      </w:tr>
      <w:tr w:rsidR="00412260" w:rsidRPr="00E43A78" w:rsidTr="004929E9">
        <w:trPr>
          <w:trHeight w:val="298"/>
          <w:jc w:val="center"/>
        </w:trPr>
        <w:tc>
          <w:tcPr>
            <w:tcW w:w="3244" w:type="dxa"/>
          </w:tcPr>
          <w:p w:rsidR="00412260"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 xml:space="preserve">Cosaș </w:t>
            </w:r>
          </w:p>
          <w:p w:rsidR="00412260" w:rsidRPr="00635F1B" w:rsidRDefault="00412260" w:rsidP="00780A9D">
            <w:pPr>
              <w:ind w:left="-57" w:right="-57"/>
              <w:rPr>
                <w:rFonts w:ascii="Arial" w:hAnsi="Arial" w:cs="Arial"/>
                <w:sz w:val="19"/>
                <w:szCs w:val="19"/>
                <w:lang w:val="en-US"/>
              </w:rPr>
            </w:pPr>
            <w:r w:rsidRPr="00635F1B">
              <w:rPr>
                <w:rFonts w:ascii="Arial" w:eastAsia="Times New Roman" w:hAnsi="Arial" w:cs="Arial"/>
                <w:color w:val="943634" w:themeColor="accent2" w:themeShade="BF"/>
                <w:sz w:val="19"/>
                <w:szCs w:val="19"/>
                <w:lang w:val="ro-RO" w:eastAsia="ru-RU"/>
              </w:rPr>
              <w:t>(</w:t>
            </w:r>
            <w:r w:rsidRPr="00635F1B">
              <w:rPr>
                <w:rStyle w:val="Accentuat"/>
                <w:rFonts w:ascii="Arial" w:hAnsi="Arial" w:cs="Arial"/>
                <w:bCs/>
                <w:color w:val="943634" w:themeColor="accent2" w:themeShade="BF"/>
                <w:sz w:val="19"/>
                <w:szCs w:val="19"/>
                <w:shd w:val="clear" w:color="auto" w:fill="FFFFFF"/>
                <w:lang w:val="en-US"/>
              </w:rPr>
              <w:t>Ctenopharyngodon idella)</w:t>
            </w:r>
          </w:p>
        </w:tc>
        <w:tc>
          <w:tcPr>
            <w:tcW w:w="1534"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685,0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1,0</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780,0</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eastAsia="ru-RU"/>
              </w:rPr>
              <w:t>1,0</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645,1</w:t>
            </w:r>
          </w:p>
          <w:p w:rsidR="00412260" w:rsidRPr="00635F1B" w:rsidRDefault="00412260" w:rsidP="006F1692">
            <w:pPr>
              <w:spacing w:line="276" w:lineRule="auto"/>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2,7</w:t>
            </w:r>
          </w:p>
        </w:tc>
        <w:tc>
          <w:tcPr>
            <w:tcW w:w="1535" w:type="dxa"/>
          </w:tcPr>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860,2</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3,0</w:t>
            </w:r>
          </w:p>
        </w:tc>
      </w:tr>
      <w:tr w:rsidR="00412260" w:rsidRPr="00E43A78" w:rsidTr="004929E9">
        <w:trPr>
          <w:trHeight w:val="473"/>
          <w:jc w:val="center"/>
        </w:trPr>
        <w:tc>
          <w:tcPr>
            <w:tcW w:w="3244" w:type="dxa"/>
          </w:tcPr>
          <w:p w:rsidR="00412260"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 xml:space="preserve">Sînger </w:t>
            </w:r>
          </w:p>
          <w:p w:rsidR="00412260" w:rsidRPr="00635F1B" w:rsidRDefault="00412260" w:rsidP="00780A9D">
            <w:pPr>
              <w:ind w:left="-57" w:right="-57"/>
              <w:rPr>
                <w:rFonts w:ascii="Arial" w:hAnsi="Arial" w:cs="Arial"/>
                <w:sz w:val="19"/>
                <w:szCs w:val="19"/>
                <w:lang w:val="en-US"/>
              </w:rPr>
            </w:pPr>
            <w:r w:rsidRPr="00635F1B">
              <w:rPr>
                <w:rFonts w:ascii="Arial" w:eastAsia="Times New Roman" w:hAnsi="Arial" w:cs="Arial"/>
                <w:color w:val="943634" w:themeColor="accent2" w:themeShade="BF"/>
                <w:sz w:val="19"/>
                <w:szCs w:val="19"/>
                <w:lang w:val="ro-RO" w:eastAsia="ru-RU"/>
              </w:rPr>
              <w:t>(</w:t>
            </w:r>
            <w:r w:rsidRPr="00635F1B">
              <w:rPr>
                <w:rFonts w:ascii="Arial" w:eastAsia="Times New Roman" w:hAnsi="Arial" w:cs="Arial"/>
                <w:i/>
                <w:color w:val="943634" w:themeColor="accent2" w:themeShade="BF"/>
                <w:sz w:val="19"/>
                <w:szCs w:val="19"/>
                <w:lang w:val="ro-RO" w:eastAsia="ru-RU"/>
              </w:rPr>
              <w:t>Hypophthalmichthys molitrix)</w:t>
            </w:r>
          </w:p>
        </w:tc>
        <w:tc>
          <w:tcPr>
            <w:tcW w:w="1534"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4320,0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val="ro-RO" w:eastAsia="ru-RU"/>
              </w:rPr>
              <w:t>1,0</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4321,0</w:t>
            </w:r>
          </w:p>
          <w:p w:rsidR="00412260" w:rsidRPr="00635F1B" w:rsidRDefault="00412260" w:rsidP="006F1692">
            <w:pPr>
              <w:spacing w:line="276" w:lineRule="auto"/>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1,0</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4512,2</w:t>
            </w:r>
          </w:p>
          <w:p w:rsidR="00412260" w:rsidRPr="00635F1B" w:rsidRDefault="00412260" w:rsidP="006F1692">
            <w:pPr>
              <w:spacing w:line="276" w:lineRule="auto"/>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1,3</w:t>
            </w:r>
          </w:p>
        </w:tc>
        <w:tc>
          <w:tcPr>
            <w:tcW w:w="1535" w:type="dxa"/>
          </w:tcPr>
          <w:p w:rsidR="00412260" w:rsidRPr="00635F1B" w:rsidRDefault="00412260" w:rsidP="006F1692">
            <w:pPr>
              <w:spacing w:line="276" w:lineRule="auto"/>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4524,0</w:t>
            </w:r>
          </w:p>
          <w:p w:rsidR="00412260" w:rsidRPr="00635F1B" w:rsidRDefault="00412260" w:rsidP="006F1692">
            <w:pPr>
              <w:spacing w:line="276" w:lineRule="auto"/>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1,4</w:t>
            </w:r>
          </w:p>
        </w:tc>
      </w:tr>
      <w:tr w:rsidR="00412260" w:rsidRPr="00E43A78" w:rsidTr="004929E9">
        <w:trPr>
          <w:trHeight w:val="473"/>
          <w:jc w:val="center"/>
        </w:trPr>
        <w:tc>
          <w:tcPr>
            <w:tcW w:w="3244" w:type="dxa"/>
          </w:tcPr>
          <w:p w:rsidR="00412260"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 xml:space="preserve">Novac </w:t>
            </w:r>
          </w:p>
          <w:p w:rsidR="00412260" w:rsidRPr="00635F1B" w:rsidRDefault="00412260" w:rsidP="00780A9D">
            <w:pPr>
              <w:ind w:left="-57" w:right="-57"/>
              <w:rPr>
                <w:rFonts w:ascii="Arial" w:hAnsi="Arial" w:cs="Arial"/>
                <w:sz w:val="19"/>
                <w:szCs w:val="19"/>
                <w:lang w:val="en-US"/>
              </w:rPr>
            </w:pPr>
            <w:r w:rsidRPr="00635F1B">
              <w:rPr>
                <w:rFonts w:ascii="Arial" w:eastAsia="Times New Roman" w:hAnsi="Arial" w:cs="Arial"/>
                <w:color w:val="943634" w:themeColor="accent2" w:themeShade="BF"/>
                <w:sz w:val="19"/>
                <w:szCs w:val="19"/>
                <w:lang w:val="ro-RO" w:eastAsia="ru-RU"/>
              </w:rPr>
              <w:t>(</w:t>
            </w:r>
            <w:r w:rsidRPr="00635F1B">
              <w:rPr>
                <w:rFonts w:ascii="Arial" w:eastAsia="Times New Roman" w:hAnsi="Arial" w:cs="Arial"/>
                <w:i/>
                <w:color w:val="943634" w:themeColor="accent2" w:themeShade="BF"/>
                <w:sz w:val="19"/>
                <w:szCs w:val="19"/>
                <w:lang w:val="ro-RO" w:eastAsia="ru-RU"/>
              </w:rPr>
              <w:t>Hypophthalmichthys nobilis</w:t>
            </w:r>
            <w:r w:rsidRPr="00635F1B">
              <w:rPr>
                <w:rFonts w:ascii="Arial" w:eastAsia="Times New Roman" w:hAnsi="Arial" w:cs="Arial"/>
                <w:color w:val="943634" w:themeColor="accent2" w:themeShade="BF"/>
                <w:sz w:val="19"/>
                <w:szCs w:val="19"/>
                <w:lang w:val="ro-RO" w:eastAsia="ru-RU"/>
              </w:rPr>
              <w:t>)</w:t>
            </w:r>
          </w:p>
        </w:tc>
        <w:tc>
          <w:tcPr>
            <w:tcW w:w="1534"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2355,0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val="ro-RO" w:eastAsia="ru-RU"/>
              </w:rPr>
              <w:t>1,0</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2379,0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val="ro-RO" w:eastAsia="ru-RU"/>
              </w:rPr>
              <w:t>1,0</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1620,0</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1,4</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1670,5</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val="ro-RO" w:eastAsia="ru-RU"/>
              </w:rPr>
              <w:t>1,5</w:t>
            </w:r>
          </w:p>
        </w:tc>
      </w:tr>
      <w:tr w:rsidR="00412260" w:rsidRPr="00E43A78" w:rsidTr="004929E9">
        <w:trPr>
          <w:trHeight w:val="473"/>
          <w:jc w:val="center"/>
        </w:trPr>
        <w:tc>
          <w:tcPr>
            <w:tcW w:w="3244" w:type="dxa"/>
          </w:tcPr>
          <w:p w:rsidR="00412260"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 xml:space="preserve">Somn european </w:t>
            </w:r>
          </w:p>
          <w:p w:rsidR="00412260" w:rsidRPr="00635F1B" w:rsidRDefault="00412260" w:rsidP="00780A9D">
            <w:pPr>
              <w:ind w:left="-57" w:right="-57"/>
              <w:rPr>
                <w:rFonts w:ascii="Arial" w:hAnsi="Arial" w:cs="Arial"/>
                <w:sz w:val="19"/>
                <w:szCs w:val="19"/>
                <w:lang w:val="en-US"/>
              </w:rPr>
            </w:pPr>
            <w:r w:rsidRPr="00635F1B">
              <w:rPr>
                <w:rFonts w:ascii="Arial" w:eastAsia="Times New Roman" w:hAnsi="Arial" w:cs="Arial"/>
                <w:color w:val="943634" w:themeColor="accent2" w:themeShade="BF"/>
                <w:sz w:val="19"/>
                <w:szCs w:val="19"/>
                <w:lang w:val="ro-RO" w:eastAsia="ru-RU"/>
              </w:rPr>
              <w:t>(</w:t>
            </w:r>
            <w:r w:rsidRPr="00635F1B">
              <w:rPr>
                <w:rFonts w:ascii="Arial" w:eastAsia="Times New Roman" w:hAnsi="Arial" w:cs="Arial"/>
                <w:i/>
                <w:color w:val="943634" w:themeColor="accent2" w:themeShade="BF"/>
                <w:sz w:val="19"/>
                <w:szCs w:val="19"/>
                <w:lang w:val="ro-RO" w:eastAsia="ru-RU"/>
              </w:rPr>
              <w:t>Silurus glanis)</w:t>
            </w:r>
          </w:p>
        </w:tc>
        <w:tc>
          <w:tcPr>
            <w:tcW w:w="1534"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1,0</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1,5</w:t>
            </w:r>
          </w:p>
        </w:tc>
        <w:tc>
          <w:tcPr>
            <w:tcW w:w="1535"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1,1</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1,5</w:t>
            </w:r>
          </w:p>
        </w:tc>
        <w:tc>
          <w:tcPr>
            <w:tcW w:w="1535"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1,2</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4,2</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1,5</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val="ro-RO" w:eastAsia="ru-RU"/>
              </w:rPr>
              <w:t>4,2</w:t>
            </w:r>
          </w:p>
        </w:tc>
      </w:tr>
      <w:tr w:rsidR="00412260" w:rsidRPr="00E43A78" w:rsidTr="004929E9">
        <w:trPr>
          <w:trHeight w:val="249"/>
          <w:jc w:val="center"/>
        </w:trPr>
        <w:tc>
          <w:tcPr>
            <w:tcW w:w="3244" w:type="dxa"/>
          </w:tcPr>
          <w:p w:rsidR="00780A9D"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 xml:space="preserve">Șalău </w:t>
            </w:r>
          </w:p>
          <w:p w:rsidR="00412260" w:rsidRPr="00635F1B" w:rsidRDefault="00412260" w:rsidP="00780A9D">
            <w:pPr>
              <w:ind w:left="-57" w:right="-57"/>
              <w:rPr>
                <w:rFonts w:ascii="Arial" w:hAnsi="Arial" w:cs="Arial"/>
                <w:sz w:val="19"/>
                <w:szCs w:val="19"/>
                <w:lang w:val="en-US"/>
              </w:rPr>
            </w:pPr>
            <w:r w:rsidRPr="00635F1B">
              <w:rPr>
                <w:rFonts w:ascii="Arial" w:eastAsia="Times New Roman" w:hAnsi="Arial" w:cs="Arial"/>
                <w:color w:val="943634" w:themeColor="accent2" w:themeShade="BF"/>
                <w:sz w:val="19"/>
                <w:szCs w:val="19"/>
                <w:lang w:val="ro-RO" w:eastAsia="ru-RU"/>
              </w:rPr>
              <w:t>(</w:t>
            </w:r>
            <w:r w:rsidRPr="00635F1B">
              <w:rPr>
                <w:rFonts w:ascii="Arial" w:hAnsi="Arial" w:cs="Arial"/>
                <w:i/>
                <w:iCs/>
                <w:color w:val="943634" w:themeColor="accent2" w:themeShade="BF"/>
                <w:sz w:val="19"/>
                <w:szCs w:val="19"/>
                <w:shd w:val="clear" w:color="auto" w:fill="FFFFFF"/>
                <w:lang w:val="en-US"/>
              </w:rPr>
              <w:t>Sander lucioperca</w:t>
            </w:r>
            <w:r w:rsidRPr="00635F1B">
              <w:rPr>
                <w:rFonts w:ascii="Arial" w:hAnsi="Arial" w:cs="Arial"/>
                <w:i/>
                <w:iCs/>
                <w:color w:val="943634" w:themeColor="accent2" w:themeShade="BF"/>
                <w:sz w:val="19"/>
                <w:szCs w:val="19"/>
                <w:shd w:val="clear" w:color="auto" w:fill="FFFFFF"/>
                <w:lang w:val="ro-RO"/>
              </w:rPr>
              <w:t>)*</w:t>
            </w:r>
          </w:p>
        </w:tc>
        <w:tc>
          <w:tcPr>
            <w:tcW w:w="1534"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18,0</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1,0</w:t>
            </w:r>
          </w:p>
        </w:tc>
        <w:tc>
          <w:tcPr>
            <w:tcW w:w="1535"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21,0</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1,0</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eastAsia="ru-RU"/>
              </w:rPr>
              <w:t>53,7</w:t>
            </w:r>
          </w:p>
          <w:p w:rsidR="00412260" w:rsidRPr="00635F1B" w:rsidRDefault="00412260" w:rsidP="006F1692">
            <w:pPr>
              <w:jc w:val="center"/>
              <w:rPr>
                <w:rFonts w:ascii="Arial" w:hAnsi="Arial" w:cs="Arial"/>
                <w:color w:val="943634" w:themeColor="accent2" w:themeShade="BF"/>
                <w:sz w:val="20"/>
                <w:szCs w:val="20"/>
                <w:lang w:val="ro-RO"/>
              </w:rPr>
            </w:pPr>
            <w:r w:rsidRPr="00635F1B">
              <w:rPr>
                <w:rFonts w:ascii="Arial" w:eastAsia="Times New Roman" w:hAnsi="Arial" w:cs="Arial"/>
                <w:color w:val="943634" w:themeColor="accent2" w:themeShade="BF"/>
                <w:sz w:val="20"/>
                <w:szCs w:val="20"/>
                <w:lang w:eastAsia="ru-RU"/>
              </w:rPr>
              <w:t>4,5</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52,0</w:t>
            </w:r>
          </w:p>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eastAsia="Times New Roman" w:hAnsi="Arial" w:cs="Arial"/>
                <w:color w:val="943634" w:themeColor="accent2" w:themeShade="BF"/>
                <w:sz w:val="20"/>
                <w:szCs w:val="20"/>
                <w:lang w:val="ro-RO" w:eastAsia="ru-RU"/>
              </w:rPr>
              <w:t>4,5</w:t>
            </w:r>
          </w:p>
        </w:tc>
      </w:tr>
      <w:tr w:rsidR="00412260" w:rsidRPr="00E43A78" w:rsidTr="004929E9">
        <w:trPr>
          <w:trHeight w:val="384"/>
          <w:jc w:val="center"/>
        </w:trPr>
        <w:tc>
          <w:tcPr>
            <w:tcW w:w="3244" w:type="dxa"/>
          </w:tcPr>
          <w:p w:rsidR="00412260" w:rsidRPr="00635F1B" w:rsidRDefault="00412260" w:rsidP="00780A9D">
            <w:pPr>
              <w:ind w:left="-57" w:right="-57"/>
              <w:rPr>
                <w:rFonts w:ascii="Arial" w:eastAsia="Times New Roman" w:hAnsi="Arial" w:cs="Arial"/>
                <w:color w:val="943634" w:themeColor="accent2" w:themeShade="BF"/>
                <w:sz w:val="19"/>
                <w:szCs w:val="19"/>
                <w:lang w:val="ro-RO" w:eastAsia="ru-RU"/>
              </w:rPr>
            </w:pPr>
            <w:r w:rsidRPr="00635F1B">
              <w:rPr>
                <w:rFonts w:ascii="Arial" w:eastAsia="Times New Roman" w:hAnsi="Arial" w:cs="Arial"/>
                <w:color w:val="943634" w:themeColor="accent2" w:themeShade="BF"/>
                <w:sz w:val="19"/>
                <w:szCs w:val="19"/>
                <w:lang w:val="ro-RO" w:eastAsia="ru-RU"/>
              </w:rPr>
              <w:t>TOTAL</w:t>
            </w:r>
          </w:p>
        </w:tc>
        <w:tc>
          <w:tcPr>
            <w:tcW w:w="1534"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11000</w:t>
            </w:r>
          </w:p>
        </w:tc>
        <w:tc>
          <w:tcPr>
            <w:tcW w:w="1535" w:type="dxa"/>
          </w:tcPr>
          <w:p w:rsidR="00412260" w:rsidRPr="00635F1B" w:rsidRDefault="00412260" w:rsidP="006F1692">
            <w:pPr>
              <w:jc w:val="center"/>
              <w:rPr>
                <w:rFonts w:ascii="Arial" w:hAnsi="Arial" w:cs="Arial"/>
                <w:color w:val="943634" w:themeColor="accent2" w:themeShade="BF"/>
                <w:sz w:val="20"/>
                <w:szCs w:val="20"/>
                <w:lang w:val="en-US"/>
              </w:rPr>
            </w:pPr>
            <w:r w:rsidRPr="00635F1B">
              <w:rPr>
                <w:rFonts w:ascii="Arial" w:hAnsi="Arial" w:cs="Arial"/>
                <w:color w:val="943634" w:themeColor="accent2" w:themeShade="BF"/>
                <w:sz w:val="20"/>
                <w:szCs w:val="20"/>
                <w:lang w:val="en-US"/>
              </w:rPr>
              <w:t>11166,1</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12011,4</w:t>
            </w:r>
          </w:p>
        </w:tc>
        <w:tc>
          <w:tcPr>
            <w:tcW w:w="1535" w:type="dxa"/>
          </w:tcPr>
          <w:p w:rsidR="00412260" w:rsidRPr="00635F1B" w:rsidRDefault="00412260" w:rsidP="006F1692">
            <w:pPr>
              <w:jc w:val="center"/>
              <w:rPr>
                <w:rFonts w:ascii="Arial" w:eastAsia="Times New Roman" w:hAnsi="Arial" w:cs="Arial"/>
                <w:color w:val="943634" w:themeColor="accent2" w:themeShade="BF"/>
                <w:sz w:val="20"/>
                <w:szCs w:val="20"/>
                <w:lang w:val="ro-RO" w:eastAsia="ru-RU"/>
              </w:rPr>
            </w:pPr>
            <w:r w:rsidRPr="00635F1B">
              <w:rPr>
                <w:rFonts w:ascii="Arial" w:eastAsia="Times New Roman" w:hAnsi="Arial" w:cs="Arial"/>
                <w:color w:val="943634" w:themeColor="accent2" w:themeShade="BF"/>
                <w:sz w:val="20"/>
                <w:szCs w:val="20"/>
                <w:lang w:val="ro-RO" w:eastAsia="ru-RU"/>
              </w:rPr>
              <w:t>12083,0</w:t>
            </w:r>
          </w:p>
        </w:tc>
      </w:tr>
    </w:tbl>
    <w:p w:rsidR="00412260" w:rsidRPr="00740AB4" w:rsidRDefault="00412260" w:rsidP="00F81A6D">
      <w:pPr>
        <w:pStyle w:val="PreformatatHTML"/>
        <w:shd w:val="clear" w:color="auto" w:fill="FFFFFF"/>
        <w:spacing w:before="120"/>
        <w:ind w:left="720" w:right="-1" w:hanging="720"/>
        <w:rPr>
          <w:rFonts w:ascii="Arial" w:hAnsi="Arial" w:cs="Arial"/>
          <w:b/>
          <w:sz w:val="18"/>
          <w:szCs w:val="18"/>
        </w:rPr>
      </w:pPr>
      <w:r>
        <w:rPr>
          <w:rFonts w:ascii="Arial" w:hAnsi="Arial" w:cs="Arial"/>
          <w:b/>
          <w:sz w:val="18"/>
          <w:szCs w:val="18"/>
        </w:rPr>
        <w:t>*</w:t>
      </w:r>
      <w:r w:rsidRPr="00740AB4">
        <w:rPr>
          <w:rFonts w:ascii="Arial" w:hAnsi="Arial" w:cs="Arial"/>
          <w:sz w:val="18"/>
          <w:szCs w:val="18"/>
        </w:rPr>
        <w:t>sunt incluse și</w:t>
      </w:r>
      <w:r>
        <w:rPr>
          <w:rFonts w:ascii="Arial" w:hAnsi="Arial" w:cs="Arial"/>
          <w:b/>
          <w:sz w:val="18"/>
          <w:szCs w:val="18"/>
        </w:rPr>
        <w:t xml:space="preserve"> </w:t>
      </w:r>
      <w:r>
        <w:rPr>
          <w:rFonts w:ascii="Times New Roman" w:hAnsi="Times New Roman"/>
          <w:lang w:val="ro-RO"/>
        </w:rPr>
        <w:t>știucă</w:t>
      </w:r>
      <w:r>
        <w:rPr>
          <w:rFonts w:ascii="Times New Roman" w:hAnsi="Times New Roman"/>
          <w:lang w:val="hu-HU"/>
        </w:rPr>
        <w:t xml:space="preserve"> (</w:t>
      </w:r>
      <w:r>
        <w:rPr>
          <w:rFonts w:ascii="Times New Roman" w:hAnsi="Times New Roman"/>
          <w:i/>
          <w:lang w:val="hu-HU"/>
        </w:rPr>
        <w:t>Esox lucius</w:t>
      </w:r>
      <w:r>
        <w:rPr>
          <w:rFonts w:ascii="Times New Roman" w:hAnsi="Times New Roman"/>
          <w:lang w:val="hu-HU"/>
        </w:rPr>
        <w:t xml:space="preserve">) </w:t>
      </w:r>
      <w:r>
        <w:rPr>
          <w:rFonts w:ascii="Times New Roman" w:hAnsi="Times New Roman"/>
          <w:lang w:val="ro-RO"/>
        </w:rPr>
        <w:t>și</w:t>
      </w:r>
      <w:r w:rsidRPr="00740AB4">
        <w:rPr>
          <w:rFonts w:ascii="Times New Roman" w:hAnsi="Times New Roman"/>
        </w:rPr>
        <w:t xml:space="preserve"> </w:t>
      </w:r>
      <w:r>
        <w:rPr>
          <w:rFonts w:ascii="Times New Roman" w:hAnsi="Times New Roman"/>
          <w:lang w:val="ro-RO"/>
        </w:rPr>
        <w:t>biban</w:t>
      </w:r>
      <w:r w:rsidRPr="00740AB4">
        <w:rPr>
          <w:rFonts w:ascii="Times New Roman" w:hAnsi="Times New Roman"/>
        </w:rPr>
        <w:t xml:space="preserve"> </w:t>
      </w:r>
      <w:r>
        <w:rPr>
          <w:rFonts w:ascii="Times New Roman" w:hAnsi="Times New Roman"/>
          <w:lang w:val="hu-HU"/>
        </w:rPr>
        <w:t>(</w:t>
      </w:r>
      <w:r>
        <w:rPr>
          <w:rFonts w:ascii="Times New Roman" w:hAnsi="Times New Roman"/>
          <w:i/>
          <w:lang w:val="hu-HU"/>
        </w:rPr>
        <w:t>Perca fluviatilis</w:t>
      </w:r>
      <w:r>
        <w:rPr>
          <w:rFonts w:ascii="Times New Roman" w:hAnsi="Times New Roman"/>
          <w:lang w:val="hu-HU"/>
        </w:rPr>
        <w:t xml:space="preserve">). </w:t>
      </w:r>
    </w:p>
    <w:p w:rsidR="00412260" w:rsidRPr="0008236F" w:rsidRDefault="00412260" w:rsidP="00272530">
      <w:pPr>
        <w:spacing w:before="120" w:after="0" w:line="240" w:lineRule="auto"/>
        <w:jc w:val="both"/>
        <w:rPr>
          <w:rFonts w:ascii="Arial" w:eastAsia="Times New Roman" w:hAnsi="Arial" w:cs="Arial"/>
          <w:b/>
          <w:strike/>
          <w:color w:val="000000"/>
          <w:sz w:val="18"/>
          <w:szCs w:val="18"/>
          <w:lang w:val="en-US" w:eastAsia="ru-RU"/>
        </w:rPr>
      </w:pPr>
      <w:r w:rsidRPr="0008236F">
        <w:rPr>
          <w:rFonts w:ascii="Arial" w:hAnsi="Arial" w:cs="Arial"/>
          <w:b/>
          <w:strike/>
          <w:sz w:val="18"/>
          <w:szCs w:val="18"/>
          <w:lang w:val="en-US"/>
        </w:rPr>
        <w:t xml:space="preserve">Sursa: </w:t>
      </w:r>
      <w:r w:rsidRPr="0008236F">
        <w:rPr>
          <w:rFonts w:ascii="Arial" w:hAnsi="Arial" w:cs="Arial"/>
          <w:i/>
          <w:strike/>
          <w:sz w:val="18"/>
          <w:szCs w:val="18"/>
          <w:lang w:val="en-US"/>
        </w:rPr>
        <w:t>elaborată de autori în baza datelor:</w:t>
      </w:r>
      <w:r w:rsidRPr="0008236F">
        <w:rPr>
          <w:rFonts w:ascii="Arial" w:hAnsi="Arial" w:cs="Arial"/>
          <w:b/>
          <w:strike/>
          <w:sz w:val="18"/>
          <w:szCs w:val="18"/>
          <w:lang w:val="en-US"/>
        </w:rPr>
        <w:t xml:space="preserve"> Date statistice Centrului pen</w:t>
      </w:r>
      <w:r w:rsidR="00823350" w:rsidRPr="0008236F">
        <w:rPr>
          <w:rFonts w:ascii="Arial" w:hAnsi="Arial" w:cs="Arial"/>
          <w:b/>
          <w:strike/>
          <w:sz w:val="18"/>
          <w:szCs w:val="18"/>
          <w:lang w:val="en-US"/>
        </w:rPr>
        <w:t xml:space="preserve">tru Cercetare „ACVAGENRESURS”, </w:t>
      </w:r>
      <w:r w:rsidRPr="0008236F">
        <w:rPr>
          <w:rFonts w:ascii="Arial" w:hAnsi="Arial" w:cs="Arial"/>
          <w:b/>
          <w:strike/>
          <w:sz w:val="18"/>
          <w:szCs w:val="18"/>
          <w:lang w:val="en-US"/>
        </w:rPr>
        <w:t>Uniunii persoanelor juridice Asociația Națională a Piscicultorilor a Republicii Moldova; FAO</w:t>
      </w:r>
      <w:r w:rsidRPr="0008236F">
        <w:rPr>
          <w:rFonts w:ascii="Arial" w:eastAsia="Times New Roman" w:hAnsi="Arial" w:cs="Arial"/>
          <w:strike/>
          <w:color w:val="000000"/>
          <w:sz w:val="18"/>
          <w:szCs w:val="18"/>
          <w:lang w:val="en-US" w:eastAsia="ru-RU"/>
        </w:rPr>
        <w:t xml:space="preserve"> /</w:t>
      </w:r>
      <w:r w:rsidRPr="0008236F">
        <w:rPr>
          <w:rFonts w:ascii="Arial" w:eastAsia="Times New Roman" w:hAnsi="Arial" w:cs="Arial"/>
          <w:b/>
          <w:strike/>
          <w:color w:val="000000"/>
          <w:sz w:val="18"/>
          <w:szCs w:val="18"/>
          <w:lang w:val="en-US" w:eastAsia="ru-RU"/>
        </w:rPr>
        <w:t>FISHSTAT-AQ-NS1.</w:t>
      </w:r>
    </w:p>
    <w:p w:rsidR="0008236F" w:rsidRDefault="00412260" w:rsidP="0008236F">
      <w:pPr>
        <w:spacing w:before="120" w:after="120"/>
        <w:ind w:firstLine="708"/>
        <w:jc w:val="both"/>
        <w:rPr>
          <w:color w:val="943634" w:themeColor="accent2" w:themeShade="BF"/>
          <w:lang w:val="ro-RO"/>
        </w:rPr>
      </w:pPr>
      <w:r>
        <w:rPr>
          <w:rFonts w:ascii="Times New Roman" w:hAnsi="Times New Roman" w:cs="Times New Roman"/>
          <w:i/>
          <w:color w:val="943634" w:themeColor="accent2" w:themeShade="BF"/>
          <w:sz w:val="28"/>
          <w:szCs w:val="28"/>
          <w:u w:val="single"/>
          <w:lang w:val="ro-RO"/>
        </w:rPr>
        <w:t>Cultivarea</w:t>
      </w:r>
      <w:r w:rsidRPr="009104A6">
        <w:rPr>
          <w:rFonts w:ascii="Times New Roman" w:hAnsi="Times New Roman" w:cs="Times New Roman"/>
          <w:i/>
          <w:color w:val="943634" w:themeColor="accent2" w:themeShade="BF"/>
          <w:sz w:val="28"/>
          <w:szCs w:val="28"/>
          <w:u w:val="single"/>
          <w:lang w:val="ro-RO"/>
        </w:rPr>
        <w:t xml:space="preserve"> peștelui în viviere.</w:t>
      </w:r>
      <w:r>
        <w:rPr>
          <w:color w:val="943634" w:themeColor="accent2" w:themeShade="BF"/>
          <w:lang w:val="ro-RO"/>
        </w:rPr>
        <w:t xml:space="preserve"> </w:t>
      </w:r>
    </w:p>
    <w:p w:rsidR="004F4D29" w:rsidRDefault="00D82027" w:rsidP="0008236F">
      <w:pPr>
        <w:spacing w:before="120" w:after="120"/>
        <w:ind w:firstLine="708"/>
        <w:jc w:val="both"/>
        <w:rPr>
          <w:rFonts w:ascii="Times New Roman" w:hAnsi="Times New Roman" w:cs="Century Gothic"/>
          <w:color w:val="943634" w:themeColor="accent2" w:themeShade="BF"/>
          <w:sz w:val="28"/>
          <w:szCs w:val="28"/>
          <w:lang w:val="hu-HU"/>
        </w:rPr>
      </w:pPr>
      <w:r>
        <w:fldChar w:fldCharType="begin"/>
      </w:r>
      <w:r w:rsidRPr="00D82027">
        <w:rPr>
          <w:lang w:val="en-US"/>
        </w:rPr>
        <w:instrText xml:space="preserve"> HYPERLINK "https://www.revista-ferma.ro/articole/acvacultura/cresterea-pestilor-in-viviere" </w:instrText>
      </w:r>
      <w:r>
        <w:fldChar w:fldCharType="separate"/>
      </w:r>
      <w:r w:rsidR="00412260" w:rsidRPr="00A7264C">
        <w:rPr>
          <w:rFonts w:ascii="Times New Roman" w:hAnsi="Times New Roman" w:cs="Times New Roman"/>
          <w:color w:val="943634" w:themeColor="accent2" w:themeShade="BF"/>
          <w:sz w:val="28"/>
          <w:szCs w:val="28"/>
          <w:lang w:val="en-US"/>
        </w:rPr>
        <w:t xml:space="preserve">Creșterea peștelui de consum în vivierele situate în lacurile de răcire și lacurile de acumulare </w:t>
      </w:r>
      <w:r w:rsidR="00412260" w:rsidRPr="00A7264C">
        <w:rPr>
          <w:rFonts w:ascii="Times New Roman" w:hAnsi="Times New Roman" w:cs="Times New Roman"/>
          <w:bCs/>
          <w:color w:val="943634" w:themeColor="accent2" w:themeShade="BF"/>
          <w:sz w:val="28"/>
          <w:szCs w:val="28"/>
          <w:lang w:val="ro-RO"/>
        </w:rPr>
        <w:t>re</w:t>
      </w:r>
      <w:r w:rsidR="00412260" w:rsidRPr="00A7264C">
        <w:rPr>
          <w:rFonts w:ascii="Times New Roman" w:hAnsi="Times New Roman" w:cs="Times New Roman"/>
          <w:color w:val="943634" w:themeColor="accent2" w:themeShade="BF"/>
          <w:sz w:val="28"/>
          <w:szCs w:val="28"/>
          <w:lang w:val="ro-RO"/>
        </w:rPr>
        <w:t>prezintă o</w:t>
      </w:r>
      <w:r w:rsidR="00412260" w:rsidRPr="003A70A4">
        <w:rPr>
          <w:rFonts w:ascii="Times New Roman" w:hAnsi="Times New Roman" w:cs="Times New Roman"/>
          <w:i/>
          <w:color w:val="943634" w:themeColor="accent2" w:themeShade="BF"/>
          <w:sz w:val="28"/>
          <w:szCs w:val="28"/>
          <w:lang w:val="ro-RO"/>
        </w:rPr>
        <w:t xml:space="preserve"> perspectivă pentru </w:t>
      </w:r>
      <w:r w:rsidR="00412260" w:rsidRPr="003A70A4">
        <w:rPr>
          <w:rFonts w:ascii="Times New Roman" w:hAnsi="Times New Roman" w:cs="Times New Roman"/>
          <w:bCs/>
          <w:i/>
          <w:color w:val="943634" w:themeColor="accent2" w:themeShade="BF"/>
          <w:sz w:val="28"/>
          <w:szCs w:val="28"/>
          <w:lang w:val="ro-RO"/>
        </w:rPr>
        <w:t>republică</w:t>
      </w:r>
      <w:r w:rsidR="00412260" w:rsidRPr="003A70A4">
        <w:rPr>
          <w:rFonts w:ascii="Times New Roman" w:hAnsi="Times New Roman" w:cs="Times New Roman"/>
          <w:i/>
          <w:color w:val="943634" w:themeColor="accent2" w:themeShade="BF"/>
          <w:sz w:val="28"/>
          <w:szCs w:val="28"/>
          <w:lang w:val="ro-RO"/>
        </w:rPr>
        <w:t xml:space="preserve">, </w:t>
      </w:r>
      <w:r w:rsidR="00412260" w:rsidRPr="00A7264C">
        <w:rPr>
          <w:rFonts w:ascii="Times New Roman" w:hAnsi="Times New Roman" w:cs="Times New Roman"/>
          <w:bCs/>
          <w:color w:val="943634" w:themeColor="accent2" w:themeShade="BF"/>
          <w:sz w:val="28"/>
          <w:szCs w:val="28"/>
          <w:lang w:val="ro-RO"/>
        </w:rPr>
        <w:t>care nu are o zonă maritimă</w:t>
      </w:r>
      <w:r w:rsidR="003F31C9">
        <w:rPr>
          <w:rFonts w:ascii="Times New Roman" w:hAnsi="Times New Roman" w:cs="Times New Roman"/>
          <w:color w:val="943634" w:themeColor="accent2" w:themeShade="BF"/>
          <w:sz w:val="28"/>
          <w:szCs w:val="28"/>
          <w:lang w:val="ro-RO"/>
        </w:rPr>
        <w:t xml:space="preserve"> și</w:t>
      </w:r>
      <w:r w:rsidR="00412260" w:rsidRPr="00A7264C">
        <w:rPr>
          <w:rFonts w:ascii="Times New Roman" w:hAnsi="Times New Roman" w:cs="Times New Roman"/>
          <w:color w:val="943634" w:themeColor="accent2" w:themeShade="BF"/>
          <w:sz w:val="28"/>
          <w:szCs w:val="28"/>
          <w:lang w:val="ro-RO"/>
        </w:rPr>
        <w:t xml:space="preserve"> </w:t>
      </w:r>
      <w:r w:rsidR="00412260" w:rsidRPr="00A7264C">
        <w:rPr>
          <w:rFonts w:ascii="Times New Roman" w:hAnsi="Times New Roman" w:cs="Times New Roman"/>
          <w:bCs/>
          <w:color w:val="943634" w:themeColor="accent2" w:themeShade="BF"/>
          <w:sz w:val="28"/>
          <w:szCs w:val="28"/>
          <w:lang w:val="ro-RO"/>
        </w:rPr>
        <w:t xml:space="preserve">cu o rezervă limitată de </w:t>
      </w:r>
      <w:r w:rsidR="00412260" w:rsidRPr="00A7264C">
        <w:rPr>
          <w:rFonts w:ascii="Times New Roman" w:hAnsi="Times New Roman" w:cs="Times New Roman"/>
          <w:color w:val="943634" w:themeColor="accent2" w:themeShade="BF"/>
          <w:sz w:val="28"/>
          <w:szCs w:val="28"/>
          <w:lang w:val="ro-RO"/>
        </w:rPr>
        <w:t>corpuri</w:t>
      </w:r>
      <w:r w:rsidR="00247A61">
        <w:rPr>
          <w:rFonts w:ascii="Times New Roman" w:hAnsi="Times New Roman" w:cs="Times New Roman"/>
          <w:color w:val="943634" w:themeColor="accent2" w:themeShade="BF"/>
          <w:sz w:val="28"/>
          <w:szCs w:val="28"/>
          <w:lang w:val="ro-RO"/>
        </w:rPr>
        <w:t xml:space="preserve"> </w:t>
      </w:r>
      <w:r w:rsidR="00412260" w:rsidRPr="0008236F">
        <w:rPr>
          <w:rFonts w:ascii="Times New Roman" w:hAnsi="Times New Roman" w:cs="Times New Roman"/>
          <w:strike/>
          <w:color w:val="943634" w:themeColor="accent2" w:themeShade="BF"/>
          <w:sz w:val="28"/>
          <w:szCs w:val="28"/>
          <w:lang w:val="ro-RO"/>
        </w:rPr>
        <w:t>le</w:t>
      </w:r>
      <w:r w:rsidR="00412260" w:rsidRPr="00A7264C">
        <w:rPr>
          <w:rFonts w:ascii="Times New Roman" w:hAnsi="Times New Roman" w:cs="Times New Roman"/>
          <w:color w:val="943634" w:themeColor="accent2" w:themeShade="BF"/>
          <w:sz w:val="28"/>
          <w:szCs w:val="28"/>
          <w:lang w:val="ro-RO"/>
        </w:rPr>
        <w:t xml:space="preserve"> </w:t>
      </w:r>
      <w:r w:rsidR="00412260" w:rsidRPr="00A7264C">
        <w:rPr>
          <w:rFonts w:ascii="Times New Roman" w:hAnsi="Times New Roman" w:cs="Times New Roman"/>
          <w:bCs/>
          <w:color w:val="943634" w:themeColor="accent2" w:themeShade="BF"/>
          <w:sz w:val="28"/>
          <w:szCs w:val="28"/>
          <w:lang w:val="ro-RO"/>
        </w:rPr>
        <w:t>naturale inter</w:t>
      </w:r>
      <w:r w:rsidR="00412260" w:rsidRPr="00A7264C">
        <w:rPr>
          <w:rFonts w:ascii="Times New Roman" w:hAnsi="Times New Roman" w:cs="Times New Roman"/>
          <w:color w:val="943634" w:themeColor="accent2" w:themeShade="BF"/>
          <w:sz w:val="28"/>
          <w:szCs w:val="28"/>
          <w:lang w:val="ro-RO"/>
        </w:rPr>
        <w:t xml:space="preserve">ne </w:t>
      </w:r>
      <w:r w:rsidR="00412260" w:rsidRPr="00247A61">
        <w:rPr>
          <w:rFonts w:ascii="Times New Roman" w:hAnsi="Times New Roman" w:cs="Times New Roman"/>
          <w:bCs/>
          <w:strike/>
          <w:color w:val="943634" w:themeColor="accent2" w:themeShade="BF"/>
          <w:sz w:val="28"/>
          <w:szCs w:val="28"/>
          <w:lang w:val="ro-RO"/>
        </w:rPr>
        <w:t>ca un</w:t>
      </w:r>
      <w:r w:rsidR="00412260" w:rsidRPr="00247A61">
        <w:rPr>
          <w:rFonts w:ascii="Times New Roman" w:hAnsi="Times New Roman" w:cs="Times New Roman"/>
          <w:strike/>
          <w:color w:val="943634" w:themeColor="accent2" w:themeShade="BF"/>
          <w:sz w:val="28"/>
          <w:szCs w:val="28"/>
          <w:lang w:val="ro-RO"/>
        </w:rPr>
        <w:t>ul</w:t>
      </w:r>
      <w:r w:rsidR="00412260" w:rsidRPr="00247A61">
        <w:rPr>
          <w:rFonts w:ascii="Times New Roman" w:hAnsi="Times New Roman" w:cs="Times New Roman"/>
          <w:bCs/>
          <w:strike/>
          <w:color w:val="943634" w:themeColor="accent2" w:themeShade="BF"/>
          <w:sz w:val="28"/>
          <w:szCs w:val="28"/>
          <w:lang w:val="ro-RO"/>
        </w:rPr>
        <w:t xml:space="preserve"> din</w:t>
      </w:r>
      <w:r w:rsidR="00412260" w:rsidRPr="00A7264C">
        <w:rPr>
          <w:rFonts w:ascii="Times New Roman" w:hAnsi="Times New Roman" w:cs="Times New Roman"/>
          <w:bCs/>
          <w:color w:val="943634" w:themeColor="accent2" w:themeShade="BF"/>
          <w:sz w:val="28"/>
          <w:szCs w:val="28"/>
          <w:lang w:val="ro-RO"/>
        </w:rPr>
        <w:t xml:space="preserve"> </w:t>
      </w:r>
      <w:r w:rsidR="00247A61">
        <w:rPr>
          <w:rFonts w:ascii="Times New Roman" w:hAnsi="Times New Roman" w:cs="Times New Roman"/>
          <w:bCs/>
          <w:color w:val="943634" w:themeColor="accent2" w:themeShade="BF"/>
          <w:sz w:val="28"/>
          <w:szCs w:val="28"/>
          <w:lang w:val="ro-RO"/>
        </w:rPr>
        <w:t xml:space="preserve">fiind și </w:t>
      </w:r>
      <w:r w:rsidR="00412260" w:rsidRPr="00A7264C">
        <w:rPr>
          <w:rFonts w:ascii="Times New Roman" w:hAnsi="Times New Roman" w:cs="Times New Roman"/>
          <w:bCs/>
          <w:color w:val="943634" w:themeColor="accent2" w:themeShade="BF"/>
          <w:sz w:val="28"/>
          <w:szCs w:val="28"/>
          <w:lang w:val="ro-RO"/>
        </w:rPr>
        <w:t>mod</w:t>
      </w:r>
      <w:r w:rsidR="00247A61">
        <w:rPr>
          <w:rFonts w:ascii="Times New Roman" w:hAnsi="Times New Roman" w:cs="Times New Roman"/>
          <w:bCs/>
          <w:color w:val="943634" w:themeColor="accent2" w:themeShade="BF"/>
          <w:sz w:val="28"/>
          <w:szCs w:val="28"/>
          <w:lang w:val="ro-RO"/>
        </w:rPr>
        <w:t>ul</w:t>
      </w:r>
      <w:r w:rsidR="00412260" w:rsidRPr="00A7264C">
        <w:rPr>
          <w:rFonts w:ascii="Times New Roman" w:hAnsi="Times New Roman" w:cs="Times New Roman"/>
          <w:bCs/>
          <w:color w:val="943634" w:themeColor="accent2" w:themeShade="BF"/>
          <w:sz w:val="28"/>
          <w:szCs w:val="28"/>
          <w:lang w:val="ro-RO"/>
        </w:rPr>
        <w:t xml:space="preserve"> de a utiliza pe deplin biopotențial</w:t>
      </w:r>
      <w:r w:rsidR="00247A61">
        <w:rPr>
          <w:rFonts w:ascii="Times New Roman" w:hAnsi="Times New Roman" w:cs="Times New Roman"/>
          <w:bCs/>
          <w:color w:val="943634" w:themeColor="accent2" w:themeShade="BF"/>
          <w:sz w:val="28"/>
          <w:szCs w:val="28"/>
          <w:lang w:val="ro-RO"/>
        </w:rPr>
        <w:t>ul</w:t>
      </w:r>
      <w:r w:rsidR="00412260" w:rsidRPr="00A7264C">
        <w:rPr>
          <w:rFonts w:ascii="Times New Roman" w:hAnsi="Times New Roman" w:cs="Times New Roman"/>
          <w:bCs/>
          <w:color w:val="943634" w:themeColor="accent2" w:themeShade="BF"/>
          <w:sz w:val="28"/>
          <w:szCs w:val="28"/>
          <w:lang w:val="ro-RO"/>
        </w:rPr>
        <w:t xml:space="preserve"> </w:t>
      </w:r>
      <w:r w:rsidR="00412260" w:rsidRPr="00247A61">
        <w:rPr>
          <w:rFonts w:ascii="Times New Roman" w:hAnsi="Times New Roman" w:cs="Times New Roman"/>
          <w:bCs/>
          <w:strike/>
          <w:color w:val="943634" w:themeColor="accent2" w:themeShade="BF"/>
          <w:sz w:val="28"/>
          <w:szCs w:val="28"/>
          <w:lang w:val="ro-RO"/>
        </w:rPr>
        <w:t>al</w:t>
      </w:r>
      <w:r w:rsidR="00412260" w:rsidRPr="00A7264C">
        <w:rPr>
          <w:rFonts w:ascii="Times New Roman" w:hAnsi="Times New Roman" w:cs="Times New Roman"/>
          <w:bCs/>
          <w:color w:val="943634" w:themeColor="accent2" w:themeShade="BF"/>
          <w:sz w:val="28"/>
          <w:szCs w:val="28"/>
          <w:lang w:val="ro-RO"/>
        </w:rPr>
        <w:t xml:space="preserve"> </w:t>
      </w:r>
      <w:r w:rsidR="00412260" w:rsidRPr="00A7264C">
        <w:rPr>
          <w:rFonts w:ascii="Times New Roman" w:hAnsi="Times New Roman" w:cs="Times New Roman"/>
          <w:color w:val="943634" w:themeColor="accent2" w:themeShade="BF"/>
          <w:sz w:val="28"/>
          <w:szCs w:val="28"/>
          <w:lang w:val="ro-RO"/>
        </w:rPr>
        <w:t>bazinelor acvatice cu distinație complexe</w:t>
      </w:r>
      <w:r w:rsidR="00412260" w:rsidRPr="00A7264C">
        <w:rPr>
          <w:rFonts w:ascii="Times New Roman" w:hAnsi="Times New Roman" w:cs="Times New Roman"/>
          <w:bCs/>
          <w:color w:val="943634" w:themeColor="accent2" w:themeShade="BF"/>
          <w:sz w:val="28"/>
          <w:szCs w:val="28"/>
          <w:lang w:val="ro-RO"/>
        </w:rPr>
        <w:t>.</w:t>
      </w:r>
      <w:r w:rsidR="00412260" w:rsidRPr="00A7264C">
        <w:rPr>
          <w:rFonts w:ascii="Times New Roman" w:hAnsi="Times New Roman" w:cs="Times New Roman"/>
          <w:color w:val="943634" w:themeColor="accent2" w:themeShade="BF"/>
          <w:sz w:val="28"/>
          <w:szCs w:val="28"/>
          <w:lang w:val="ro-RO"/>
        </w:rPr>
        <w:t xml:space="preserve"> </w:t>
      </w:r>
      <w:r w:rsidR="00412260" w:rsidRPr="00A7264C">
        <w:rPr>
          <w:rFonts w:ascii="Times New Roman" w:hAnsi="Times New Roman" w:cs="Times New Roman"/>
          <w:color w:val="943634" w:themeColor="accent2" w:themeShade="BF"/>
          <w:sz w:val="28"/>
          <w:szCs w:val="28"/>
          <w:lang w:val="en-US"/>
        </w:rPr>
        <w:t xml:space="preserve">Productivitatea piscicolă în viviere în monocultură în condițiile republicii a constituit de </w:t>
      </w:r>
      <w:r w:rsidR="00412260" w:rsidRPr="00A7264C">
        <w:rPr>
          <w:rFonts w:ascii="Times New Roman" w:hAnsi="Times New Roman" w:cs="Century Gothic"/>
          <w:color w:val="943634" w:themeColor="accent2" w:themeShade="BF"/>
          <w:sz w:val="28"/>
          <w:szCs w:val="28"/>
          <w:lang w:val="hu-HU"/>
        </w:rPr>
        <w:t>52</w:t>
      </w:r>
      <w:r w:rsidR="00412260" w:rsidRPr="00A7264C">
        <w:rPr>
          <w:rFonts w:ascii="Times New Roman" w:hAnsi="Times New Roman" w:cs="Century Gothic"/>
          <w:color w:val="943634" w:themeColor="accent2" w:themeShade="BF"/>
          <w:sz w:val="28"/>
          <w:szCs w:val="28"/>
          <w:lang w:val="en-US"/>
        </w:rPr>
        <w:t>–</w:t>
      </w:r>
      <w:r w:rsidR="00412260" w:rsidRPr="00A7264C">
        <w:rPr>
          <w:rFonts w:ascii="Times New Roman" w:hAnsi="Times New Roman" w:cs="Century Gothic"/>
          <w:color w:val="943634" w:themeColor="accent2" w:themeShade="BF"/>
          <w:sz w:val="28"/>
          <w:szCs w:val="28"/>
          <w:lang w:val="hu-HU"/>
        </w:rPr>
        <w:t>74 kg/m</w:t>
      </w:r>
      <w:r w:rsidR="00412260" w:rsidRPr="00A7264C">
        <w:rPr>
          <w:rFonts w:ascii="Times New Roman" w:hAnsi="Times New Roman" w:cs="Century Gothic"/>
          <w:color w:val="943634" w:themeColor="accent2" w:themeShade="BF"/>
          <w:sz w:val="28"/>
          <w:szCs w:val="28"/>
          <w:vertAlign w:val="superscript"/>
          <w:lang w:val="hu-HU"/>
        </w:rPr>
        <w:t>2</w:t>
      </w:r>
      <w:r w:rsidR="00412260" w:rsidRPr="00A7264C">
        <w:rPr>
          <w:rFonts w:ascii="Times New Roman" w:hAnsi="Times New Roman" w:cs="Century Gothic"/>
          <w:color w:val="943634" w:themeColor="accent2" w:themeShade="BF"/>
          <w:sz w:val="28"/>
          <w:szCs w:val="28"/>
          <w:lang w:val="hu-HU"/>
        </w:rPr>
        <w:t xml:space="preserve">. </w:t>
      </w:r>
      <w:r w:rsidR="004F4D29">
        <w:rPr>
          <w:rFonts w:ascii="Times New Roman" w:hAnsi="Times New Roman" w:cs="Century Gothic"/>
          <w:color w:val="943634" w:themeColor="accent2" w:themeShade="BF"/>
          <w:sz w:val="28"/>
          <w:szCs w:val="28"/>
          <w:lang w:val="hu-HU"/>
        </w:rPr>
        <w:t xml:space="preserve"> </w:t>
      </w:r>
    </w:p>
    <w:p w:rsidR="00412260" w:rsidRPr="00C004A4" w:rsidRDefault="00412260" w:rsidP="0008236F">
      <w:pPr>
        <w:spacing w:before="120" w:after="120"/>
        <w:ind w:firstLine="708"/>
        <w:jc w:val="both"/>
        <w:rPr>
          <w:rFonts w:ascii="Times New Roman" w:hAnsi="Times New Roman" w:cs="Times New Roman"/>
          <w:color w:val="943634" w:themeColor="accent2" w:themeShade="BF"/>
          <w:sz w:val="28"/>
          <w:szCs w:val="28"/>
          <w:lang w:val="ro-RO"/>
        </w:rPr>
      </w:pPr>
      <w:r w:rsidRPr="00A7264C">
        <w:rPr>
          <w:rFonts w:ascii="Times New Roman" w:hAnsi="Times New Roman" w:cs="Century Gothic"/>
          <w:color w:val="943634" w:themeColor="accent2" w:themeShade="BF"/>
          <w:sz w:val="28"/>
          <w:szCs w:val="28"/>
          <w:lang w:val="hu-HU"/>
        </w:rPr>
        <w:lastRenderedPageBreak/>
        <w:t>Dezvoltarea</w:t>
      </w:r>
      <w:r w:rsidRPr="00A7264C">
        <w:rPr>
          <w:rFonts w:ascii="Times New Roman" w:hAnsi="Times New Roman" w:cs="Times New Roman"/>
          <w:color w:val="943634" w:themeColor="accent2" w:themeShade="BF"/>
          <w:sz w:val="28"/>
          <w:szCs w:val="28"/>
          <w:lang w:val="en-US"/>
        </w:rPr>
        <w:t xml:space="preserve"> acvaculturii în viviere a fost suspendată din motive politice</w:t>
      </w:r>
      <w:r>
        <w:rPr>
          <w:rFonts w:ascii="Times New Roman" w:hAnsi="Times New Roman" w:cs="Times New Roman"/>
          <w:color w:val="943634" w:themeColor="accent2" w:themeShade="BF"/>
          <w:sz w:val="28"/>
          <w:szCs w:val="28"/>
          <w:lang w:val="en-US"/>
        </w:rPr>
        <w:t xml:space="preserve"> (</w:t>
      </w:r>
      <w:r w:rsidRPr="00A7264C">
        <w:rPr>
          <w:rFonts w:ascii="Times New Roman" w:hAnsi="Times New Roman" w:cs="Times New Roman"/>
          <w:color w:val="943634" w:themeColor="accent2" w:themeShade="BF"/>
          <w:sz w:val="28"/>
          <w:szCs w:val="28"/>
          <w:lang w:val="en-US"/>
        </w:rPr>
        <w:t xml:space="preserve">sistemele de creștere a peștelui în </w:t>
      </w:r>
      <w:r w:rsidR="00D82027">
        <w:rPr>
          <w:rFonts w:ascii="Times New Roman" w:hAnsi="Times New Roman" w:cs="Times New Roman"/>
          <w:color w:val="943634" w:themeColor="accent2" w:themeShade="BF"/>
          <w:sz w:val="28"/>
          <w:szCs w:val="28"/>
          <w:lang w:val="en-US"/>
        </w:rPr>
        <w:fldChar w:fldCharType="end"/>
      </w:r>
      <w:r w:rsidRPr="00C004A4">
        <w:rPr>
          <w:rFonts w:ascii="Times New Roman" w:hAnsi="Times New Roman" w:cs="Times New Roman"/>
          <w:color w:val="943634" w:themeColor="accent2" w:themeShade="BF"/>
          <w:sz w:val="28"/>
          <w:szCs w:val="28"/>
          <w:lang w:val="ro-RO"/>
        </w:rPr>
        <w:t xml:space="preserve">viviere au rămas </w:t>
      </w:r>
      <w:r w:rsidR="004F4D29">
        <w:rPr>
          <w:rFonts w:ascii="Times New Roman" w:hAnsi="Times New Roman" w:cs="Times New Roman"/>
          <w:color w:val="943634" w:themeColor="accent2" w:themeShade="BF"/>
          <w:sz w:val="28"/>
          <w:szCs w:val="28"/>
          <w:lang w:val="ro-RO"/>
        </w:rPr>
        <w:t xml:space="preserve">doar </w:t>
      </w:r>
      <w:r w:rsidRPr="00C004A4">
        <w:rPr>
          <w:rFonts w:ascii="Times New Roman" w:hAnsi="Times New Roman" w:cs="Times New Roman"/>
          <w:color w:val="943634" w:themeColor="accent2" w:themeShade="BF"/>
          <w:sz w:val="28"/>
          <w:szCs w:val="28"/>
          <w:lang w:val="ro-RO"/>
        </w:rPr>
        <w:t>în regeunea Transnistr</w:t>
      </w:r>
      <w:r w:rsidR="003A70A4">
        <w:rPr>
          <w:rFonts w:ascii="Times New Roman" w:hAnsi="Times New Roman" w:cs="Times New Roman"/>
          <w:color w:val="943634" w:themeColor="accent2" w:themeShade="BF"/>
          <w:sz w:val="28"/>
          <w:szCs w:val="28"/>
          <w:lang w:val="ro-RO"/>
        </w:rPr>
        <w:t>eană</w:t>
      </w:r>
      <w:r>
        <w:rPr>
          <w:rFonts w:ascii="Times New Roman" w:hAnsi="Times New Roman" w:cs="Times New Roman"/>
          <w:color w:val="943634" w:themeColor="accent2" w:themeShade="BF"/>
          <w:sz w:val="28"/>
          <w:szCs w:val="28"/>
          <w:lang w:val="ro-RO"/>
        </w:rPr>
        <w:t>)</w:t>
      </w:r>
    </w:p>
    <w:p w:rsidR="00412260" w:rsidRPr="008667ED" w:rsidRDefault="00412260" w:rsidP="004F4D29">
      <w:pPr>
        <w:spacing w:before="120" w:after="120"/>
        <w:ind w:firstLine="708"/>
        <w:jc w:val="both"/>
        <w:rPr>
          <w:rFonts w:ascii="Times New Roman" w:hAnsi="Times New Roman"/>
          <w:color w:val="943634" w:themeColor="accent2" w:themeShade="BF"/>
          <w:sz w:val="28"/>
          <w:szCs w:val="28"/>
          <w:lang w:val="en-US"/>
        </w:rPr>
      </w:pPr>
      <w:r w:rsidRPr="00C004A4">
        <w:rPr>
          <w:rFonts w:ascii="Times New Roman" w:hAnsi="Times New Roman" w:cs="Times New Roman"/>
          <w:i/>
          <w:color w:val="943634" w:themeColor="accent2" w:themeShade="BF"/>
          <w:sz w:val="28"/>
          <w:szCs w:val="28"/>
          <w:u w:val="single"/>
          <w:lang w:val="ro-RO"/>
        </w:rPr>
        <w:t>Acvacultura industrială</w:t>
      </w:r>
      <w:r w:rsidRPr="00C004A4">
        <w:rPr>
          <w:rFonts w:ascii="Times New Roman" w:hAnsi="Times New Roman"/>
          <w:color w:val="E36C0A" w:themeColor="accent6" w:themeShade="BF"/>
          <w:sz w:val="26"/>
          <w:szCs w:val="26"/>
          <w:lang w:val="en-US"/>
        </w:rPr>
        <w:t xml:space="preserve"> </w:t>
      </w:r>
      <w:r w:rsidRPr="008667ED">
        <w:rPr>
          <w:rFonts w:ascii="Times New Roman" w:hAnsi="Times New Roman"/>
          <w:color w:val="943634" w:themeColor="accent2" w:themeShade="BF"/>
          <w:sz w:val="28"/>
          <w:szCs w:val="28"/>
          <w:lang w:val="en-US"/>
        </w:rPr>
        <w:t xml:space="preserve">necesită investiții serioase și actualmente este dezvoltată în regiunea Transnistreană. </w:t>
      </w:r>
      <w:r w:rsidRPr="00C96A38">
        <w:rPr>
          <w:rFonts w:ascii="Times New Roman" w:hAnsi="Times New Roman"/>
          <w:color w:val="943634" w:themeColor="accent2" w:themeShade="BF"/>
          <w:sz w:val="28"/>
          <w:szCs w:val="28"/>
          <w:u w:val="single"/>
          <w:lang w:val="en-US"/>
        </w:rPr>
        <w:t>Obiectivele obișnuite de cultivare intensivă în sisteme cu recirculare a apei includ speciile de sturioni și hibrizi, și anume nisetrul rusesc (</w:t>
      </w:r>
      <w:r w:rsidRPr="00C96A38">
        <w:rPr>
          <w:rFonts w:ascii="Times New Roman" w:hAnsi="Times New Roman"/>
          <w:i/>
          <w:color w:val="943634" w:themeColor="accent2" w:themeShade="BF"/>
          <w:sz w:val="28"/>
          <w:szCs w:val="28"/>
          <w:u w:val="single"/>
          <w:lang w:val="en-US"/>
        </w:rPr>
        <w:t>Acipenser gueldenstaedtii</w:t>
      </w:r>
      <w:r w:rsidRPr="00C96A38">
        <w:rPr>
          <w:rFonts w:ascii="Times New Roman" w:hAnsi="Times New Roman"/>
          <w:color w:val="943634" w:themeColor="accent2" w:themeShade="BF"/>
          <w:sz w:val="28"/>
          <w:szCs w:val="28"/>
          <w:u w:val="single"/>
          <w:lang w:val="en-US"/>
        </w:rPr>
        <w:t>), morunul (</w:t>
      </w:r>
      <w:r w:rsidRPr="00C96A38">
        <w:rPr>
          <w:rFonts w:ascii="Times New Roman" w:hAnsi="Times New Roman"/>
          <w:i/>
          <w:color w:val="943634" w:themeColor="accent2" w:themeShade="BF"/>
          <w:sz w:val="28"/>
          <w:szCs w:val="28"/>
          <w:u w:val="single"/>
          <w:lang w:val="en-US"/>
        </w:rPr>
        <w:t>Huso huso</w:t>
      </w:r>
      <w:r w:rsidRPr="00C96A38">
        <w:rPr>
          <w:rFonts w:ascii="Times New Roman" w:hAnsi="Times New Roman"/>
          <w:color w:val="943634" w:themeColor="accent2" w:themeShade="BF"/>
          <w:sz w:val="28"/>
          <w:szCs w:val="28"/>
          <w:u w:val="single"/>
          <w:lang w:val="en-US"/>
        </w:rPr>
        <w:t>), cega (</w:t>
      </w:r>
      <w:r w:rsidRPr="00C96A38">
        <w:rPr>
          <w:rFonts w:ascii="Times New Roman" w:hAnsi="Times New Roman"/>
          <w:i/>
          <w:color w:val="943634" w:themeColor="accent2" w:themeShade="BF"/>
          <w:sz w:val="28"/>
          <w:szCs w:val="28"/>
          <w:u w:val="single"/>
          <w:lang w:val="en-US"/>
        </w:rPr>
        <w:t>Acipenser ruthenus</w:t>
      </w:r>
      <w:r w:rsidRPr="00C96A38">
        <w:rPr>
          <w:rFonts w:ascii="Times New Roman" w:hAnsi="Times New Roman"/>
          <w:color w:val="943634" w:themeColor="accent2" w:themeShade="BF"/>
          <w:sz w:val="28"/>
          <w:szCs w:val="28"/>
          <w:u w:val="single"/>
          <w:lang w:val="en-US"/>
        </w:rPr>
        <w:t>), păstruga (</w:t>
      </w:r>
      <w:r w:rsidRPr="00C96A38">
        <w:rPr>
          <w:rFonts w:ascii="Times New Roman" w:hAnsi="Times New Roman"/>
          <w:i/>
          <w:color w:val="943634" w:themeColor="accent2" w:themeShade="BF"/>
          <w:sz w:val="28"/>
          <w:szCs w:val="28"/>
          <w:u w:val="single"/>
          <w:lang w:val="en-US"/>
        </w:rPr>
        <w:t>Acipenser Stellatus</w:t>
      </w:r>
      <w:r w:rsidRPr="00C96A38">
        <w:rPr>
          <w:rFonts w:ascii="Times New Roman" w:hAnsi="Times New Roman"/>
          <w:color w:val="943634" w:themeColor="accent2" w:themeShade="BF"/>
          <w:sz w:val="28"/>
          <w:szCs w:val="28"/>
          <w:u w:val="single"/>
          <w:lang w:val="en-US"/>
        </w:rPr>
        <w:t>) și besterul (obţinut din încrucişarea cegii cu morunul), care sunt cultivate în principal pentru producția de caviar alimentar. Somn african (</w:t>
      </w:r>
      <w:r w:rsidRPr="00C96A38">
        <w:rPr>
          <w:rFonts w:ascii="Times New Roman" w:hAnsi="Times New Roman"/>
          <w:i/>
          <w:color w:val="943634" w:themeColor="accent2" w:themeShade="BF"/>
          <w:sz w:val="28"/>
          <w:szCs w:val="28"/>
          <w:u w:val="single"/>
          <w:lang w:val="en-US"/>
        </w:rPr>
        <w:t>Clarias gariepinus</w:t>
      </w:r>
      <w:r w:rsidRPr="00C96A38">
        <w:rPr>
          <w:rFonts w:ascii="Times New Roman" w:hAnsi="Times New Roman"/>
          <w:color w:val="943634" w:themeColor="accent2" w:themeShade="BF"/>
          <w:sz w:val="28"/>
          <w:szCs w:val="28"/>
          <w:u w:val="single"/>
          <w:lang w:val="en-US"/>
        </w:rPr>
        <w:t>) a fost introdus în Moldova, de asemenea, pentru cultivarea industrială în sisteme acvatice recirculare</w:t>
      </w:r>
      <w:r w:rsidRPr="008667ED">
        <w:rPr>
          <w:rFonts w:ascii="Times New Roman" w:hAnsi="Times New Roman"/>
          <w:color w:val="943634" w:themeColor="accent2" w:themeShade="BF"/>
          <w:sz w:val="28"/>
          <w:szCs w:val="28"/>
          <w:lang w:val="en-US"/>
        </w:rPr>
        <w:t>.</w:t>
      </w:r>
    </w:p>
    <w:p w:rsidR="00C56EFD" w:rsidRDefault="00412260" w:rsidP="00D907D3">
      <w:pPr>
        <w:spacing w:after="120"/>
        <w:ind w:firstLine="708"/>
        <w:jc w:val="both"/>
        <w:rPr>
          <w:rFonts w:ascii="Times New Roman" w:hAnsi="Times New Roman"/>
          <w:color w:val="943634" w:themeColor="accent2" w:themeShade="BF"/>
          <w:sz w:val="28"/>
          <w:szCs w:val="28"/>
          <w:lang w:val="en-US"/>
        </w:rPr>
      </w:pPr>
      <w:r w:rsidRPr="00272530">
        <w:rPr>
          <w:rFonts w:ascii="Times New Roman" w:hAnsi="Times New Roman" w:cs="Times New Roman"/>
          <w:i/>
          <w:iCs/>
          <w:color w:val="943634" w:themeColor="accent2" w:themeShade="BF"/>
          <w:sz w:val="28"/>
          <w:szCs w:val="28"/>
          <w:u w:val="single"/>
          <w:lang w:val="ro-RO"/>
        </w:rPr>
        <w:t>Piscicultura organică</w:t>
      </w:r>
      <w:r w:rsidR="003F31C9">
        <w:rPr>
          <w:rFonts w:ascii="Times New Roman" w:hAnsi="Times New Roman" w:cs="Times New Roman"/>
          <w:i/>
          <w:iCs/>
          <w:color w:val="943634" w:themeColor="accent2" w:themeShade="BF"/>
          <w:sz w:val="28"/>
          <w:szCs w:val="28"/>
          <w:lang w:val="ro-RO"/>
        </w:rPr>
        <w:t xml:space="preserve"> </w:t>
      </w:r>
      <w:r w:rsidRPr="000257AC">
        <w:rPr>
          <w:rFonts w:ascii="Times New Roman" w:hAnsi="Times New Roman" w:cs="Times New Roman"/>
          <w:color w:val="943634" w:themeColor="accent2" w:themeShade="BF"/>
          <w:sz w:val="28"/>
          <w:szCs w:val="28"/>
          <w:lang w:val="en-US"/>
        </w:rPr>
        <w:t xml:space="preserve"> est</w:t>
      </w:r>
      <w:r>
        <w:rPr>
          <w:rFonts w:ascii="Times New Roman" w:hAnsi="Times New Roman" w:cs="Times New Roman"/>
          <w:color w:val="943634" w:themeColor="accent2" w:themeShade="BF"/>
          <w:sz w:val="28"/>
          <w:szCs w:val="28"/>
          <w:lang w:val="en-US"/>
        </w:rPr>
        <w:t xml:space="preserve">e destul de slab dezvoltată. Se </w:t>
      </w:r>
      <w:r w:rsidRPr="000257AC">
        <w:rPr>
          <w:rFonts w:ascii="Times New Roman" w:hAnsi="Times New Roman" w:cs="Times New Roman"/>
          <w:color w:val="943634" w:themeColor="accent2" w:themeShade="BF"/>
          <w:sz w:val="28"/>
          <w:szCs w:val="28"/>
          <w:lang w:val="en-US"/>
        </w:rPr>
        <w:t xml:space="preserve">efectuează popularea patrțială a lacurilor de acumulare cu material de populat piscicol. </w:t>
      </w:r>
      <w:r w:rsidRPr="000257AC">
        <w:rPr>
          <w:rFonts w:ascii="Times New Roman" w:hAnsi="Times New Roman"/>
          <w:color w:val="943634" w:themeColor="accent2" w:themeShade="BF"/>
          <w:sz w:val="28"/>
          <w:szCs w:val="28"/>
          <w:lang w:val="en-US"/>
        </w:rPr>
        <w:t xml:space="preserve">Această direcție este una </w:t>
      </w:r>
      <w:r w:rsidRPr="00D907D3">
        <w:rPr>
          <w:rFonts w:ascii="Times New Roman" w:hAnsi="Times New Roman"/>
          <w:strike/>
          <w:color w:val="943634" w:themeColor="accent2" w:themeShade="BF"/>
          <w:sz w:val="28"/>
          <w:szCs w:val="28"/>
          <w:lang w:val="en-US"/>
        </w:rPr>
        <w:t>dintre</w:t>
      </w:r>
      <w:r w:rsidR="00D907D3">
        <w:rPr>
          <w:rFonts w:ascii="Times New Roman" w:hAnsi="Times New Roman"/>
          <w:color w:val="943634" w:themeColor="accent2" w:themeShade="BF"/>
          <w:sz w:val="28"/>
          <w:szCs w:val="28"/>
          <w:lang w:val="en-US"/>
        </w:rPr>
        <w:t xml:space="preserve"> prioritară </w:t>
      </w:r>
      <w:r w:rsidRPr="00D907D3">
        <w:rPr>
          <w:rFonts w:ascii="Times New Roman" w:hAnsi="Times New Roman"/>
          <w:strike/>
          <w:color w:val="943634" w:themeColor="accent2" w:themeShade="BF"/>
          <w:sz w:val="28"/>
          <w:szCs w:val="28"/>
          <w:lang w:val="en-US"/>
        </w:rPr>
        <w:t>țile</w:t>
      </w:r>
      <w:r w:rsidRPr="000257AC">
        <w:rPr>
          <w:rFonts w:ascii="Times New Roman" w:hAnsi="Times New Roman"/>
          <w:color w:val="943634" w:themeColor="accent2" w:themeShade="BF"/>
          <w:sz w:val="28"/>
          <w:szCs w:val="28"/>
          <w:lang w:val="en-US"/>
        </w:rPr>
        <w:t xml:space="preserve"> după potențialului de resurse.</w:t>
      </w:r>
    </w:p>
    <w:p w:rsidR="00625406" w:rsidRPr="00B5722C" w:rsidRDefault="00625406" w:rsidP="00D907D3">
      <w:pPr>
        <w:spacing w:before="240"/>
        <w:ind w:firstLine="360"/>
        <w:jc w:val="both"/>
        <w:rPr>
          <w:color w:val="943634" w:themeColor="accent2" w:themeShade="BF"/>
          <w:lang w:val="en-US"/>
        </w:rPr>
      </w:pPr>
      <w:r w:rsidRPr="00B5722C">
        <w:rPr>
          <w:rFonts w:ascii="Times New Roman" w:hAnsi="Times New Roman"/>
          <w:color w:val="943634" w:themeColor="accent2" w:themeShade="BF"/>
          <w:sz w:val="28"/>
          <w:szCs w:val="28"/>
          <w:lang w:val="en-US"/>
        </w:rPr>
        <w:t xml:space="preserve">Posibilitățile potențiale ale suprafețelor și fondului genetic existent permit a obține în următorii 10-12 ani 25 000 de tone de pește autohton, ceea ce reprezintă </w:t>
      </w:r>
      <w:r w:rsidR="008377EE" w:rsidRPr="00B5722C">
        <w:rPr>
          <w:rFonts w:ascii="Times New Roman" w:hAnsi="Times New Roman"/>
          <w:color w:val="943634" w:themeColor="accent2" w:themeShade="BF"/>
          <w:sz w:val="28"/>
          <w:szCs w:val="28"/>
          <w:lang w:val="en-US"/>
        </w:rPr>
        <w:t>50</w:t>
      </w:r>
      <w:r w:rsidRPr="00B5722C">
        <w:rPr>
          <w:rFonts w:ascii="Times New Roman" w:hAnsi="Times New Roman"/>
          <w:color w:val="943634" w:themeColor="accent2" w:themeShade="BF"/>
          <w:sz w:val="28"/>
          <w:szCs w:val="28"/>
          <w:lang w:val="en-US"/>
        </w:rPr>
        <w:t xml:space="preserve"> la sută din valoarea întregii producţii de pește consumate. Pen</w:t>
      </w:r>
      <w:r w:rsidR="00D907D3">
        <w:rPr>
          <w:rFonts w:ascii="Times New Roman" w:hAnsi="Times New Roman"/>
          <w:color w:val="943634" w:themeColor="accent2" w:themeShade="BF"/>
          <w:sz w:val="28"/>
          <w:szCs w:val="28"/>
          <w:lang w:val="en-US"/>
        </w:rPr>
        <w:t>tru acest volum sunt necesare 2000- 2</w:t>
      </w:r>
      <w:r w:rsidR="00063B23" w:rsidRPr="00B5722C">
        <w:rPr>
          <w:rFonts w:ascii="Times New Roman" w:hAnsi="Times New Roman"/>
          <w:color w:val="943634" w:themeColor="accent2" w:themeShade="BF"/>
          <w:sz w:val="28"/>
          <w:szCs w:val="28"/>
          <w:lang w:val="en-US"/>
        </w:rPr>
        <w:t>2</w:t>
      </w:r>
      <w:r w:rsidRPr="00B5722C">
        <w:rPr>
          <w:rFonts w:ascii="Times New Roman" w:hAnsi="Times New Roman"/>
          <w:color w:val="943634" w:themeColor="accent2" w:themeShade="BF"/>
          <w:sz w:val="28"/>
          <w:szCs w:val="28"/>
          <w:lang w:val="en-US"/>
        </w:rPr>
        <w:t>00 de tone de material de populat piscicol</w:t>
      </w:r>
    </w:p>
    <w:p w:rsidR="00412260" w:rsidRPr="00D000F6" w:rsidRDefault="00412260" w:rsidP="00896F3F">
      <w:pPr>
        <w:pStyle w:val="Listparagraf"/>
        <w:widowControl w:val="0"/>
        <w:numPr>
          <w:ilvl w:val="0"/>
          <w:numId w:val="18"/>
        </w:numPr>
        <w:tabs>
          <w:tab w:val="right" w:pos="10080"/>
        </w:tabs>
        <w:spacing w:before="120" w:after="0" w:line="240" w:lineRule="auto"/>
        <w:jc w:val="both"/>
        <w:rPr>
          <w:rFonts w:ascii="Times New Roman" w:hAnsi="Times New Roman"/>
          <w:b/>
          <w:sz w:val="26"/>
          <w:szCs w:val="26"/>
          <w:u w:val="single"/>
          <w:lang w:val="ro-RO"/>
        </w:rPr>
      </w:pPr>
      <w:r w:rsidRPr="00D000F6">
        <w:rPr>
          <w:rFonts w:ascii="Times New Roman" w:hAnsi="Times New Roman"/>
          <w:b/>
          <w:sz w:val="26"/>
          <w:szCs w:val="26"/>
          <w:u w:val="single"/>
          <w:lang w:val="ro-RO"/>
        </w:rPr>
        <w:t xml:space="preserve">Consumul </w:t>
      </w:r>
      <w:r w:rsidR="007F526E" w:rsidRPr="00D000F6">
        <w:rPr>
          <w:rFonts w:ascii="Times New Roman" w:hAnsi="Times New Roman"/>
          <w:b/>
          <w:sz w:val="26"/>
          <w:szCs w:val="26"/>
          <w:u w:val="single"/>
          <w:lang w:val="ro-RO"/>
        </w:rPr>
        <w:t xml:space="preserve">și </w:t>
      </w:r>
      <w:r w:rsidR="007F526E" w:rsidRPr="00D000F6">
        <w:rPr>
          <w:rFonts w:ascii="Times New Roman" w:hAnsi="Times New Roman"/>
          <w:b/>
          <w:bCs/>
          <w:sz w:val="26"/>
          <w:szCs w:val="26"/>
          <w:u w:val="single"/>
          <w:lang w:val="en-US"/>
        </w:rPr>
        <w:t xml:space="preserve">vînzările </w:t>
      </w:r>
      <w:r w:rsidRPr="00D000F6">
        <w:rPr>
          <w:rFonts w:ascii="Times New Roman" w:hAnsi="Times New Roman"/>
          <w:b/>
          <w:sz w:val="26"/>
          <w:szCs w:val="26"/>
          <w:u w:val="single"/>
          <w:lang w:val="ro-RO"/>
        </w:rPr>
        <w:t>de peșt</w:t>
      </w:r>
      <w:r w:rsidR="007F526E" w:rsidRPr="00D000F6">
        <w:rPr>
          <w:rFonts w:ascii="Times New Roman" w:hAnsi="Times New Roman"/>
          <w:b/>
          <w:sz w:val="26"/>
          <w:szCs w:val="26"/>
          <w:u w:val="single"/>
          <w:lang w:val="ro-RO"/>
        </w:rPr>
        <w:t>i</w:t>
      </w:r>
      <w:r w:rsidRPr="00D000F6">
        <w:rPr>
          <w:rFonts w:ascii="Times New Roman" w:hAnsi="Times New Roman"/>
          <w:b/>
          <w:sz w:val="26"/>
          <w:szCs w:val="26"/>
          <w:u w:val="single"/>
          <w:lang w:val="ro-RO"/>
        </w:rPr>
        <w:t xml:space="preserve"> </w:t>
      </w:r>
    </w:p>
    <w:p w:rsidR="00412260" w:rsidRPr="00F049E2" w:rsidRDefault="00412260" w:rsidP="00640653">
      <w:pPr>
        <w:pStyle w:val="NormalWeb"/>
        <w:shd w:val="clear" w:color="auto" w:fill="FFFFFF"/>
        <w:spacing w:before="120" w:beforeAutospacing="0" w:after="0" w:afterAutospacing="0" w:line="276" w:lineRule="auto"/>
        <w:ind w:firstLine="360"/>
        <w:jc w:val="both"/>
        <w:rPr>
          <w:color w:val="943634" w:themeColor="accent2" w:themeShade="BF"/>
          <w:sz w:val="28"/>
          <w:szCs w:val="28"/>
          <w:lang w:val="en-US"/>
        </w:rPr>
      </w:pPr>
      <w:r w:rsidRPr="00F049E2">
        <w:rPr>
          <w:color w:val="943634" w:themeColor="accent2" w:themeShade="BF"/>
          <w:sz w:val="28"/>
          <w:szCs w:val="28"/>
          <w:lang w:val="en-US"/>
        </w:rPr>
        <w:t xml:space="preserve">Traditia consumului de peste </w:t>
      </w:r>
      <w:r w:rsidRPr="00D907D3">
        <w:rPr>
          <w:strike/>
          <w:color w:val="943634" w:themeColor="accent2" w:themeShade="BF"/>
          <w:sz w:val="28"/>
          <w:szCs w:val="28"/>
          <w:lang w:val="en-US"/>
        </w:rPr>
        <w:t>se</w:t>
      </w:r>
      <w:r w:rsidRPr="00F049E2">
        <w:rPr>
          <w:color w:val="943634" w:themeColor="accent2" w:themeShade="BF"/>
          <w:sz w:val="28"/>
          <w:szCs w:val="28"/>
          <w:lang w:val="en-US"/>
        </w:rPr>
        <w:t xml:space="preserve"> continua de-a lungul veacurilor</w:t>
      </w:r>
      <w:r w:rsidR="00185E71">
        <w:rPr>
          <w:color w:val="943634" w:themeColor="accent2" w:themeShade="BF"/>
          <w:sz w:val="28"/>
          <w:szCs w:val="28"/>
          <w:lang w:val="en-US"/>
        </w:rPr>
        <w:t>.</w:t>
      </w:r>
      <w:r w:rsidR="0014013D">
        <w:rPr>
          <w:color w:val="943634" w:themeColor="accent2" w:themeShade="BF"/>
          <w:sz w:val="28"/>
          <w:szCs w:val="28"/>
          <w:lang w:val="en-US"/>
        </w:rPr>
        <w:t xml:space="preserve"> În Moldova se crease, î</w:t>
      </w:r>
      <w:r w:rsidRPr="00F049E2">
        <w:rPr>
          <w:color w:val="943634" w:themeColor="accent2" w:themeShade="BF"/>
          <w:sz w:val="28"/>
          <w:szCs w:val="28"/>
          <w:lang w:val="en-US"/>
        </w:rPr>
        <w:t>nca din vremea lui Stefan cel Mare, un sistem bine dezvol</w:t>
      </w:r>
      <w:r w:rsidR="00640653">
        <w:rPr>
          <w:color w:val="943634" w:themeColor="accent2" w:themeShade="BF"/>
          <w:sz w:val="28"/>
          <w:szCs w:val="28"/>
          <w:lang w:val="en-US"/>
        </w:rPr>
        <w:t>tat de iazuri, care producea peș</w:t>
      </w:r>
      <w:r w:rsidRPr="00F049E2">
        <w:rPr>
          <w:color w:val="943634" w:themeColor="accent2" w:themeShade="BF"/>
          <w:sz w:val="28"/>
          <w:szCs w:val="28"/>
          <w:lang w:val="en-US"/>
        </w:rPr>
        <w:t xml:space="preserve">te </w:t>
      </w:r>
      <w:r w:rsidR="00185E71">
        <w:rPr>
          <w:color w:val="943634" w:themeColor="accent2" w:themeShade="BF"/>
          <w:sz w:val="28"/>
          <w:szCs w:val="28"/>
          <w:lang w:val="en-US"/>
        </w:rPr>
        <w:t>pentru consum.</w:t>
      </w:r>
    </w:p>
    <w:p w:rsidR="00412260" w:rsidRDefault="00D907D3" w:rsidP="0014013D">
      <w:pPr>
        <w:spacing w:before="120" w:after="0"/>
        <w:ind w:firstLine="360"/>
        <w:jc w:val="both"/>
        <w:rPr>
          <w:rFonts w:ascii="Times New Roman" w:eastAsia="Calibri" w:hAnsi="Times New Roman" w:cs="Times New Roman"/>
          <w:color w:val="943634" w:themeColor="accent2" w:themeShade="BF"/>
          <w:sz w:val="28"/>
          <w:szCs w:val="28"/>
          <w:lang w:val="en-US"/>
        </w:rPr>
      </w:pPr>
      <w:r>
        <w:rPr>
          <w:rFonts w:ascii="Times New Roman" w:hAnsi="Times New Roman" w:cs="Times New Roman"/>
          <w:color w:val="943634" w:themeColor="accent2" w:themeShade="BF"/>
          <w:sz w:val="28"/>
          <w:szCs w:val="28"/>
          <w:lang w:val="en-US"/>
        </w:rPr>
        <w:t>Începî</w:t>
      </w:r>
      <w:r w:rsidR="00412260" w:rsidRPr="00F049E2">
        <w:rPr>
          <w:rFonts w:ascii="Times New Roman" w:hAnsi="Times New Roman" w:cs="Times New Roman"/>
          <w:color w:val="943634" w:themeColor="accent2" w:themeShade="BF"/>
          <w:sz w:val="28"/>
          <w:szCs w:val="28"/>
          <w:lang w:val="en-US"/>
        </w:rPr>
        <w:t xml:space="preserve">nd cu anul 2013 importurile şi comerţul intracomunitar cu peşte şi produse din ele au înregistrat un regres: </w:t>
      </w:r>
      <w:r w:rsidR="00412260" w:rsidRPr="00F049E2">
        <w:rPr>
          <w:rFonts w:ascii="Times New Roman" w:hAnsi="Times New Roman" w:cs="Times New Roman"/>
          <w:color w:val="943634" w:themeColor="accent2" w:themeShade="BF"/>
          <w:sz w:val="28"/>
          <w:szCs w:val="28"/>
          <w:lang w:val="ro-RO"/>
        </w:rPr>
        <w:t>de la</w:t>
      </w:r>
      <w:r w:rsidR="00412260" w:rsidRPr="00F049E2">
        <w:rPr>
          <w:rFonts w:ascii="Times New Roman" w:hAnsi="Times New Roman" w:cs="Times New Roman"/>
          <w:color w:val="943634" w:themeColor="accent2" w:themeShade="BF"/>
          <w:sz w:val="28"/>
          <w:szCs w:val="28"/>
          <w:lang w:val="en-US"/>
        </w:rPr>
        <w:t xml:space="preserve"> </w:t>
      </w:r>
      <w:r w:rsidR="00412260" w:rsidRPr="00F049E2">
        <w:rPr>
          <w:rFonts w:ascii="Times New Roman" w:hAnsi="Times New Roman" w:cs="Times New Roman"/>
          <w:b/>
          <w:bCs/>
          <w:color w:val="943634" w:themeColor="accent2" w:themeShade="BF"/>
          <w:sz w:val="28"/>
          <w:szCs w:val="28"/>
          <w:lang w:val="en-US"/>
        </w:rPr>
        <w:t>28698</w:t>
      </w:r>
      <w:r w:rsidR="00412260" w:rsidRPr="00F049E2">
        <w:rPr>
          <w:rFonts w:ascii="Times New Roman" w:eastAsia="Calibri" w:hAnsi="Times New Roman" w:cs="Times New Roman"/>
          <w:b/>
          <w:bCs/>
          <w:color w:val="943634" w:themeColor="accent2" w:themeShade="BF"/>
          <w:sz w:val="28"/>
          <w:szCs w:val="28"/>
          <w:lang w:val="en-US"/>
        </w:rPr>
        <w:t xml:space="preserve"> </w:t>
      </w:r>
      <w:r w:rsidR="00412260" w:rsidRPr="00F049E2">
        <w:rPr>
          <w:rFonts w:ascii="Times New Roman" w:eastAsia="Calibri" w:hAnsi="Times New Roman" w:cs="Times New Roman"/>
          <w:bCs/>
          <w:color w:val="943634" w:themeColor="accent2" w:themeShade="BF"/>
          <w:sz w:val="28"/>
          <w:szCs w:val="28"/>
          <w:lang w:val="en-US"/>
        </w:rPr>
        <w:t>tone (a.</w:t>
      </w:r>
      <w:r w:rsidR="00412260" w:rsidRPr="00F049E2">
        <w:rPr>
          <w:rFonts w:ascii="Times New Roman" w:eastAsia="Calibri" w:hAnsi="Times New Roman" w:cs="Times New Roman"/>
          <w:color w:val="943634" w:themeColor="accent2" w:themeShade="BF"/>
          <w:sz w:val="28"/>
          <w:szCs w:val="28"/>
          <w:lang w:val="en-US"/>
        </w:rPr>
        <w:t xml:space="preserve">2013) pînă la </w:t>
      </w:r>
      <w:r w:rsidR="00412260" w:rsidRPr="00F049E2">
        <w:rPr>
          <w:rFonts w:ascii="Times New Roman" w:eastAsia="Calibri" w:hAnsi="Times New Roman" w:cs="Times New Roman"/>
          <w:b/>
          <w:bCs/>
          <w:color w:val="943634" w:themeColor="accent2" w:themeShade="BF"/>
          <w:sz w:val="28"/>
          <w:szCs w:val="28"/>
          <w:lang w:val="en-US"/>
        </w:rPr>
        <w:t>22321</w:t>
      </w:r>
      <w:r w:rsidR="00412260" w:rsidRPr="00F049E2">
        <w:rPr>
          <w:rFonts w:ascii="Times New Roman" w:eastAsia="Calibri" w:hAnsi="Times New Roman" w:cs="Times New Roman"/>
          <w:bCs/>
          <w:color w:val="943634" w:themeColor="accent2" w:themeShade="BF"/>
          <w:sz w:val="28"/>
          <w:szCs w:val="28"/>
          <w:lang w:val="en-US"/>
        </w:rPr>
        <w:t xml:space="preserve"> tone (a.2015) și </w:t>
      </w:r>
      <w:r w:rsidR="00412260" w:rsidRPr="00F049E2">
        <w:rPr>
          <w:rFonts w:ascii="Times New Roman" w:eastAsia="Calibri" w:hAnsi="Times New Roman" w:cs="Times New Roman"/>
          <w:b/>
          <w:bCs/>
          <w:color w:val="943634" w:themeColor="accent2" w:themeShade="BF"/>
          <w:sz w:val="28"/>
          <w:szCs w:val="28"/>
          <w:lang w:val="en-US"/>
        </w:rPr>
        <w:t xml:space="preserve">26436 </w:t>
      </w:r>
      <w:r w:rsidR="00412260" w:rsidRPr="00F049E2">
        <w:rPr>
          <w:rFonts w:ascii="Times New Roman" w:eastAsia="Calibri" w:hAnsi="Times New Roman" w:cs="Times New Roman"/>
          <w:bCs/>
          <w:color w:val="943634" w:themeColor="accent2" w:themeShade="BF"/>
          <w:sz w:val="28"/>
          <w:szCs w:val="28"/>
          <w:lang w:val="en-US"/>
        </w:rPr>
        <w:t>tone (a.2017).</w:t>
      </w:r>
      <w:r w:rsidR="00412260" w:rsidRPr="00F049E2">
        <w:rPr>
          <w:rFonts w:ascii="Times New Roman" w:eastAsia="Calibri" w:hAnsi="Times New Roman" w:cs="Times New Roman"/>
          <w:color w:val="943634" w:themeColor="accent2" w:themeShade="BF"/>
          <w:sz w:val="28"/>
          <w:szCs w:val="28"/>
          <w:lang w:val="en-US"/>
        </w:rPr>
        <w:t xml:space="preserve"> În legătură că prețurile producţiei piscicole </w:t>
      </w:r>
      <w:r w:rsidR="00412260" w:rsidRPr="00F049E2">
        <w:rPr>
          <w:rFonts w:ascii="Times New Roman" w:eastAsia="Calibri" w:hAnsi="Times New Roman" w:cs="Times New Roman"/>
          <w:i/>
          <w:color w:val="943634" w:themeColor="accent2" w:themeShade="BF"/>
          <w:sz w:val="28"/>
          <w:szCs w:val="28"/>
          <w:lang w:val="en-US"/>
        </w:rPr>
        <w:t>de import</w:t>
      </w:r>
      <w:r w:rsidR="00412260" w:rsidRPr="00F049E2">
        <w:rPr>
          <w:rFonts w:ascii="Times New Roman" w:eastAsia="Calibri" w:hAnsi="Times New Roman" w:cs="Times New Roman"/>
          <w:color w:val="943634" w:themeColor="accent2" w:themeShade="BF"/>
          <w:sz w:val="28"/>
          <w:szCs w:val="28"/>
          <w:lang w:val="en-US"/>
        </w:rPr>
        <w:t xml:space="preserve"> se măresc, consumul </w:t>
      </w:r>
      <w:r w:rsidR="00412260" w:rsidRPr="00D907D3">
        <w:rPr>
          <w:rFonts w:ascii="Times New Roman" w:eastAsia="Calibri" w:hAnsi="Times New Roman" w:cs="Times New Roman"/>
          <w:strike/>
          <w:color w:val="943634" w:themeColor="accent2" w:themeShade="BF"/>
          <w:sz w:val="28"/>
          <w:szCs w:val="28"/>
          <w:lang w:val="en-US"/>
        </w:rPr>
        <w:t>ei</w:t>
      </w:r>
      <w:r w:rsidR="00412260" w:rsidRPr="00F049E2">
        <w:rPr>
          <w:rFonts w:ascii="Times New Roman" w:eastAsia="Calibri" w:hAnsi="Times New Roman" w:cs="Times New Roman"/>
          <w:color w:val="943634" w:themeColor="accent2" w:themeShade="BF"/>
          <w:sz w:val="28"/>
          <w:szCs w:val="28"/>
          <w:lang w:val="en-US"/>
        </w:rPr>
        <w:t xml:space="preserve"> în republică din anul 2013 pînă în prezent sa micșorat de la 8,06 kg pînă la 7,4 kg pe cap de locuitor. Consumul producției piscicole </w:t>
      </w:r>
      <w:r w:rsidR="00412260" w:rsidRPr="00F049E2">
        <w:rPr>
          <w:rFonts w:ascii="Times New Roman" w:eastAsia="Calibri" w:hAnsi="Times New Roman" w:cs="Times New Roman"/>
          <w:i/>
          <w:color w:val="943634" w:themeColor="accent2" w:themeShade="BF"/>
          <w:sz w:val="28"/>
          <w:szCs w:val="28"/>
          <w:lang w:val="en-US"/>
        </w:rPr>
        <w:t>autohtone</w:t>
      </w:r>
      <w:r w:rsidR="00412260" w:rsidRPr="00F049E2">
        <w:rPr>
          <w:rFonts w:ascii="Times New Roman" w:eastAsia="Calibri" w:hAnsi="Times New Roman" w:cs="Times New Roman"/>
          <w:color w:val="943634" w:themeColor="accent2" w:themeShade="BF"/>
          <w:sz w:val="28"/>
          <w:szCs w:val="28"/>
          <w:lang w:val="en-US"/>
        </w:rPr>
        <w:t xml:space="preserve"> în ultimii 10 ani (2008-2017) a crescut de la 2,2 pînă la 3,4 kg pe cap de locuitor (</w:t>
      </w:r>
      <w:r w:rsidR="000D49AF">
        <w:rPr>
          <w:rFonts w:ascii="Times New Roman" w:eastAsia="Calibri" w:hAnsi="Times New Roman" w:cs="Times New Roman"/>
          <w:color w:val="943634" w:themeColor="accent2" w:themeShade="BF"/>
          <w:sz w:val="28"/>
          <w:szCs w:val="28"/>
          <w:lang w:val="en-US"/>
        </w:rPr>
        <w:t>Fig.</w:t>
      </w:r>
      <w:r w:rsidR="00BD58D0">
        <w:rPr>
          <w:rFonts w:ascii="Times New Roman" w:eastAsia="Calibri" w:hAnsi="Times New Roman" w:cs="Times New Roman"/>
          <w:color w:val="943634" w:themeColor="accent2" w:themeShade="BF"/>
          <w:sz w:val="28"/>
          <w:szCs w:val="28"/>
          <w:lang w:val="en-US"/>
        </w:rPr>
        <w:t>2</w:t>
      </w:r>
      <w:r w:rsidR="00412260" w:rsidRPr="00F049E2">
        <w:rPr>
          <w:rFonts w:ascii="Times New Roman" w:eastAsia="Calibri" w:hAnsi="Times New Roman" w:cs="Times New Roman"/>
          <w:color w:val="943634" w:themeColor="accent2" w:themeShade="BF"/>
          <w:sz w:val="28"/>
          <w:szCs w:val="28"/>
          <w:lang w:val="en-US"/>
        </w:rPr>
        <w:t>)</w:t>
      </w:r>
      <w:r w:rsidR="00BD58D0">
        <w:rPr>
          <w:rFonts w:ascii="Times New Roman" w:eastAsia="Calibri" w:hAnsi="Times New Roman" w:cs="Times New Roman"/>
          <w:color w:val="943634" w:themeColor="accent2" w:themeShade="BF"/>
          <w:sz w:val="28"/>
          <w:szCs w:val="28"/>
          <w:lang w:val="en-US"/>
        </w:rPr>
        <w:t>.</w:t>
      </w:r>
    </w:p>
    <w:p w:rsidR="00DB0ADA" w:rsidRPr="00DB0ADA" w:rsidRDefault="00DB0ADA" w:rsidP="0014013D">
      <w:pPr>
        <w:spacing w:before="120" w:after="0"/>
        <w:ind w:firstLine="360"/>
        <w:jc w:val="both"/>
        <w:rPr>
          <w:rFonts w:ascii="Times New Roman" w:eastAsia="Arial" w:hAnsi="Times New Roman" w:cs="Times New Roman"/>
          <w:color w:val="943634" w:themeColor="accent2" w:themeShade="BF"/>
          <w:sz w:val="28"/>
          <w:szCs w:val="28"/>
          <w:lang w:val="ro-RO"/>
        </w:rPr>
      </w:pPr>
      <w:r w:rsidRPr="00DB0ADA">
        <w:rPr>
          <w:rFonts w:ascii="Times New Roman" w:eastAsia="Arial" w:hAnsi="Times New Roman" w:cs="Times New Roman"/>
          <w:color w:val="943634" w:themeColor="accent2" w:themeShade="BF"/>
          <w:sz w:val="28"/>
          <w:szCs w:val="28"/>
          <w:lang w:val="ro-RO"/>
        </w:rPr>
        <w:t>Aproximativ 2/3 din consumul de pește din Republica Moldova este importat</w:t>
      </w:r>
      <w:r w:rsidRPr="0014013D">
        <w:rPr>
          <w:rFonts w:ascii="Times New Roman" w:eastAsia="Arial" w:hAnsi="Times New Roman" w:cs="Times New Roman"/>
          <w:color w:val="9BBB59" w:themeColor="accent3"/>
          <w:sz w:val="28"/>
          <w:szCs w:val="28"/>
          <w:lang w:val="ro-RO"/>
        </w:rPr>
        <w:t xml:space="preserve"> </w:t>
      </w:r>
      <w:r w:rsidR="0014013D">
        <w:rPr>
          <w:rFonts w:ascii="Times New Roman" w:eastAsia="Arial" w:hAnsi="Times New Roman" w:cs="Times New Roman"/>
          <w:color w:val="9BBB59" w:themeColor="accent3"/>
          <w:sz w:val="28"/>
          <w:szCs w:val="28"/>
          <w:lang w:val="ro-RO"/>
        </w:rPr>
        <w:t>care</w:t>
      </w:r>
      <w:r w:rsidR="0014013D" w:rsidRPr="0014013D">
        <w:rPr>
          <w:rFonts w:ascii="Times New Roman" w:eastAsia="Arial" w:hAnsi="Times New Roman" w:cs="Times New Roman"/>
          <w:color w:val="9BBB59" w:themeColor="accent3"/>
          <w:sz w:val="28"/>
          <w:szCs w:val="28"/>
          <w:lang w:val="ro-RO"/>
        </w:rPr>
        <w:t xml:space="preserve"> constituie </w:t>
      </w:r>
      <w:r w:rsidRPr="0014013D">
        <w:rPr>
          <w:rFonts w:ascii="Times New Roman" w:eastAsia="Arial" w:hAnsi="Times New Roman" w:cs="Times New Roman"/>
          <w:strike/>
          <w:color w:val="943634" w:themeColor="accent2" w:themeShade="BF"/>
          <w:sz w:val="28"/>
          <w:szCs w:val="28"/>
          <w:lang w:val="ro-RO"/>
        </w:rPr>
        <w:t>în mare parte cu p</w:t>
      </w:r>
      <w:r w:rsidR="00D907D3" w:rsidRPr="0014013D">
        <w:rPr>
          <w:rFonts w:ascii="Times New Roman" w:eastAsia="Arial" w:hAnsi="Times New Roman" w:cs="Times New Roman"/>
          <w:strike/>
          <w:color w:val="943634" w:themeColor="accent2" w:themeShade="BF"/>
          <w:sz w:val="28"/>
          <w:szCs w:val="28"/>
          <w:lang w:val="ro-RO"/>
        </w:rPr>
        <w:t>roduse din resurse maritime. Avî</w:t>
      </w:r>
      <w:r w:rsidRPr="0014013D">
        <w:rPr>
          <w:rFonts w:ascii="Times New Roman" w:eastAsia="Arial" w:hAnsi="Times New Roman" w:cs="Times New Roman"/>
          <w:strike/>
          <w:color w:val="943634" w:themeColor="accent2" w:themeShade="BF"/>
          <w:sz w:val="28"/>
          <w:szCs w:val="28"/>
          <w:lang w:val="ro-RO"/>
        </w:rPr>
        <w:t xml:space="preserve">nd </w:t>
      </w:r>
      <w:r w:rsidR="00640653" w:rsidRPr="0014013D">
        <w:rPr>
          <w:rFonts w:ascii="Times New Roman" w:eastAsia="Arial" w:hAnsi="Times New Roman" w:cs="Times New Roman"/>
          <w:strike/>
          <w:color w:val="943634" w:themeColor="accent2" w:themeShade="BF"/>
          <w:sz w:val="28"/>
          <w:szCs w:val="28"/>
          <w:lang w:val="ro-RO"/>
        </w:rPr>
        <w:t>în vedere că consumul per ca</w:t>
      </w:r>
      <w:r w:rsidR="00640653">
        <w:rPr>
          <w:rFonts w:ascii="Times New Roman" w:eastAsia="Arial" w:hAnsi="Times New Roman" w:cs="Times New Roman"/>
          <w:color w:val="943634" w:themeColor="accent2" w:themeShade="BF"/>
          <w:sz w:val="28"/>
          <w:szCs w:val="28"/>
          <w:lang w:val="ro-RO"/>
        </w:rPr>
        <w:t>p</w:t>
      </w:r>
      <w:r w:rsidRPr="00DB0ADA">
        <w:rPr>
          <w:rFonts w:ascii="Times New Roman" w:eastAsia="Arial" w:hAnsi="Times New Roman" w:cs="Times New Roman"/>
          <w:color w:val="943634" w:themeColor="accent2" w:themeShade="BF"/>
          <w:sz w:val="28"/>
          <w:szCs w:val="28"/>
          <w:lang w:val="ro-RO"/>
        </w:rPr>
        <w:t xml:space="preserve"> 10,8 kg </w:t>
      </w:r>
      <w:r w:rsidR="0014013D">
        <w:rPr>
          <w:rFonts w:ascii="Times New Roman" w:eastAsia="Arial" w:hAnsi="Times New Roman" w:cs="Times New Roman"/>
          <w:color w:val="943634" w:themeColor="accent2" w:themeShade="BF"/>
          <w:sz w:val="28"/>
          <w:szCs w:val="28"/>
          <w:lang w:val="ro-RO"/>
        </w:rPr>
        <w:t xml:space="preserve">per cap </w:t>
      </w:r>
      <w:r w:rsidR="0014013D" w:rsidRPr="0014013D">
        <w:rPr>
          <w:rFonts w:ascii="Times New Roman" w:eastAsia="Arial" w:hAnsi="Times New Roman" w:cs="Times New Roman"/>
          <w:color w:val="9BBB59" w:themeColor="accent3"/>
          <w:sz w:val="28"/>
          <w:szCs w:val="28"/>
          <w:lang w:val="ro-RO"/>
        </w:rPr>
        <w:t>locuitor</w:t>
      </w:r>
      <w:r w:rsidR="0014013D">
        <w:rPr>
          <w:rFonts w:ascii="Times New Roman" w:eastAsia="Arial" w:hAnsi="Times New Roman" w:cs="Times New Roman"/>
          <w:color w:val="943634" w:themeColor="accent2" w:themeShade="BF"/>
          <w:sz w:val="28"/>
          <w:szCs w:val="28"/>
          <w:lang w:val="ro-RO"/>
        </w:rPr>
        <w:t xml:space="preserve"> </w:t>
      </w:r>
      <w:r w:rsidRPr="0014013D">
        <w:rPr>
          <w:rFonts w:ascii="Times New Roman" w:eastAsia="Arial" w:hAnsi="Times New Roman" w:cs="Times New Roman"/>
          <w:strike/>
          <w:color w:val="943634" w:themeColor="accent2" w:themeShade="BF"/>
          <w:sz w:val="28"/>
          <w:szCs w:val="28"/>
          <w:lang w:val="ro-RO"/>
        </w:rPr>
        <w:t>de produse din impor</w:t>
      </w:r>
      <w:r w:rsidRPr="00DB0ADA">
        <w:rPr>
          <w:rFonts w:ascii="Times New Roman" w:eastAsia="Arial" w:hAnsi="Times New Roman" w:cs="Times New Roman"/>
          <w:color w:val="943634" w:themeColor="accent2" w:themeShade="BF"/>
          <w:sz w:val="28"/>
          <w:szCs w:val="28"/>
          <w:lang w:val="ro-RO"/>
        </w:rPr>
        <w:t xml:space="preserve">t, rata securității alimentare </w:t>
      </w:r>
      <w:r w:rsidR="0014013D">
        <w:rPr>
          <w:rFonts w:ascii="Times New Roman" w:eastAsia="Arial" w:hAnsi="Times New Roman" w:cs="Times New Roman"/>
          <w:color w:val="943634" w:themeColor="accent2" w:themeShade="BF"/>
          <w:sz w:val="28"/>
          <w:szCs w:val="28"/>
          <w:lang w:val="ro-RO"/>
        </w:rPr>
        <w:t xml:space="preserve">fiind de </w:t>
      </w:r>
      <w:r w:rsidRPr="0014013D">
        <w:rPr>
          <w:rFonts w:ascii="Times New Roman" w:eastAsia="Arial" w:hAnsi="Times New Roman" w:cs="Times New Roman"/>
          <w:strike/>
          <w:color w:val="943634" w:themeColor="accent2" w:themeShade="BF"/>
          <w:sz w:val="28"/>
          <w:szCs w:val="28"/>
          <w:lang w:val="ro-RO"/>
        </w:rPr>
        <w:t>este</w:t>
      </w:r>
      <w:r w:rsidRPr="00DB0ADA">
        <w:rPr>
          <w:rFonts w:ascii="Times New Roman" w:eastAsia="Arial" w:hAnsi="Times New Roman" w:cs="Times New Roman"/>
          <w:color w:val="943634" w:themeColor="accent2" w:themeShade="BF"/>
          <w:sz w:val="28"/>
          <w:szCs w:val="28"/>
          <w:lang w:val="ro-RO"/>
        </w:rPr>
        <w:t xml:space="preserve"> 31,5%.</w:t>
      </w:r>
    </w:p>
    <w:p w:rsidR="000D49AF" w:rsidRDefault="000D49AF" w:rsidP="00FC32CC">
      <w:pPr>
        <w:spacing w:after="0"/>
        <w:ind w:firstLine="360"/>
        <w:jc w:val="both"/>
        <w:rPr>
          <w:rFonts w:ascii="Times New Roman" w:hAnsi="Times New Roman" w:cs="Times New Roman"/>
          <w:color w:val="943634" w:themeColor="accent2" w:themeShade="BF"/>
          <w:sz w:val="28"/>
          <w:szCs w:val="28"/>
          <w:shd w:val="clear" w:color="auto" w:fill="FFFFFF"/>
          <w:lang w:val="en-US"/>
        </w:rPr>
      </w:pPr>
      <w:r w:rsidRPr="00591200">
        <w:rPr>
          <w:rFonts w:ascii="Times New Roman" w:eastAsia="Calibri" w:hAnsi="Times New Roman" w:cs="Times New Roman"/>
          <w:bCs/>
          <w:color w:val="943634" w:themeColor="accent2" w:themeShade="BF"/>
          <w:sz w:val="28"/>
          <w:szCs w:val="28"/>
          <w:lang w:val="ro-RO"/>
        </w:rPr>
        <w:t>Vînzările de peșt</w:t>
      </w:r>
      <w:r w:rsidR="00591200" w:rsidRPr="00591200">
        <w:rPr>
          <w:rFonts w:ascii="Times New Roman" w:eastAsia="Calibri" w:hAnsi="Times New Roman" w:cs="Times New Roman"/>
          <w:bCs/>
          <w:color w:val="943634" w:themeColor="accent2" w:themeShade="BF"/>
          <w:sz w:val="28"/>
          <w:szCs w:val="28"/>
          <w:lang w:val="ro-RO"/>
        </w:rPr>
        <w:t xml:space="preserve">e </w:t>
      </w:r>
      <w:r w:rsidRPr="00591200">
        <w:rPr>
          <w:rFonts w:ascii="Times New Roman" w:eastAsia="Calibri" w:hAnsi="Times New Roman" w:cs="Times New Roman"/>
          <w:bCs/>
          <w:color w:val="943634" w:themeColor="accent2" w:themeShade="BF"/>
          <w:sz w:val="28"/>
          <w:szCs w:val="28"/>
          <w:lang w:val="ro-RO"/>
        </w:rPr>
        <w:t>comercial</w:t>
      </w:r>
      <w:r w:rsidR="00C94091">
        <w:rPr>
          <w:rFonts w:ascii="Times New Roman" w:eastAsia="Calibri" w:hAnsi="Times New Roman" w:cs="Times New Roman"/>
          <w:bCs/>
          <w:color w:val="943634" w:themeColor="accent2" w:themeShade="BF"/>
          <w:sz w:val="28"/>
          <w:szCs w:val="28"/>
          <w:lang w:val="ro-RO"/>
        </w:rPr>
        <w:t xml:space="preserve"> produs</w:t>
      </w:r>
      <w:r w:rsidR="00591200" w:rsidRPr="00591200">
        <w:rPr>
          <w:rFonts w:ascii="Times New Roman" w:eastAsia="Calibri" w:hAnsi="Times New Roman" w:cs="Times New Roman"/>
          <w:bCs/>
          <w:color w:val="943634" w:themeColor="accent2" w:themeShade="BF"/>
          <w:sz w:val="28"/>
          <w:szCs w:val="28"/>
          <w:lang w:val="ro-RO"/>
        </w:rPr>
        <w:t xml:space="preserve"> în țara</w:t>
      </w:r>
      <w:r w:rsidRPr="00591200">
        <w:rPr>
          <w:rFonts w:ascii="Times New Roman" w:eastAsia="Calibri" w:hAnsi="Times New Roman" w:cs="Times New Roman"/>
          <w:bCs/>
          <w:color w:val="943634" w:themeColor="accent2" w:themeShade="BF"/>
          <w:sz w:val="28"/>
          <w:szCs w:val="28"/>
          <w:lang w:val="ro-RO"/>
        </w:rPr>
        <w:t xml:space="preserve"> </w:t>
      </w:r>
      <w:r w:rsidR="00591200" w:rsidRPr="00591200">
        <w:rPr>
          <w:rFonts w:ascii="Times New Roman" w:eastAsia="Calibri" w:hAnsi="Times New Roman" w:cs="Times New Roman"/>
          <w:bCs/>
          <w:color w:val="943634" w:themeColor="accent2" w:themeShade="BF"/>
          <w:sz w:val="28"/>
          <w:szCs w:val="28"/>
          <w:lang w:val="ro-RO"/>
        </w:rPr>
        <w:t xml:space="preserve">sunt </w:t>
      </w:r>
      <w:r w:rsidR="00C94091">
        <w:rPr>
          <w:rFonts w:ascii="Times New Roman" w:eastAsia="Calibri" w:hAnsi="Times New Roman" w:cs="Times New Roman"/>
          <w:bCs/>
          <w:color w:val="943634" w:themeColor="accent2" w:themeShade="BF"/>
          <w:sz w:val="28"/>
          <w:szCs w:val="28"/>
          <w:lang w:val="ro-RO"/>
        </w:rPr>
        <w:t>sezoniere și se</w:t>
      </w:r>
      <w:r w:rsidR="00FC32CC">
        <w:rPr>
          <w:rFonts w:ascii="Times New Roman" w:eastAsia="Calibri" w:hAnsi="Times New Roman" w:cs="Times New Roman"/>
          <w:bCs/>
          <w:color w:val="943634" w:themeColor="accent2" w:themeShade="BF"/>
          <w:sz w:val="28"/>
          <w:szCs w:val="28"/>
          <w:lang w:val="ro-RO"/>
        </w:rPr>
        <w:t xml:space="preserve"> efectuează</w:t>
      </w:r>
      <w:r w:rsidR="00591200" w:rsidRPr="00591200">
        <w:rPr>
          <w:rFonts w:ascii="Times New Roman" w:eastAsia="Calibri" w:hAnsi="Times New Roman" w:cs="Times New Roman"/>
          <w:bCs/>
          <w:color w:val="943634" w:themeColor="accent2" w:themeShade="BF"/>
          <w:sz w:val="28"/>
          <w:szCs w:val="28"/>
          <w:lang w:val="ro-RO"/>
        </w:rPr>
        <w:t xml:space="preserve"> </w:t>
      </w:r>
      <w:r w:rsidR="007C696D" w:rsidRPr="00591200">
        <w:rPr>
          <w:rFonts w:ascii="Times New Roman" w:hAnsi="Times New Roman" w:cs="Times New Roman"/>
          <w:color w:val="943634" w:themeColor="accent2" w:themeShade="BF"/>
          <w:sz w:val="28"/>
          <w:szCs w:val="28"/>
          <w:shd w:val="clear" w:color="auto" w:fill="FFFFFF"/>
          <w:lang w:val="ro-RO"/>
        </w:rPr>
        <w:t>atît</w:t>
      </w:r>
      <w:r w:rsidR="00F650F7">
        <w:rPr>
          <w:rFonts w:ascii="Times New Roman" w:hAnsi="Times New Roman" w:cs="Times New Roman"/>
          <w:color w:val="943634" w:themeColor="accent2" w:themeShade="BF"/>
          <w:sz w:val="28"/>
          <w:szCs w:val="28"/>
          <w:shd w:val="clear" w:color="auto" w:fill="FFFFFF"/>
          <w:lang w:val="ro-RO"/>
        </w:rPr>
        <w:t xml:space="preserve"> </w:t>
      </w:r>
      <w:r w:rsidR="007C696D" w:rsidRPr="00591200">
        <w:rPr>
          <w:rStyle w:val="Accentuat"/>
          <w:rFonts w:ascii="Times New Roman" w:hAnsi="Times New Roman" w:cs="Times New Roman"/>
          <w:bCs/>
          <w:i w:val="0"/>
          <w:iCs w:val="0"/>
          <w:color w:val="943634" w:themeColor="accent2" w:themeShade="BF"/>
          <w:sz w:val="28"/>
          <w:szCs w:val="28"/>
          <w:shd w:val="clear" w:color="auto" w:fill="FFFFFF"/>
          <w:lang w:val="ro-RO"/>
        </w:rPr>
        <w:t>angro</w:t>
      </w:r>
      <w:r w:rsidR="00F650F7">
        <w:rPr>
          <w:rFonts w:ascii="Times New Roman" w:hAnsi="Times New Roman" w:cs="Times New Roman"/>
          <w:color w:val="943634" w:themeColor="accent2" w:themeShade="BF"/>
          <w:sz w:val="28"/>
          <w:szCs w:val="28"/>
          <w:shd w:val="clear" w:color="auto" w:fill="FFFFFF"/>
          <w:lang w:val="ro-RO"/>
        </w:rPr>
        <w:t xml:space="preserve"> </w:t>
      </w:r>
      <w:r w:rsidR="007C696D" w:rsidRPr="00591200">
        <w:rPr>
          <w:rFonts w:ascii="Times New Roman" w:hAnsi="Times New Roman" w:cs="Times New Roman"/>
          <w:color w:val="943634" w:themeColor="accent2" w:themeShade="BF"/>
          <w:sz w:val="28"/>
          <w:szCs w:val="28"/>
          <w:shd w:val="clear" w:color="auto" w:fill="FFFFFF"/>
          <w:lang w:val="ro-RO"/>
        </w:rPr>
        <w:t>cît</w:t>
      </w:r>
      <w:r w:rsidR="00F650F7">
        <w:rPr>
          <w:rFonts w:ascii="Times New Roman" w:hAnsi="Times New Roman" w:cs="Times New Roman"/>
          <w:color w:val="943634" w:themeColor="accent2" w:themeShade="BF"/>
          <w:sz w:val="28"/>
          <w:szCs w:val="28"/>
          <w:shd w:val="clear" w:color="auto" w:fill="FFFFFF"/>
          <w:lang w:val="ro-RO"/>
        </w:rPr>
        <w:t xml:space="preserve"> </w:t>
      </w:r>
      <w:r w:rsidR="007C696D" w:rsidRPr="00591200">
        <w:rPr>
          <w:rStyle w:val="Accentuat"/>
          <w:rFonts w:ascii="Times New Roman" w:hAnsi="Times New Roman" w:cs="Times New Roman"/>
          <w:bCs/>
          <w:i w:val="0"/>
          <w:iCs w:val="0"/>
          <w:color w:val="943634" w:themeColor="accent2" w:themeShade="BF"/>
          <w:sz w:val="28"/>
          <w:szCs w:val="28"/>
          <w:shd w:val="clear" w:color="auto" w:fill="FFFFFF"/>
          <w:lang w:val="ro-RO"/>
        </w:rPr>
        <w:t>și</w:t>
      </w:r>
      <w:r w:rsidR="00F650F7">
        <w:rPr>
          <w:rFonts w:ascii="Times New Roman" w:hAnsi="Times New Roman" w:cs="Times New Roman"/>
          <w:color w:val="943634" w:themeColor="accent2" w:themeShade="BF"/>
          <w:sz w:val="28"/>
          <w:szCs w:val="28"/>
          <w:shd w:val="clear" w:color="auto" w:fill="FFFFFF"/>
          <w:lang w:val="ro-RO"/>
        </w:rPr>
        <w:t xml:space="preserve"> </w:t>
      </w:r>
      <w:r w:rsidR="007C696D" w:rsidRPr="00591200">
        <w:rPr>
          <w:rFonts w:ascii="Times New Roman" w:hAnsi="Times New Roman" w:cs="Times New Roman"/>
          <w:color w:val="943634" w:themeColor="accent2" w:themeShade="BF"/>
          <w:sz w:val="28"/>
          <w:szCs w:val="28"/>
          <w:shd w:val="clear" w:color="auto" w:fill="FFFFFF"/>
          <w:lang w:val="ro-RO"/>
        </w:rPr>
        <w:t>cu</w:t>
      </w:r>
      <w:r w:rsidR="00F650F7">
        <w:rPr>
          <w:rFonts w:ascii="Times New Roman" w:hAnsi="Times New Roman" w:cs="Times New Roman"/>
          <w:color w:val="943634" w:themeColor="accent2" w:themeShade="BF"/>
          <w:sz w:val="28"/>
          <w:szCs w:val="28"/>
          <w:shd w:val="clear" w:color="auto" w:fill="FFFFFF"/>
          <w:lang w:val="ro-RO"/>
        </w:rPr>
        <w:t xml:space="preserve"> </w:t>
      </w:r>
      <w:r w:rsidR="007C696D" w:rsidRPr="00591200">
        <w:rPr>
          <w:rStyle w:val="Accentuat"/>
          <w:rFonts w:ascii="Times New Roman" w:hAnsi="Times New Roman" w:cs="Times New Roman"/>
          <w:bCs/>
          <w:i w:val="0"/>
          <w:iCs w:val="0"/>
          <w:color w:val="943634" w:themeColor="accent2" w:themeShade="BF"/>
          <w:sz w:val="28"/>
          <w:szCs w:val="28"/>
          <w:shd w:val="clear" w:color="auto" w:fill="FFFFFF"/>
          <w:lang w:val="ro-RO"/>
        </w:rPr>
        <w:t>amănuntul</w:t>
      </w:r>
      <w:r w:rsidRPr="00591200">
        <w:rPr>
          <w:rStyle w:val="Accentuat"/>
          <w:rFonts w:ascii="Times New Roman" w:hAnsi="Times New Roman" w:cs="Times New Roman"/>
          <w:bCs/>
          <w:i w:val="0"/>
          <w:iCs w:val="0"/>
          <w:color w:val="943634" w:themeColor="accent2" w:themeShade="BF"/>
          <w:sz w:val="28"/>
          <w:szCs w:val="28"/>
          <w:shd w:val="clear" w:color="auto" w:fill="FFFFFF"/>
          <w:lang w:val="ro-RO"/>
        </w:rPr>
        <w:t>.</w:t>
      </w:r>
      <w:r w:rsidRPr="00591200">
        <w:rPr>
          <w:rFonts w:ascii="Times New Roman" w:hAnsi="Times New Roman" w:cs="Times New Roman"/>
          <w:color w:val="943634" w:themeColor="accent2" w:themeShade="BF"/>
          <w:sz w:val="28"/>
          <w:szCs w:val="28"/>
          <w:shd w:val="clear" w:color="auto" w:fill="FFFFFF"/>
          <w:lang w:val="ro-RO"/>
        </w:rPr>
        <w:t xml:space="preserve"> </w:t>
      </w:r>
      <w:r w:rsidRPr="007C696D">
        <w:rPr>
          <w:rFonts w:ascii="Times New Roman" w:hAnsi="Times New Roman" w:cs="Times New Roman"/>
          <w:color w:val="943634" w:themeColor="accent2" w:themeShade="BF"/>
          <w:sz w:val="28"/>
          <w:szCs w:val="28"/>
          <w:shd w:val="clear" w:color="auto" w:fill="FFFFFF"/>
          <w:lang w:val="en-US"/>
        </w:rPr>
        <w:t>În</w:t>
      </w:r>
      <w:r>
        <w:rPr>
          <w:rFonts w:ascii="Times New Roman" w:hAnsi="Times New Roman" w:cs="Times New Roman"/>
          <w:color w:val="943634" w:themeColor="accent2" w:themeShade="BF"/>
          <w:sz w:val="28"/>
          <w:szCs w:val="28"/>
          <w:shd w:val="clear" w:color="auto" w:fill="FFFFFF"/>
          <w:lang w:val="en-US"/>
        </w:rPr>
        <w:t xml:space="preserve"> </w:t>
      </w:r>
      <w:r w:rsidRPr="00420C1B">
        <w:rPr>
          <w:rFonts w:ascii="Times New Roman" w:hAnsi="Times New Roman" w:cs="Times New Roman"/>
          <w:color w:val="943634" w:themeColor="accent2" w:themeShade="BF"/>
          <w:sz w:val="28"/>
          <w:szCs w:val="28"/>
          <w:shd w:val="clear" w:color="auto" w:fill="FFFFFF"/>
          <w:lang w:val="en-US"/>
        </w:rPr>
        <w:t xml:space="preserve">Moldova </w:t>
      </w:r>
      <w:r>
        <w:rPr>
          <w:rFonts w:ascii="Times New Roman" w:hAnsi="Times New Roman" w:cs="Times New Roman"/>
          <w:color w:val="943634" w:themeColor="accent2" w:themeShade="BF"/>
          <w:sz w:val="28"/>
          <w:szCs w:val="28"/>
          <w:shd w:val="clear" w:color="auto" w:fill="FFFFFF"/>
          <w:lang w:val="en-US"/>
        </w:rPr>
        <w:t>n</w:t>
      </w:r>
      <w:r w:rsidRPr="00420C1B">
        <w:rPr>
          <w:rFonts w:ascii="Times New Roman" w:hAnsi="Times New Roman" w:cs="Times New Roman"/>
          <w:color w:val="943634" w:themeColor="accent2" w:themeShade="BF"/>
          <w:sz w:val="28"/>
          <w:szCs w:val="28"/>
          <w:shd w:val="clear" w:color="auto" w:fill="FFFFFF"/>
          <w:lang w:val="en-US"/>
        </w:rPr>
        <w:t xml:space="preserve">u există piețe specializate pentru </w:t>
      </w:r>
      <w:r>
        <w:rPr>
          <w:rFonts w:ascii="Times New Roman" w:hAnsi="Times New Roman" w:cs="Times New Roman"/>
          <w:color w:val="943634" w:themeColor="accent2" w:themeShade="BF"/>
          <w:sz w:val="28"/>
          <w:szCs w:val="28"/>
          <w:shd w:val="clear" w:color="auto" w:fill="FFFFFF"/>
          <w:lang w:val="en-US"/>
        </w:rPr>
        <w:t xml:space="preserve">comercializarea </w:t>
      </w:r>
      <w:r w:rsidRPr="00420C1B">
        <w:rPr>
          <w:rFonts w:ascii="Times New Roman" w:hAnsi="Times New Roman" w:cs="Times New Roman"/>
          <w:color w:val="943634" w:themeColor="accent2" w:themeShade="BF"/>
          <w:sz w:val="28"/>
          <w:szCs w:val="28"/>
          <w:shd w:val="clear" w:color="auto" w:fill="FFFFFF"/>
          <w:lang w:val="en-US"/>
        </w:rPr>
        <w:t>peștelui și produselor pescărești</w:t>
      </w:r>
      <w:r>
        <w:rPr>
          <w:rFonts w:ascii="Times New Roman" w:hAnsi="Times New Roman" w:cs="Times New Roman"/>
          <w:color w:val="943634" w:themeColor="accent2" w:themeShade="BF"/>
          <w:sz w:val="28"/>
          <w:szCs w:val="28"/>
          <w:shd w:val="clear" w:color="auto" w:fill="FFFFFF"/>
          <w:lang w:val="en-US"/>
        </w:rPr>
        <w:t>.</w:t>
      </w:r>
      <w:r w:rsidRPr="00420C1B">
        <w:rPr>
          <w:rFonts w:ascii="Times New Roman" w:hAnsi="Times New Roman" w:cs="Times New Roman"/>
          <w:color w:val="943634" w:themeColor="accent2" w:themeShade="BF"/>
          <w:sz w:val="28"/>
          <w:szCs w:val="28"/>
          <w:shd w:val="clear" w:color="auto" w:fill="FFFFFF"/>
          <w:lang w:val="en-US"/>
        </w:rPr>
        <w:t xml:space="preserve"> În aceste scopuri, în orașe și </w:t>
      </w:r>
      <w:r>
        <w:rPr>
          <w:rFonts w:ascii="Times New Roman" w:hAnsi="Times New Roman" w:cs="Times New Roman"/>
          <w:color w:val="943634" w:themeColor="accent2" w:themeShade="BF"/>
          <w:sz w:val="28"/>
          <w:szCs w:val="28"/>
          <w:shd w:val="clear" w:color="auto" w:fill="FFFFFF"/>
          <w:lang w:val="en-US"/>
        </w:rPr>
        <w:t>raioane</w:t>
      </w:r>
      <w:r w:rsidRPr="00420C1B">
        <w:rPr>
          <w:rFonts w:ascii="Times New Roman" w:hAnsi="Times New Roman" w:cs="Times New Roman"/>
          <w:color w:val="943634" w:themeColor="accent2" w:themeShade="BF"/>
          <w:sz w:val="28"/>
          <w:szCs w:val="28"/>
          <w:shd w:val="clear" w:color="auto" w:fill="FFFFFF"/>
          <w:lang w:val="en-US"/>
        </w:rPr>
        <w:t xml:space="preserve">, </w:t>
      </w:r>
      <w:r>
        <w:rPr>
          <w:rFonts w:ascii="Times New Roman" w:hAnsi="Times New Roman" w:cs="Times New Roman"/>
          <w:color w:val="943634" w:themeColor="accent2" w:themeShade="BF"/>
          <w:sz w:val="28"/>
          <w:szCs w:val="28"/>
          <w:shd w:val="clear" w:color="auto" w:fill="FFFFFF"/>
          <w:lang w:val="en-US"/>
        </w:rPr>
        <w:t xml:space="preserve">sunt organizate </w:t>
      </w:r>
      <w:r w:rsidRPr="00420C1B">
        <w:rPr>
          <w:rFonts w:ascii="Times New Roman" w:hAnsi="Times New Roman" w:cs="Times New Roman"/>
          <w:color w:val="943634" w:themeColor="accent2" w:themeShade="BF"/>
          <w:sz w:val="28"/>
          <w:szCs w:val="28"/>
          <w:shd w:val="clear" w:color="auto" w:fill="FFFFFF"/>
          <w:lang w:val="en-US"/>
        </w:rPr>
        <w:t xml:space="preserve">secții specializate </w:t>
      </w:r>
      <w:r>
        <w:rPr>
          <w:rFonts w:ascii="Times New Roman" w:hAnsi="Times New Roman" w:cs="Times New Roman"/>
          <w:color w:val="943634" w:themeColor="accent2" w:themeShade="BF"/>
          <w:sz w:val="28"/>
          <w:szCs w:val="28"/>
          <w:shd w:val="clear" w:color="auto" w:fill="FFFFFF"/>
          <w:lang w:val="en-US"/>
        </w:rPr>
        <w:t>în cadrul pieților</w:t>
      </w:r>
      <w:r w:rsidRPr="00420C1B">
        <w:rPr>
          <w:rFonts w:ascii="Times New Roman" w:hAnsi="Times New Roman" w:cs="Times New Roman"/>
          <w:color w:val="943634" w:themeColor="accent2" w:themeShade="BF"/>
          <w:sz w:val="28"/>
          <w:szCs w:val="28"/>
          <w:shd w:val="clear" w:color="auto" w:fill="FFFFFF"/>
          <w:lang w:val="en-US"/>
        </w:rPr>
        <w:t xml:space="preserve"> agricol</w:t>
      </w:r>
      <w:r>
        <w:rPr>
          <w:rFonts w:ascii="Times New Roman" w:hAnsi="Times New Roman" w:cs="Times New Roman"/>
          <w:color w:val="943634" w:themeColor="accent2" w:themeShade="BF"/>
          <w:sz w:val="28"/>
          <w:szCs w:val="28"/>
          <w:shd w:val="clear" w:color="auto" w:fill="FFFFFF"/>
          <w:lang w:val="en-US"/>
        </w:rPr>
        <w:t>e</w:t>
      </w:r>
      <w:r w:rsidRPr="00420C1B">
        <w:rPr>
          <w:rFonts w:ascii="Times New Roman" w:hAnsi="Times New Roman" w:cs="Times New Roman"/>
          <w:color w:val="943634" w:themeColor="accent2" w:themeShade="BF"/>
          <w:sz w:val="28"/>
          <w:szCs w:val="28"/>
          <w:shd w:val="clear" w:color="auto" w:fill="FFFFFF"/>
          <w:lang w:val="en-US"/>
        </w:rPr>
        <w:t>.</w:t>
      </w:r>
      <w:r>
        <w:rPr>
          <w:rFonts w:ascii="Times New Roman" w:hAnsi="Times New Roman" w:cs="Times New Roman"/>
          <w:color w:val="943634" w:themeColor="accent2" w:themeShade="BF"/>
          <w:sz w:val="28"/>
          <w:szCs w:val="28"/>
          <w:shd w:val="clear" w:color="auto" w:fill="FFFFFF"/>
          <w:lang w:val="en-US"/>
        </w:rPr>
        <w:t xml:space="preserve"> </w:t>
      </w:r>
      <w:r w:rsidRPr="00420C1B">
        <w:rPr>
          <w:rFonts w:ascii="Times New Roman" w:hAnsi="Times New Roman" w:cs="Times New Roman"/>
          <w:color w:val="943634" w:themeColor="accent2" w:themeShade="BF"/>
          <w:sz w:val="28"/>
          <w:szCs w:val="28"/>
          <w:shd w:val="clear" w:color="auto" w:fill="FFFFFF"/>
          <w:lang w:val="en-US"/>
        </w:rPr>
        <w:t>Există și magazine de pește și fructe de mare ("Pește", "Ocean Fish", "Telemar").</w:t>
      </w:r>
    </w:p>
    <w:p w:rsidR="00E923B5" w:rsidRPr="008228C1" w:rsidRDefault="00E923B5" w:rsidP="00FC32CC">
      <w:pPr>
        <w:spacing w:before="120" w:after="0"/>
        <w:ind w:firstLine="360"/>
        <w:jc w:val="both"/>
        <w:rPr>
          <w:rFonts w:ascii="Times New Roman" w:hAnsi="Times New Roman"/>
          <w:color w:val="943634" w:themeColor="accent2" w:themeShade="BF"/>
          <w:sz w:val="28"/>
          <w:szCs w:val="28"/>
          <w:lang w:val="ro-RO"/>
        </w:rPr>
      </w:pPr>
      <w:r w:rsidRPr="008228C1">
        <w:rPr>
          <w:rFonts w:ascii="Times New Roman" w:hAnsi="Times New Roman"/>
          <w:color w:val="943634" w:themeColor="accent2" w:themeShade="BF"/>
          <w:sz w:val="28"/>
          <w:szCs w:val="28"/>
          <w:lang w:val="ro-RO"/>
        </w:rPr>
        <w:lastRenderedPageBreak/>
        <w:t>Vînzarea peștelui si a produselor acvatice constituie o sursă importantă de venituri pentru familii din spațiul rural.</w:t>
      </w:r>
    </w:p>
    <w:p w:rsidR="000D49AF" w:rsidRDefault="000D49AF" w:rsidP="00FC32CC">
      <w:pPr>
        <w:widowControl w:val="0"/>
        <w:spacing w:before="120" w:after="0"/>
        <w:ind w:firstLine="708"/>
        <w:jc w:val="both"/>
        <w:rPr>
          <w:rFonts w:ascii="Times New Roman" w:hAnsi="Times New Roman" w:cs="Times New Roman"/>
          <w:color w:val="943634" w:themeColor="accent2" w:themeShade="BF"/>
          <w:sz w:val="28"/>
          <w:szCs w:val="28"/>
          <w:lang w:val="ro-RO"/>
        </w:rPr>
      </w:pPr>
      <w:r w:rsidRPr="00135AC9">
        <w:rPr>
          <w:rFonts w:ascii="Times New Roman" w:hAnsi="Times New Roman" w:cs="Times New Roman"/>
          <w:color w:val="943634" w:themeColor="accent2" w:themeShade="BF"/>
          <w:sz w:val="28"/>
          <w:szCs w:val="28"/>
          <w:lang w:val="ro-RO"/>
        </w:rPr>
        <w:t>Procesarea p</w:t>
      </w:r>
      <w:r w:rsidR="0014013D">
        <w:rPr>
          <w:rFonts w:ascii="Times New Roman" w:hAnsi="Times New Roman" w:cs="Times New Roman"/>
          <w:color w:val="943634" w:themeColor="accent2" w:themeShade="BF"/>
          <w:sz w:val="28"/>
          <w:szCs w:val="28"/>
          <w:lang w:val="ro-RO"/>
        </w:rPr>
        <w:t>eștelui este slab dezvoltată și</w:t>
      </w:r>
      <w:r w:rsidRPr="00135AC9">
        <w:rPr>
          <w:rFonts w:ascii="Times New Roman" w:hAnsi="Times New Roman" w:cs="Times New Roman"/>
          <w:color w:val="943634" w:themeColor="accent2" w:themeShade="BF"/>
          <w:sz w:val="28"/>
          <w:szCs w:val="28"/>
          <w:lang w:val="ro-RO"/>
        </w:rPr>
        <w:t xml:space="preserve"> în majoritatea cazurilor, se extinde la peștele importat sub formă de </w:t>
      </w:r>
      <w:r w:rsidR="00FC32CC">
        <w:rPr>
          <w:rFonts w:ascii="Times New Roman" w:hAnsi="Times New Roman" w:cs="Times New Roman"/>
          <w:color w:val="943634" w:themeColor="accent2" w:themeShade="BF"/>
          <w:sz w:val="28"/>
          <w:szCs w:val="28"/>
          <w:lang w:val="ro-RO"/>
        </w:rPr>
        <w:t>a</w:t>
      </w:r>
      <w:r w:rsidR="00534E6B">
        <w:rPr>
          <w:rFonts w:ascii="Times New Roman" w:hAnsi="Times New Roman" w:cs="Times New Roman"/>
          <w:color w:val="943634" w:themeColor="accent2" w:themeShade="BF"/>
          <w:sz w:val="28"/>
          <w:szCs w:val="28"/>
          <w:lang w:val="ro-RO"/>
        </w:rPr>
        <w:t>fumare</w:t>
      </w:r>
      <w:r w:rsidR="00C16319">
        <w:rPr>
          <w:rFonts w:ascii="Times New Roman" w:hAnsi="Times New Roman" w:cs="Times New Roman"/>
          <w:color w:val="943634" w:themeColor="accent2" w:themeShade="BF"/>
          <w:sz w:val="28"/>
          <w:szCs w:val="28"/>
          <w:lang w:val="ro-RO"/>
        </w:rPr>
        <w:t>, săra</w:t>
      </w:r>
      <w:r w:rsidR="00534E6B">
        <w:rPr>
          <w:rFonts w:ascii="Times New Roman" w:hAnsi="Times New Roman" w:cs="Times New Roman"/>
          <w:color w:val="943634" w:themeColor="accent2" w:themeShade="BF"/>
          <w:sz w:val="28"/>
          <w:szCs w:val="28"/>
          <w:lang w:val="ro-RO"/>
        </w:rPr>
        <w:t>re, uscare</w:t>
      </w:r>
      <w:r w:rsidRPr="00135AC9">
        <w:rPr>
          <w:rFonts w:ascii="Times New Roman" w:hAnsi="Times New Roman" w:cs="Times New Roman"/>
          <w:color w:val="943634" w:themeColor="accent2" w:themeShade="BF"/>
          <w:sz w:val="28"/>
          <w:szCs w:val="28"/>
          <w:lang w:val="ro-RO"/>
        </w:rPr>
        <w:t xml:space="preserve">. Peștele local este supus </w:t>
      </w:r>
      <w:r>
        <w:rPr>
          <w:rFonts w:ascii="Times New Roman" w:hAnsi="Times New Roman" w:cs="Times New Roman"/>
          <w:color w:val="943634" w:themeColor="accent2" w:themeShade="BF"/>
          <w:sz w:val="28"/>
          <w:szCs w:val="28"/>
          <w:lang w:val="ro-RO"/>
        </w:rPr>
        <w:t>prelucrării</w:t>
      </w:r>
      <w:r w:rsidRPr="00135AC9">
        <w:rPr>
          <w:rFonts w:ascii="Times New Roman" w:hAnsi="Times New Roman" w:cs="Times New Roman"/>
          <w:color w:val="943634" w:themeColor="accent2" w:themeShade="BF"/>
          <w:sz w:val="28"/>
          <w:szCs w:val="28"/>
          <w:lang w:val="ro-RO"/>
        </w:rPr>
        <w:t xml:space="preserve"> primare</w:t>
      </w:r>
      <w:r>
        <w:rPr>
          <w:rFonts w:ascii="Times New Roman" w:hAnsi="Times New Roman" w:cs="Times New Roman"/>
          <w:color w:val="943634" w:themeColor="accent2" w:themeShade="BF"/>
          <w:sz w:val="28"/>
          <w:szCs w:val="28"/>
          <w:lang w:val="ro-RO"/>
        </w:rPr>
        <w:t>, respectiv:</w:t>
      </w:r>
      <w:r w:rsidRPr="00CA364B">
        <w:rPr>
          <w:rFonts w:ascii="Arial" w:hAnsi="Arial" w:cs="Arial"/>
          <w:color w:val="545454"/>
          <w:shd w:val="clear" w:color="auto" w:fill="FFFFFF"/>
          <w:lang w:val="en-US"/>
        </w:rPr>
        <w:t xml:space="preserve"> </w:t>
      </w:r>
      <w:r w:rsidRPr="009E0FCC">
        <w:rPr>
          <w:rFonts w:ascii="Times New Roman" w:hAnsi="Times New Roman" w:cs="Times New Roman"/>
          <w:color w:val="943634" w:themeColor="accent2" w:themeShade="BF"/>
          <w:sz w:val="28"/>
          <w:szCs w:val="28"/>
          <w:lang w:val="en-US"/>
        </w:rPr>
        <w:t>decapitarea</w:t>
      </w:r>
      <w:r w:rsidRPr="003E66C0">
        <w:rPr>
          <w:rFonts w:ascii="Times New Roman" w:hAnsi="Times New Roman" w:cs="Times New Roman"/>
          <w:sz w:val="28"/>
          <w:szCs w:val="28"/>
          <w:lang w:val="en-US"/>
        </w:rPr>
        <w:t>,</w:t>
      </w:r>
      <w:r>
        <w:rPr>
          <w:lang w:val="en-US"/>
        </w:rPr>
        <w:t xml:space="preserve"> </w:t>
      </w:r>
      <w:r w:rsidRPr="00CA364B">
        <w:rPr>
          <w:rFonts w:ascii="Times New Roman" w:hAnsi="Times New Roman" w:cs="Times New Roman"/>
          <w:color w:val="943634" w:themeColor="accent2" w:themeShade="BF"/>
          <w:sz w:val="28"/>
          <w:szCs w:val="28"/>
          <w:lang w:val="ro-RO"/>
        </w:rPr>
        <w:t>eviscerare</w:t>
      </w:r>
      <w:r>
        <w:rPr>
          <w:rFonts w:ascii="Times New Roman" w:hAnsi="Times New Roman" w:cs="Times New Roman"/>
          <w:color w:val="943634" w:themeColor="accent2" w:themeShade="BF"/>
          <w:sz w:val="28"/>
          <w:szCs w:val="28"/>
          <w:lang w:val="ro-RO"/>
        </w:rPr>
        <w:t>a</w:t>
      </w:r>
      <w:r w:rsidRPr="00CA364B">
        <w:rPr>
          <w:rFonts w:ascii="Times New Roman" w:hAnsi="Times New Roman" w:cs="Times New Roman"/>
          <w:color w:val="943634" w:themeColor="accent2" w:themeShade="BF"/>
          <w:sz w:val="28"/>
          <w:szCs w:val="28"/>
          <w:lang w:val="ro-RO"/>
        </w:rPr>
        <w:t>,</w:t>
      </w:r>
      <w:r>
        <w:rPr>
          <w:rFonts w:ascii="Times New Roman" w:hAnsi="Times New Roman" w:cs="Times New Roman"/>
          <w:color w:val="943634" w:themeColor="accent2" w:themeShade="BF"/>
          <w:sz w:val="28"/>
          <w:szCs w:val="28"/>
          <w:lang w:val="ro-RO"/>
        </w:rPr>
        <w:t xml:space="preserve"> </w:t>
      </w:r>
      <w:r w:rsidRPr="004A5824">
        <w:rPr>
          <w:rFonts w:ascii="Times New Roman" w:hAnsi="Times New Roman" w:cs="Times New Roman"/>
          <w:color w:val="943634" w:themeColor="accent2" w:themeShade="BF"/>
          <w:sz w:val="28"/>
          <w:szCs w:val="28"/>
          <w:lang w:val="ro-RO"/>
        </w:rPr>
        <w:t>f</w:t>
      </w:r>
      <w:r w:rsidRPr="004A5824">
        <w:rPr>
          <w:rFonts w:ascii="Times New Roman" w:hAnsi="Times New Roman" w:cs="Times New Roman"/>
          <w:color w:val="943634" w:themeColor="accent2" w:themeShade="BF"/>
          <w:sz w:val="28"/>
          <w:szCs w:val="28"/>
          <w:shd w:val="clear" w:color="auto" w:fill="FFFFFF"/>
          <w:lang w:val="en-US"/>
        </w:rPr>
        <w:t>iletarea, tocarea, congelarea</w:t>
      </w:r>
      <w:r w:rsidRPr="00CA364B">
        <w:rPr>
          <w:rFonts w:ascii="Times New Roman" w:hAnsi="Times New Roman" w:cs="Times New Roman"/>
          <w:color w:val="943634" w:themeColor="accent2" w:themeShade="BF"/>
          <w:sz w:val="28"/>
          <w:szCs w:val="28"/>
          <w:lang w:val="ro-RO"/>
        </w:rPr>
        <w:t xml:space="preserve"> sau se comercializează sub forma de vii sau </w:t>
      </w:r>
      <w:r>
        <w:rPr>
          <w:rFonts w:ascii="Times New Roman" w:hAnsi="Times New Roman" w:cs="Times New Roman"/>
          <w:color w:val="943634" w:themeColor="accent2" w:themeShade="BF"/>
          <w:sz w:val="28"/>
          <w:szCs w:val="28"/>
          <w:lang w:val="ro-RO"/>
        </w:rPr>
        <w:t>refrigerate</w:t>
      </w:r>
      <w:r w:rsidRPr="00CA364B">
        <w:rPr>
          <w:rFonts w:ascii="Times New Roman" w:hAnsi="Times New Roman" w:cs="Times New Roman"/>
          <w:color w:val="943634" w:themeColor="accent2" w:themeShade="BF"/>
          <w:sz w:val="28"/>
          <w:szCs w:val="28"/>
          <w:lang w:val="ro-RO"/>
        </w:rPr>
        <w:t>.</w:t>
      </w:r>
    </w:p>
    <w:p w:rsidR="00FC32CC" w:rsidRDefault="00FC32CC" w:rsidP="00452D86">
      <w:pPr>
        <w:widowControl w:val="0"/>
        <w:spacing w:before="240" w:after="0"/>
        <w:jc w:val="center"/>
        <w:rPr>
          <w:rFonts w:ascii="Arial" w:hAnsi="Arial" w:cs="Arial"/>
          <w:b/>
          <w:bCs/>
          <w:iCs/>
          <w:color w:val="943634" w:themeColor="accent2" w:themeShade="BF"/>
          <w:sz w:val="20"/>
          <w:szCs w:val="20"/>
          <w:lang w:val="ro-RO"/>
        </w:rPr>
      </w:pPr>
    </w:p>
    <w:p w:rsidR="000D49AF" w:rsidRPr="00FC32CC" w:rsidRDefault="000D49AF" w:rsidP="00452D86">
      <w:pPr>
        <w:widowControl w:val="0"/>
        <w:spacing w:before="240" w:after="0"/>
        <w:jc w:val="center"/>
        <w:rPr>
          <w:rFonts w:ascii="Times New Roman" w:hAnsi="Times New Roman" w:cs="Times New Roman"/>
          <w:color w:val="943634" w:themeColor="accent2" w:themeShade="BF"/>
          <w:sz w:val="28"/>
          <w:szCs w:val="28"/>
          <w:lang w:val="en-US"/>
        </w:rPr>
      </w:pPr>
      <w:r w:rsidRPr="00FC32CC">
        <w:rPr>
          <w:rFonts w:ascii="Times New Roman" w:hAnsi="Times New Roman" w:cs="Times New Roman"/>
          <w:b/>
          <w:bCs/>
          <w:iCs/>
          <w:color w:val="943634" w:themeColor="accent2" w:themeShade="BF"/>
          <w:sz w:val="28"/>
          <w:szCs w:val="28"/>
          <w:lang w:val="ro-RO"/>
        </w:rPr>
        <w:t>Consumul peștelui și produselor din ele</w:t>
      </w:r>
    </w:p>
    <w:p w:rsidR="000D49AF" w:rsidRDefault="000D49AF" w:rsidP="00412260">
      <w:pPr>
        <w:spacing w:before="120" w:after="120"/>
        <w:jc w:val="both"/>
        <w:rPr>
          <w:rFonts w:ascii="Times New Roman" w:eastAsia="Calibri" w:hAnsi="Times New Roman" w:cs="Times New Roman"/>
          <w:color w:val="943634" w:themeColor="accent2" w:themeShade="BF"/>
          <w:sz w:val="28"/>
          <w:szCs w:val="28"/>
          <w:lang w:val="en-US"/>
        </w:rPr>
      </w:pPr>
      <w:r w:rsidRPr="000D49AF">
        <w:rPr>
          <w:rFonts w:ascii="Times New Roman" w:eastAsia="Calibri" w:hAnsi="Times New Roman" w:cs="Times New Roman"/>
          <w:noProof/>
          <w:color w:val="943634" w:themeColor="accent2" w:themeShade="BF"/>
          <w:sz w:val="28"/>
          <w:szCs w:val="28"/>
          <w:lang w:val="en-US"/>
        </w:rPr>
        <w:drawing>
          <wp:inline distT="0" distB="0" distL="0" distR="0" wp14:anchorId="7700AEDC" wp14:editId="7041353D">
            <wp:extent cx="5943600" cy="3139440"/>
            <wp:effectExtent l="0" t="0" r="19050" b="228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50F7" w:rsidRPr="00F650F7" w:rsidRDefault="00F650F7" w:rsidP="00412260">
      <w:pPr>
        <w:spacing w:before="120" w:after="120"/>
        <w:jc w:val="both"/>
        <w:rPr>
          <w:rFonts w:ascii="Times New Roman" w:eastAsia="Calibri" w:hAnsi="Times New Roman" w:cs="Times New Roman"/>
          <w:color w:val="943634" w:themeColor="accent2" w:themeShade="BF"/>
          <w:sz w:val="28"/>
          <w:szCs w:val="28"/>
          <w:lang w:val="en-US"/>
        </w:rPr>
      </w:pPr>
    </w:p>
    <w:p w:rsidR="00625B67" w:rsidRPr="006E40C1" w:rsidRDefault="00625B67" w:rsidP="00534E6B">
      <w:pPr>
        <w:spacing w:before="120" w:after="120"/>
        <w:ind w:firstLine="708"/>
        <w:jc w:val="both"/>
        <w:rPr>
          <w:rFonts w:ascii="Times New Roman" w:eastAsia="Calibri" w:hAnsi="Times New Roman" w:cs="Times New Roman"/>
          <w:color w:val="943634" w:themeColor="accent2" w:themeShade="BF"/>
          <w:sz w:val="28"/>
          <w:szCs w:val="28"/>
          <w:lang w:val="en-US"/>
        </w:rPr>
      </w:pPr>
      <w:r w:rsidRPr="006E40C1">
        <w:rPr>
          <w:rFonts w:ascii="Times New Roman" w:eastAsia="Calibri" w:hAnsi="Times New Roman" w:cs="Times New Roman"/>
          <w:color w:val="943634" w:themeColor="accent2" w:themeShade="BF"/>
          <w:sz w:val="28"/>
          <w:szCs w:val="28"/>
          <w:lang w:val="en-US"/>
        </w:rPr>
        <w:t>Influența anumitor factori asupra producției și consumului de pește</w:t>
      </w:r>
      <w:r w:rsidR="006E40C1">
        <w:rPr>
          <w:rFonts w:ascii="Times New Roman" w:eastAsia="Calibri" w:hAnsi="Times New Roman" w:cs="Times New Roman"/>
          <w:color w:val="943634" w:themeColor="accent2" w:themeShade="BF"/>
          <w:sz w:val="28"/>
          <w:szCs w:val="28"/>
          <w:lang w:val="en-US"/>
        </w:rPr>
        <w:t>:</w:t>
      </w:r>
    </w:p>
    <w:p w:rsidR="00C0781F" w:rsidRDefault="00C0781F" w:rsidP="00F650F7">
      <w:pPr>
        <w:spacing w:before="120" w:after="120"/>
        <w:ind w:firstLine="708"/>
        <w:jc w:val="both"/>
        <w:rPr>
          <w:rFonts w:ascii="Times New Roman" w:eastAsia="Calibri" w:hAnsi="Times New Roman" w:cs="Times New Roman"/>
          <w:color w:val="943634" w:themeColor="accent2" w:themeShade="BF"/>
          <w:sz w:val="28"/>
          <w:szCs w:val="28"/>
          <w:lang w:val="en-US"/>
        </w:rPr>
      </w:pPr>
      <w:r w:rsidRPr="00C0781F">
        <w:rPr>
          <w:rFonts w:ascii="Times New Roman" w:eastAsia="Calibri" w:hAnsi="Times New Roman" w:cs="Times New Roman"/>
          <w:color w:val="943634" w:themeColor="accent2" w:themeShade="BF"/>
          <w:sz w:val="28"/>
          <w:szCs w:val="28"/>
          <w:lang w:val="en-US"/>
        </w:rPr>
        <w:t xml:space="preserve">Populația totală din </w:t>
      </w:r>
      <w:r>
        <w:rPr>
          <w:rFonts w:ascii="Times New Roman" w:eastAsia="Calibri" w:hAnsi="Times New Roman" w:cs="Times New Roman"/>
          <w:color w:val="943634" w:themeColor="accent2" w:themeShade="BF"/>
          <w:sz w:val="28"/>
          <w:szCs w:val="28"/>
          <w:lang w:val="en-US"/>
        </w:rPr>
        <w:t xml:space="preserve">republică </w:t>
      </w:r>
      <w:r w:rsidRPr="00C0781F">
        <w:rPr>
          <w:rFonts w:ascii="Times New Roman" w:eastAsia="Calibri" w:hAnsi="Times New Roman" w:cs="Times New Roman"/>
          <w:color w:val="943634" w:themeColor="accent2" w:themeShade="BF"/>
          <w:sz w:val="28"/>
          <w:szCs w:val="28"/>
          <w:lang w:val="en-US"/>
        </w:rPr>
        <w:t>este în scădere, ceea ce poate duce la un consum redus de pește</w:t>
      </w:r>
      <w:r w:rsidR="00EC14B8">
        <w:rPr>
          <w:rFonts w:ascii="Times New Roman" w:eastAsia="Calibri" w:hAnsi="Times New Roman" w:cs="Times New Roman"/>
          <w:color w:val="943634" w:themeColor="accent2" w:themeShade="BF"/>
          <w:sz w:val="28"/>
          <w:szCs w:val="28"/>
          <w:lang w:val="en-US"/>
        </w:rPr>
        <w:t>;</w:t>
      </w:r>
    </w:p>
    <w:p w:rsidR="006E40C1" w:rsidRDefault="00C0781F" w:rsidP="00F650F7">
      <w:pPr>
        <w:spacing w:before="120" w:after="120"/>
        <w:ind w:firstLine="708"/>
        <w:jc w:val="both"/>
        <w:rPr>
          <w:rFonts w:ascii="Times New Roman" w:eastAsia="Calibri" w:hAnsi="Times New Roman" w:cs="Times New Roman"/>
          <w:color w:val="943634" w:themeColor="accent2" w:themeShade="BF"/>
          <w:sz w:val="24"/>
          <w:szCs w:val="24"/>
          <w:lang w:val="en-US"/>
        </w:rPr>
      </w:pPr>
      <w:r w:rsidRPr="00625B67">
        <w:rPr>
          <w:rFonts w:ascii="Times New Roman" w:eastAsia="Calibri" w:hAnsi="Times New Roman" w:cs="Times New Roman"/>
          <w:color w:val="943634" w:themeColor="accent2" w:themeShade="BF"/>
          <w:sz w:val="28"/>
          <w:szCs w:val="28"/>
          <w:lang w:val="en-US"/>
        </w:rPr>
        <w:t xml:space="preserve">Veniturile și capacitatea de cumpărare a populației în ultimii zece ani au crescut, ceea ce, împreună cu popularitatea tradițională </w:t>
      </w:r>
      <w:r w:rsidR="006E40C1" w:rsidRPr="006E40C1">
        <w:rPr>
          <w:rFonts w:ascii="Times New Roman" w:eastAsia="Calibri" w:hAnsi="Times New Roman" w:cs="Times New Roman"/>
          <w:color w:val="943634" w:themeColor="accent2" w:themeShade="BF"/>
          <w:sz w:val="28"/>
          <w:szCs w:val="28"/>
          <w:lang w:val="en-US"/>
        </w:rPr>
        <w:t xml:space="preserve">a consumului </w:t>
      </w:r>
      <w:r w:rsidR="006E40C1">
        <w:rPr>
          <w:rFonts w:ascii="Times New Roman" w:eastAsia="Calibri" w:hAnsi="Times New Roman" w:cs="Times New Roman"/>
          <w:color w:val="943634" w:themeColor="accent2" w:themeShade="BF"/>
          <w:sz w:val="28"/>
          <w:szCs w:val="28"/>
          <w:lang w:val="en-US"/>
        </w:rPr>
        <w:t>produselor piscicole</w:t>
      </w:r>
      <w:r w:rsidRPr="00625B67">
        <w:rPr>
          <w:rFonts w:ascii="Times New Roman" w:eastAsia="Calibri" w:hAnsi="Times New Roman" w:cs="Times New Roman"/>
          <w:color w:val="943634" w:themeColor="accent2" w:themeShade="BF"/>
          <w:sz w:val="28"/>
          <w:szCs w:val="28"/>
          <w:lang w:val="en-US"/>
        </w:rPr>
        <w:t xml:space="preserve"> în țară, dă o cerere constantă ridicată pentru pești</w:t>
      </w:r>
      <w:r w:rsidR="00EC14B8">
        <w:rPr>
          <w:rFonts w:ascii="Times New Roman" w:eastAsia="Calibri" w:hAnsi="Times New Roman" w:cs="Times New Roman"/>
          <w:color w:val="943634" w:themeColor="accent2" w:themeShade="BF"/>
          <w:sz w:val="28"/>
          <w:szCs w:val="28"/>
          <w:lang w:val="en-US"/>
        </w:rPr>
        <w:t>;</w:t>
      </w:r>
      <w:r w:rsidR="006E40C1" w:rsidRPr="006E40C1">
        <w:rPr>
          <w:rFonts w:ascii="Times New Roman" w:eastAsia="Calibri" w:hAnsi="Times New Roman" w:cs="Times New Roman"/>
          <w:color w:val="943634" w:themeColor="accent2" w:themeShade="BF"/>
          <w:sz w:val="24"/>
          <w:szCs w:val="24"/>
          <w:lang w:val="en-US"/>
        </w:rPr>
        <w:t xml:space="preserve"> </w:t>
      </w:r>
    </w:p>
    <w:p w:rsidR="006E40C1" w:rsidRDefault="006E40C1" w:rsidP="00F650F7">
      <w:pPr>
        <w:spacing w:before="120" w:after="120"/>
        <w:ind w:firstLine="708"/>
        <w:jc w:val="both"/>
        <w:rPr>
          <w:rFonts w:ascii="Times New Roman" w:eastAsia="Calibri" w:hAnsi="Times New Roman" w:cs="Times New Roman"/>
          <w:color w:val="943634" w:themeColor="accent2" w:themeShade="BF"/>
          <w:sz w:val="28"/>
          <w:szCs w:val="28"/>
          <w:lang w:val="en-US"/>
        </w:rPr>
      </w:pPr>
      <w:r w:rsidRPr="006E40C1">
        <w:rPr>
          <w:rFonts w:ascii="Times New Roman" w:eastAsia="Calibri" w:hAnsi="Times New Roman" w:cs="Times New Roman"/>
          <w:color w:val="943634" w:themeColor="accent2" w:themeShade="BF"/>
          <w:sz w:val="28"/>
          <w:szCs w:val="28"/>
          <w:lang w:val="en-US"/>
        </w:rPr>
        <w:t xml:space="preserve">Urbanizarea afectează, de asemenea, </w:t>
      </w:r>
      <w:r>
        <w:rPr>
          <w:rFonts w:ascii="Times New Roman" w:eastAsia="Calibri" w:hAnsi="Times New Roman" w:cs="Times New Roman"/>
          <w:color w:val="943634" w:themeColor="accent2" w:themeShade="BF"/>
          <w:sz w:val="28"/>
          <w:szCs w:val="28"/>
          <w:lang w:val="en-US"/>
        </w:rPr>
        <w:t xml:space="preserve">pe </w:t>
      </w:r>
      <w:r w:rsidRPr="006E40C1">
        <w:rPr>
          <w:rFonts w:ascii="Times New Roman" w:eastAsia="Calibri" w:hAnsi="Times New Roman" w:cs="Times New Roman"/>
          <w:color w:val="943634" w:themeColor="accent2" w:themeShade="BF"/>
          <w:sz w:val="28"/>
          <w:szCs w:val="28"/>
          <w:lang w:val="en-US"/>
        </w:rPr>
        <w:t xml:space="preserve">obiceiurile consumatorilor (de la specii mai ieftine și mai tradiționale la cele noi, exotice și mai scumpe, de la pește viu la </w:t>
      </w:r>
      <w:r w:rsidRPr="004E61CF">
        <w:rPr>
          <w:rFonts w:ascii="Times New Roman" w:eastAsia="Calibri" w:hAnsi="Times New Roman" w:cs="Times New Roman"/>
          <w:color w:val="943634" w:themeColor="accent2" w:themeShade="BF"/>
          <w:sz w:val="28"/>
          <w:szCs w:val="28"/>
          <w:lang w:val="en-US"/>
        </w:rPr>
        <w:t>alimente prelucrate).</w:t>
      </w:r>
    </w:p>
    <w:p w:rsidR="00333619" w:rsidRPr="00B12BD8" w:rsidRDefault="00B12BD8" w:rsidP="00C674F1">
      <w:pPr>
        <w:spacing w:before="240" w:after="0"/>
        <w:ind w:firstLine="708"/>
        <w:jc w:val="both"/>
        <w:rPr>
          <w:rFonts w:ascii="Times New Roman" w:hAnsi="Times New Roman"/>
          <w:color w:val="943634" w:themeColor="accent2" w:themeShade="BF"/>
          <w:sz w:val="28"/>
          <w:szCs w:val="28"/>
          <w:lang w:val="ro-RO"/>
        </w:rPr>
      </w:pPr>
      <w:r w:rsidRPr="00B12BD8">
        <w:rPr>
          <w:rFonts w:ascii="Times New Roman" w:eastAsia="Times New Roman" w:hAnsi="Times New Roman"/>
          <w:color w:val="943634" w:themeColor="accent2" w:themeShade="BF"/>
          <w:sz w:val="28"/>
          <w:szCs w:val="28"/>
          <w:lang w:val="ro-RO"/>
        </w:rPr>
        <w:t xml:space="preserve">În scopul asigurararii securității alimentare prin majorarea volumului de producție este necesar de </w:t>
      </w:r>
      <w:r w:rsidR="001347A2">
        <w:rPr>
          <w:rFonts w:ascii="Times New Roman" w:eastAsia="Times New Roman" w:hAnsi="Times New Roman"/>
          <w:color w:val="943634" w:themeColor="accent2" w:themeShade="BF"/>
          <w:sz w:val="28"/>
          <w:szCs w:val="28"/>
          <w:lang w:val="ro-RO"/>
        </w:rPr>
        <w:t xml:space="preserve">a fi </w:t>
      </w:r>
      <w:r w:rsidRPr="00B12BD8">
        <w:rPr>
          <w:rFonts w:ascii="Times New Roman" w:hAnsi="Times New Roman" w:cs="Times New Roman"/>
          <w:bCs/>
          <w:color w:val="943634" w:themeColor="accent2" w:themeShade="BF"/>
          <w:sz w:val="28"/>
          <w:szCs w:val="28"/>
          <w:lang w:val="it-IT"/>
        </w:rPr>
        <w:t>e</w:t>
      </w:r>
      <w:r w:rsidR="00333619" w:rsidRPr="00B12BD8">
        <w:rPr>
          <w:rFonts w:ascii="Times New Roman" w:hAnsi="Times New Roman" w:cs="Times New Roman"/>
          <w:bCs/>
          <w:color w:val="943634" w:themeColor="accent2" w:themeShade="BF"/>
          <w:sz w:val="28"/>
          <w:szCs w:val="28"/>
          <w:lang w:val="it-IT"/>
        </w:rPr>
        <w:t>labora</w:t>
      </w:r>
      <w:r w:rsidR="001347A2">
        <w:rPr>
          <w:rFonts w:ascii="Times New Roman" w:hAnsi="Times New Roman" w:cs="Times New Roman"/>
          <w:bCs/>
          <w:color w:val="943634" w:themeColor="accent2" w:themeShade="BF"/>
          <w:sz w:val="28"/>
          <w:szCs w:val="28"/>
          <w:lang w:val="it-IT"/>
        </w:rPr>
        <w:t xml:space="preserve">t </w:t>
      </w:r>
      <w:r w:rsidR="00333619" w:rsidRPr="00B12BD8">
        <w:rPr>
          <w:rFonts w:ascii="Times New Roman" w:hAnsi="Times New Roman" w:cs="Times New Roman"/>
          <w:bCs/>
          <w:color w:val="943634" w:themeColor="accent2" w:themeShade="BF"/>
          <w:sz w:val="28"/>
          <w:szCs w:val="28"/>
          <w:lang w:val="it-IT"/>
        </w:rPr>
        <w:t>și implementa</w:t>
      </w:r>
      <w:r w:rsidR="001347A2">
        <w:rPr>
          <w:rFonts w:ascii="Times New Roman" w:hAnsi="Times New Roman" w:cs="Times New Roman"/>
          <w:bCs/>
          <w:color w:val="943634" w:themeColor="accent2" w:themeShade="BF"/>
          <w:sz w:val="28"/>
          <w:szCs w:val="28"/>
          <w:lang w:val="it-IT"/>
        </w:rPr>
        <w:t>t</w:t>
      </w:r>
      <w:r w:rsidR="00333619" w:rsidRPr="00B12BD8">
        <w:rPr>
          <w:rFonts w:ascii="Times New Roman" w:hAnsi="Times New Roman" w:cs="Times New Roman"/>
          <w:bCs/>
          <w:color w:val="943634" w:themeColor="accent2" w:themeShade="BF"/>
          <w:sz w:val="28"/>
          <w:szCs w:val="28"/>
          <w:lang w:val="it-IT"/>
        </w:rPr>
        <w:t xml:space="preserve"> </w:t>
      </w:r>
      <w:r w:rsidR="00333619" w:rsidRPr="00B12BD8">
        <w:rPr>
          <w:rFonts w:ascii="Times New Roman" w:hAnsi="Times New Roman" w:cs="Times New Roman"/>
          <w:color w:val="943634" w:themeColor="accent2" w:themeShade="BF"/>
          <w:sz w:val="28"/>
          <w:szCs w:val="28"/>
          <w:lang w:val="ro-RO"/>
        </w:rPr>
        <w:t xml:space="preserve">Sistemul de protecție a peștilor </w:t>
      </w:r>
      <w:r>
        <w:rPr>
          <w:rFonts w:ascii="Times New Roman" w:hAnsi="Times New Roman" w:cs="Times New Roman"/>
          <w:color w:val="943634" w:themeColor="accent2" w:themeShade="BF"/>
          <w:sz w:val="28"/>
          <w:szCs w:val="28"/>
          <w:lang w:val="ro-RO"/>
        </w:rPr>
        <w:t xml:space="preserve">– un document normativ-tehnologic, </w:t>
      </w:r>
      <w:r w:rsidR="00333619" w:rsidRPr="00B12BD8">
        <w:rPr>
          <w:rFonts w:ascii="Times New Roman" w:hAnsi="Times New Roman" w:cs="Times New Roman"/>
          <w:color w:val="943634" w:themeColor="accent2" w:themeShade="BF"/>
          <w:sz w:val="28"/>
          <w:szCs w:val="28"/>
          <w:lang w:val="ro-RO"/>
        </w:rPr>
        <w:t xml:space="preserve">care </w:t>
      </w:r>
      <w:r w:rsidR="00567867">
        <w:rPr>
          <w:rFonts w:ascii="Times New Roman" w:hAnsi="Times New Roman" w:cs="Times New Roman"/>
          <w:color w:val="943634" w:themeColor="accent2" w:themeShade="BF"/>
          <w:sz w:val="28"/>
          <w:szCs w:val="28"/>
          <w:lang w:val="ro-RO"/>
        </w:rPr>
        <w:t>prezintă un com</w:t>
      </w:r>
      <w:r w:rsidR="001347A2">
        <w:rPr>
          <w:rFonts w:ascii="Times New Roman" w:hAnsi="Times New Roman" w:cs="Times New Roman"/>
          <w:color w:val="943634" w:themeColor="accent2" w:themeShade="BF"/>
          <w:sz w:val="28"/>
          <w:szCs w:val="28"/>
          <w:lang w:val="ro-RO"/>
        </w:rPr>
        <w:t>p</w:t>
      </w:r>
      <w:r w:rsidR="00567867">
        <w:rPr>
          <w:rFonts w:ascii="Times New Roman" w:hAnsi="Times New Roman" w:cs="Times New Roman"/>
          <w:color w:val="943634" w:themeColor="accent2" w:themeShade="BF"/>
          <w:sz w:val="28"/>
          <w:szCs w:val="28"/>
          <w:lang w:val="ro-RO"/>
        </w:rPr>
        <w:t xml:space="preserve">lex </w:t>
      </w:r>
      <w:r w:rsidR="0073397E">
        <w:rPr>
          <w:rFonts w:ascii="Times New Roman" w:hAnsi="Times New Roman" w:cs="Times New Roman"/>
          <w:color w:val="943634" w:themeColor="accent2" w:themeShade="BF"/>
          <w:sz w:val="28"/>
          <w:szCs w:val="28"/>
          <w:lang w:val="ro-RO"/>
        </w:rPr>
        <w:t xml:space="preserve">de </w:t>
      </w:r>
      <w:r w:rsidR="00567867">
        <w:rPr>
          <w:rFonts w:ascii="Times New Roman" w:hAnsi="Times New Roman" w:cs="Times New Roman"/>
          <w:color w:val="943634" w:themeColor="accent2" w:themeShade="BF"/>
          <w:sz w:val="28"/>
          <w:szCs w:val="28"/>
          <w:lang w:val="ro-RO"/>
        </w:rPr>
        <w:t>măsuri privind</w:t>
      </w:r>
      <w:r>
        <w:rPr>
          <w:rFonts w:ascii="Times New Roman" w:hAnsi="Times New Roman" w:cs="Times New Roman"/>
          <w:color w:val="943634" w:themeColor="accent2" w:themeShade="BF"/>
          <w:sz w:val="28"/>
          <w:szCs w:val="28"/>
          <w:lang w:val="ro-RO"/>
        </w:rPr>
        <w:t xml:space="preserve"> </w:t>
      </w:r>
      <w:r w:rsidRPr="00B12BD8">
        <w:rPr>
          <w:rFonts w:ascii="Times New Roman" w:hAnsi="Times New Roman" w:cs="Times New Roman"/>
          <w:color w:val="943634" w:themeColor="accent2" w:themeShade="BF"/>
          <w:sz w:val="28"/>
          <w:szCs w:val="28"/>
          <w:lang w:val="ro-RO"/>
        </w:rPr>
        <w:lastRenderedPageBreak/>
        <w:t>îmbunătățir</w:t>
      </w:r>
      <w:r w:rsidR="00567867">
        <w:rPr>
          <w:rFonts w:ascii="Times New Roman" w:hAnsi="Times New Roman" w:cs="Times New Roman"/>
          <w:color w:val="943634" w:themeColor="accent2" w:themeShade="BF"/>
          <w:sz w:val="28"/>
          <w:szCs w:val="28"/>
          <w:lang w:val="ro-RO"/>
        </w:rPr>
        <w:t>ea</w:t>
      </w:r>
      <w:r w:rsidRPr="00B12BD8">
        <w:rPr>
          <w:rFonts w:ascii="Times New Roman" w:hAnsi="Times New Roman" w:cs="Times New Roman"/>
          <w:color w:val="943634" w:themeColor="accent2" w:themeShade="BF"/>
          <w:sz w:val="28"/>
          <w:szCs w:val="28"/>
          <w:lang w:val="ro-RO"/>
        </w:rPr>
        <w:t xml:space="preserve"> condițiilor acvatice pentru creșterea </w:t>
      </w:r>
      <w:r>
        <w:rPr>
          <w:rFonts w:ascii="Times New Roman" w:hAnsi="Times New Roman" w:cs="Times New Roman"/>
          <w:color w:val="943634" w:themeColor="accent2" w:themeShade="BF"/>
          <w:sz w:val="28"/>
          <w:szCs w:val="28"/>
          <w:lang w:val="ro-RO"/>
        </w:rPr>
        <w:t xml:space="preserve">și iernarea </w:t>
      </w:r>
      <w:r w:rsidRPr="00B12BD8">
        <w:rPr>
          <w:rFonts w:ascii="Times New Roman" w:hAnsi="Times New Roman" w:cs="Times New Roman"/>
          <w:color w:val="943634" w:themeColor="accent2" w:themeShade="BF"/>
          <w:sz w:val="28"/>
          <w:szCs w:val="28"/>
          <w:lang w:val="ro-RO"/>
        </w:rPr>
        <w:t>peștelui,</w:t>
      </w:r>
      <w:r>
        <w:rPr>
          <w:rFonts w:ascii="Times New Roman" w:hAnsi="Times New Roman" w:cs="Times New Roman"/>
          <w:color w:val="943634" w:themeColor="accent2" w:themeShade="BF"/>
          <w:sz w:val="28"/>
          <w:szCs w:val="28"/>
          <w:lang w:val="ro-RO"/>
        </w:rPr>
        <w:t xml:space="preserve"> profilaxi</w:t>
      </w:r>
      <w:r w:rsidR="00567867">
        <w:rPr>
          <w:rFonts w:ascii="Times New Roman" w:hAnsi="Times New Roman" w:cs="Times New Roman"/>
          <w:color w:val="943634" w:themeColor="accent2" w:themeShade="BF"/>
          <w:sz w:val="28"/>
          <w:szCs w:val="28"/>
          <w:lang w:val="ro-RO"/>
        </w:rPr>
        <w:t>a</w:t>
      </w:r>
      <w:r>
        <w:rPr>
          <w:rFonts w:ascii="Times New Roman" w:hAnsi="Times New Roman" w:cs="Times New Roman"/>
          <w:color w:val="943634" w:themeColor="accent2" w:themeShade="BF"/>
          <w:sz w:val="28"/>
          <w:szCs w:val="28"/>
          <w:lang w:val="ro-RO"/>
        </w:rPr>
        <w:t xml:space="preserve"> și utilaz</w:t>
      </w:r>
      <w:r w:rsidR="00567867">
        <w:rPr>
          <w:rFonts w:ascii="Times New Roman" w:hAnsi="Times New Roman" w:cs="Times New Roman"/>
          <w:color w:val="943634" w:themeColor="accent2" w:themeShade="BF"/>
          <w:sz w:val="28"/>
          <w:szCs w:val="28"/>
          <w:lang w:val="ro-RO"/>
        </w:rPr>
        <w:t xml:space="preserve">area materialului de populat cu rezistența genetică, ce </w:t>
      </w:r>
      <w:r w:rsidR="00333619" w:rsidRPr="00B12BD8">
        <w:rPr>
          <w:rFonts w:ascii="Times New Roman" w:hAnsi="Times New Roman" w:cs="Times New Roman"/>
          <w:color w:val="943634" w:themeColor="accent2" w:themeShade="BF"/>
          <w:sz w:val="28"/>
          <w:szCs w:val="28"/>
          <w:lang w:val="ro-RO"/>
        </w:rPr>
        <w:t>va permit</w:t>
      </w:r>
      <w:r w:rsidR="00534E6B">
        <w:rPr>
          <w:rFonts w:ascii="Times New Roman" w:hAnsi="Times New Roman" w:cs="Times New Roman"/>
          <w:color w:val="943634" w:themeColor="accent2" w:themeShade="BF"/>
          <w:sz w:val="28"/>
          <w:szCs w:val="28"/>
          <w:lang w:val="ro-RO"/>
        </w:rPr>
        <w:t>e</w:t>
      </w:r>
      <w:r w:rsidR="00333619" w:rsidRPr="00B12BD8">
        <w:rPr>
          <w:rFonts w:ascii="Times New Roman" w:hAnsi="Times New Roman" w:cs="Times New Roman"/>
          <w:color w:val="943634" w:themeColor="accent2" w:themeShade="BF"/>
          <w:sz w:val="28"/>
          <w:szCs w:val="28"/>
          <w:lang w:val="ro-RO"/>
        </w:rPr>
        <w:t xml:space="preserve"> sporirea productivității piscicole</w:t>
      </w:r>
      <w:r w:rsidR="00567867">
        <w:rPr>
          <w:rFonts w:ascii="Times New Roman" w:hAnsi="Times New Roman" w:cs="Times New Roman"/>
          <w:color w:val="943634" w:themeColor="accent2" w:themeShade="BF"/>
          <w:sz w:val="28"/>
          <w:szCs w:val="28"/>
          <w:lang w:val="ro-RO"/>
        </w:rPr>
        <w:t xml:space="preserve"> și obținerea </w:t>
      </w:r>
      <w:r w:rsidR="00567867" w:rsidRPr="00567867">
        <w:rPr>
          <w:rFonts w:ascii="Times New Roman" w:hAnsi="Times New Roman" w:cs="Times New Roman"/>
          <w:color w:val="943634" w:themeColor="accent2" w:themeShade="BF"/>
          <w:sz w:val="28"/>
          <w:szCs w:val="28"/>
          <w:lang w:val="ro-RO"/>
        </w:rPr>
        <w:t>alimente</w:t>
      </w:r>
      <w:r w:rsidR="00567867">
        <w:rPr>
          <w:rFonts w:ascii="Times New Roman" w:hAnsi="Times New Roman" w:cs="Times New Roman"/>
          <w:color w:val="943634" w:themeColor="accent2" w:themeShade="BF"/>
          <w:sz w:val="28"/>
          <w:szCs w:val="28"/>
          <w:lang w:val="ro-RO"/>
        </w:rPr>
        <w:t>lor</w:t>
      </w:r>
      <w:r w:rsidR="00567867" w:rsidRPr="00567867">
        <w:rPr>
          <w:rFonts w:ascii="Times New Roman" w:hAnsi="Times New Roman" w:cs="Times New Roman"/>
          <w:color w:val="943634" w:themeColor="accent2" w:themeShade="BF"/>
          <w:sz w:val="28"/>
          <w:szCs w:val="28"/>
          <w:lang w:val="ro-RO"/>
        </w:rPr>
        <w:t xml:space="preserve"> sănătoase</w:t>
      </w:r>
      <w:r w:rsidR="00333619" w:rsidRPr="00B12BD8">
        <w:rPr>
          <w:rFonts w:ascii="Times New Roman" w:hAnsi="Times New Roman" w:cs="Times New Roman"/>
          <w:color w:val="943634" w:themeColor="accent2" w:themeShade="BF"/>
          <w:sz w:val="28"/>
          <w:szCs w:val="28"/>
          <w:lang w:val="ro-RO"/>
        </w:rPr>
        <w:t>.</w:t>
      </w:r>
    </w:p>
    <w:p w:rsidR="00225CA3" w:rsidRDefault="00225CA3" w:rsidP="00534E6B">
      <w:pPr>
        <w:spacing w:before="120" w:after="0"/>
        <w:ind w:firstLine="357"/>
        <w:jc w:val="both"/>
        <w:rPr>
          <w:rFonts w:ascii="Times New Roman" w:hAnsi="Times New Roman"/>
          <w:sz w:val="28"/>
          <w:szCs w:val="28"/>
          <w:lang w:val="ro-RO"/>
        </w:rPr>
      </w:pPr>
      <w:r w:rsidRPr="00225CA3">
        <w:rPr>
          <w:rFonts w:ascii="Times New Roman" w:hAnsi="Times New Roman"/>
          <w:color w:val="943634" w:themeColor="accent2" w:themeShade="BF"/>
          <w:sz w:val="28"/>
          <w:szCs w:val="28"/>
          <w:lang w:val="ro-RO"/>
        </w:rPr>
        <w:t>Pentru a respecta sta</w:t>
      </w:r>
      <w:r w:rsidR="00534E6B">
        <w:rPr>
          <w:rFonts w:ascii="Times New Roman" w:hAnsi="Times New Roman"/>
          <w:color w:val="943634" w:themeColor="accent2" w:themeShade="BF"/>
          <w:sz w:val="28"/>
          <w:szCs w:val="28"/>
          <w:lang w:val="ro-RO"/>
        </w:rPr>
        <w:t>ndardele de siguranța alimentară</w:t>
      </w:r>
      <w:r w:rsidR="00333619">
        <w:rPr>
          <w:rFonts w:ascii="Times New Roman" w:hAnsi="Times New Roman"/>
          <w:color w:val="943634" w:themeColor="accent2" w:themeShade="BF"/>
          <w:sz w:val="28"/>
          <w:szCs w:val="28"/>
          <w:lang w:val="ro-RO"/>
        </w:rPr>
        <w:t xml:space="preserve"> </w:t>
      </w:r>
      <w:r w:rsidR="00534E6B">
        <w:rPr>
          <w:rFonts w:ascii="Times New Roman" w:hAnsi="Times New Roman"/>
          <w:color w:val="943634" w:themeColor="accent2" w:themeShade="BF"/>
          <w:sz w:val="28"/>
          <w:szCs w:val="28"/>
          <w:lang w:val="ro-RO"/>
        </w:rPr>
        <w:t>intreaga administraț</w:t>
      </w:r>
      <w:r w:rsidRPr="00225CA3">
        <w:rPr>
          <w:rFonts w:ascii="Times New Roman" w:hAnsi="Times New Roman"/>
          <w:color w:val="943634" w:themeColor="accent2" w:themeShade="BF"/>
          <w:sz w:val="28"/>
          <w:szCs w:val="28"/>
          <w:lang w:val="ro-RO"/>
        </w:rPr>
        <w:t xml:space="preserve">ie din sectorul agroalimentar din Republica Moldova inclusiv si MADRM, care </w:t>
      </w:r>
      <w:r w:rsidR="00534E6B">
        <w:rPr>
          <w:rFonts w:ascii="Times New Roman" w:hAnsi="Times New Roman"/>
          <w:color w:val="943634" w:themeColor="accent2" w:themeShade="BF"/>
          <w:sz w:val="28"/>
          <w:szCs w:val="28"/>
          <w:lang w:val="ro-RO"/>
        </w:rPr>
        <w:t>este liderul acestei administraț</w:t>
      </w:r>
      <w:r w:rsidRPr="00225CA3">
        <w:rPr>
          <w:rFonts w:ascii="Times New Roman" w:hAnsi="Times New Roman"/>
          <w:color w:val="943634" w:themeColor="accent2" w:themeShade="BF"/>
          <w:sz w:val="28"/>
          <w:szCs w:val="28"/>
          <w:lang w:val="ro-RO"/>
        </w:rPr>
        <w:t>ii, trebuie sa elaboreze o strategie de sus</w:t>
      </w:r>
      <w:r w:rsidR="00333619">
        <w:rPr>
          <w:rFonts w:ascii="Times New Roman" w:hAnsi="Times New Roman"/>
          <w:color w:val="943634" w:themeColor="accent2" w:themeShade="BF"/>
          <w:sz w:val="28"/>
          <w:szCs w:val="28"/>
          <w:lang w:val="ro-RO"/>
        </w:rPr>
        <w:t>ț</w:t>
      </w:r>
      <w:r w:rsidRPr="00225CA3">
        <w:rPr>
          <w:rFonts w:ascii="Times New Roman" w:hAnsi="Times New Roman"/>
          <w:color w:val="943634" w:themeColor="accent2" w:themeShade="BF"/>
          <w:sz w:val="28"/>
          <w:szCs w:val="28"/>
          <w:lang w:val="ro-RO"/>
        </w:rPr>
        <w:t xml:space="preserve">inere a sectorului agroalimentar si un cadru a </w:t>
      </w:r>
      <w:r w:rsidRPr="00534E6B">
        <w:rPr>
          <w:rFonts w:ascii="Times New Roman" w:hAnsi="Times New Roman"/>
          <w:strike/>
          <w:color w:val="943634" w:themeColor="accent2" w:themeShade="BF"/>
          <w:sz w:val="28"/>
          <w:szCs w:val="28"/>
          <w:lang w:val="ro-RO"/>
        </w:rPr>
        <w:t>sub-</w:t>
      </w:r>
      <w:r w:rsidRPr="00225CA3">
        <w:rPr>
          <w:rFonts w:ascii="Times New Roman" w:hAnsi="Times New Roman"/>
          <w:color w:val="943634" w:themeColor="accent2" w:themeShade="BF"/>
          <w:sz w:val="28"/>
          <w:szCs w:val="28"/>
          <w:lang w:val="ro-RO"/>
        </w:rPr>
        <w:t>sectorului de acvacultura</w:t>
      </w:r>
      <w:r w:rsidRPr="00E07E88">
        <w:rPr>
          <w:rFonts w:ascii="Times New Roman" w:hAnsi="Times New Roman"/>
          <w:sz w:val="28"/>
          <w:szCs w:val="28"/>
          <w:lang w:val="ro-RO"/>
        </w:rPr>
        <w:t>.</w:t>
      </w:r>
    </w:p>
    <w:p w:rsidR="00412260" w:rsidRPr="009B340F" w:rsidRDefault="00D1489F" w:rsidP="00896F3F">
      <w:pPr>
        <w:pStyle w:val="Cuprins2"/>
        <w:numPr>
          <w:ilvl w:val="1"/>
          <w:numId w:val="32"/>
        </w:numPr>
        <w:ind w:left="788" w:hanging="431"/>
      </w:pPr>
      <w:r w:rsidRPr="00D1489F">
        <w:t xml:space="preserve"> </w:t>
      </w:r>
      <w:r w:rsidRPr="009B340F">
        <w:t>Organizarea producerii nutrețurilor combinate</w:t>
      </w:r>
    </w:p>
    <w:p w:rsidR="00735359" w:rsidRDefault="00735359" w:rsidP="00534E6B">
      <w:pPr>
        <w:pStyle w:val="Listparagraf"/>
        <w:spacing w:before="120" w:after="120"/>
        <w:ind w:left="0" w:firstLine="357"/>
        <w:contextualSpacing w:val="0"/>
        <w:jc w:val="both"/>
        <w:rPr>
          <w:rFonts w:ascii="Times New Roman" w:hAnsi="Times New Roman"/>
          <w:color w:val="943634" w:themeColor="accent2" w:themeShade="BF"/>
          <w:sz w:val="28"/>
          <w:szCs w:val="28"/>
          <w:lang w:val="en-US"/>
        </w:rPr>
      </w:pPr>
      <w:r w:rsidRPr="00735359">
        <w:rPr>
          <w:rStyle w:val="Accentuat"/>
          <w:rFonts w:ascii="Times New Roman" w:hAnsi="Times New Roman"/>
          <w:bCs/>
          <w:i w:val="0"/>
          <w:iCs w:val="0"/>
          <w:color w:val="943634" w:themeColor="accent2" w:themeShade="BF"/>
          <w:sz w:val="28"/>
          <w:szCs w:val="28"/>
          <w:shd w:val="clear" w:color="auto" w:fill="FFFFFF"/>
        </w:rPr>
        <w:t>Experiența anilor trecuți arată</w:t>
      </w:r>
      <w:r w:rsidRPr="00735359">
        <w:rPr>
          <w:rStyle w:val="Accentuat"/>
          <w:rFonts w:ascii="Arial" w:hAnsi="Arial" w:cs="Arial"/>
          <w:b/>
          <w:bCs/>
          <w:i w:val="0"/>
          <w:iCs w:val="0"/>
          <w:color w:val="943634" w:themeColor="accent2" w:themeShade="BF"/>
          <w:shd w:val="clear" w:color="auto" w:fill="FFFFFF"/>
        </w:rPr>
        <w:t xml:space="preserve"> </w:t>
      </w:r>
      <w:r w:rsidRPr="00735359">
        <w:rPr>
          <w:rFonts w:ascii="Times New Roman" w:hAnsi="Times New Roman"/>
          <w:color w:val="943634" w:themeColor="accent2" w:themeShade="BF"/>
          <w:sz w:val="28"/>
          <w:szCs w:val="28"/>
          <w:lang w:val="en-US"/>
        </w:rPr>
        <w:t>că cea mai mare cantitate de pește de consum produs în Moldova a fost obținută printr-o metodă de cultivare intensivă, costurile principale la care se alcătui nutrețuri</w:t>
      </w:r>
      <w:r w:rsidRPr="00370A76">
        <w:rPr>
          <w:rFonts w:ascii="Times New Roman" w:hAnsi="Times New Roman"/>
          <w:color w:val="943634" w:themeColor="accent2" w:themeShade="BF"/>
          <w:sz w:val="28"/>
          <w:szCs w:val="28"/>
          <w:lang w:val="en-US"/>
        </w:rPr>
        <w:t>.</w:t>
      </w:r>
      <w:r w:rsidR="00370A76" w:rsidRPr="00370A76">
        <w:rPr>
          <w:rFonts w:ascii="Times New Roman" w:hAnsi="Times New Roman"/>
          <w:b/>
          <w:bCs/>
          <w:i/>
          <w:iCs/>
          <w:color w:val="943634" w:themeColor="accent2" w:themeShade="BF"/>
          <w:sz w:val="28"/>
          <w:szCs w:val="28"/>
          <w:shd w:val="clear" w:color="auto" w:fill="FFFFFF"/>
        </w:rPr>
        <w:t xml:space="preserve"> </w:t>
      </w:r>
      <w:r w:rsidRPr="00370A76">
        <w:rPr>
          <w:rFonts w:ascii="Times New Roman" w:hAnsi="Times New Roman"/>
          <w:color w:val="943634" w:themeColor="accent2" w:themeShade="BF"/>
          <w:sz w:val="28"/>
          <w:szCs w:val="28"/>
          <w:lang w:val="en-US"/>
        </w:rPr>
        <w:t>Dar, în ciuda faptului</w:t>
      </w:r>
      <w:r w:rsidR="00370A76" w:rsidRPr="00370A76">
        <w:rPr>
          <w:rFonts w:ascii="Times New Roman" w:hAnsi="Times New Roman"/>
          <w:color w:val="943634" w:themeColor="accent2" w:themeShade="BF"/>
          <w:sz w:val="28"/>
          <w:szCs w:val="28"/>
          <w:lang w:val="en-US"/>
        </w:rPr>
        <w:t xml:space="preserve"> </w:t>
      </w:r>
      <w:r w:rsidRPr="00370A76">
        <w:rPr>
          <w:rFonts w:ascii="Times New Roman" w:hAnsi="Times New Roman"/>
          <w:color w:val="943634" w:themeColor="accent2" w:themeShade="BF"/>
          <w:sz w:val="28"/>
          <w:szCs w:val="28"/>
          <w:lang w:val="en-US"/>
        </w:rPr>
        <w:t>că furajele sunt destul de costisitoare în condițiile economice actuale din țară, producătorii se concentrează din nou pe obiectul tradițional de piscicultură - crapul,</w:t>
      </w:r>
      <w:r w:rsidR="00AC12B2">
        <w:rPr>
          <w:rFonts w:ascii="Times New Roman" w:hAnsi="Times New Roman"/>
          <w:color w:val="943634" w:themeColor="accent2" w:themeShade="BF"/>
          <w:sz w:val="28"/>
          <w:szCs w:val="28"/>
          <w:lang w:val="en-US"/>
        </w:rPr>
        <w:t xml:space="preserve"> care are</w:t>
      </w:r>
      <w:r w:rsidRPr="00370A76">
        <w:rPr>
          <w:rFonts w:ascii="Times New Roman" w:hAnsi="Times New Roman"/>
          <w:color w:val="943634" w:themeColor="accent2" w:themeShade="BF"/>
          <w:sz w:val="28"/>
          <w:szCs w:val="28"/>
          <w:lang w:val="en-US"/>
        </w:rPr>
        <w:t xml:space="preserve"> prețul de vânzare și cererea consumatorilor </w:t>
      </w:r>
      <w:r w:rsidRPr="00E74217">
        <w:rPr>
          <w:rFonts w:ascii="Times New Roman" w:hAnsi="Times New Roman"/>
          <w:strike/>
          <w:color w:val="943634" w:themeColor="accent2" w:themeShade="BF"/>
          <w:sz w:val="28"/>
          <w:szCs w:val="28"/>
          <w:lang w:val="en-US"/>
        </w:rPr>
        <w:t>pentru care este</w:t>
      </w:r>
      <w:r w:rsidRPr="00370A76">
        <w:rPr>
          <w:rFonts w:ascii="Times New Roman" w:hAnsi="Times New Roman"/>
          <w:color w:val="943634" w:themeColor="accent2" w:themeShade="BF"/>
          <w:sz w:val="28"/>
          <w:szCs w:val="28"/>
          <w:lang w:val="en-US"/>
        </w:rPr>
        <w:t xml:space="preserve"> mai mare</w:t>
      </w:r>
      <w:r w:rsidR="00370A76">
        <w:rPr>
          <w:rFonts w:ascii="Times New Roman" w:hAnsi="Times New Roman"/>
          <w:color w:val="943634" w:themeColor="accent2" w:themeShade="BF"/>
          <w:sz w:val="28"/>
          <w:szCs w:val="28"/>
          <w:lang w:val="en-US"/>
        </w:rPr>
        <w:t>, dec</w:t>
      </w:r>
      <w:r w:rsidR="00AB0DE9">
        <w:rPr>
          <w:rFonts w:ascii="Times New Roman" w:hAnsi="Times New Roman"/>
          <w:color w:val="943634" w:themeColor="accent2" w:themeShade="BF"/>
          <w:sz w:val="28"/>
          <w:szCs w:val="28"/>
          <w:lang w:val="en-US"/>
        </w:rPr>
        <w:t>î</w:t>
      </w:r>
      <w:r w:rsidR="00370A76">
        <w:rPr>
          <w:rFonts w:ascii="Times New Roman" w:hAnsi="Times New Roman"/>
          <w:color w:val="943634" w:themeColor="accent2" w:themeShade="BF"/>
          <w:sz w:val="28"/>
          <w:szCs w:val="28"/>
          <w:lang w:val="en-US"/>
        </w:rPr>
        <w:t>t pe</w:t>
      </w:r>
      <w:r w:rsidR="00E74217">
        <w:rPr>
          <w:rFonts w:ascii="Times New Roman" w:hAnsi="Times New Roman"/>
          <w:color w:val="943634" w:themeColor="accent2" w:themeShade="BF"/>
          <w:sz w:val="28"/>
          <w:szCs w:val="28"/>
          <w:lang w:val="en-US"/>
        </w:rPr>
        <w:t>ntru</w:t>
      </w:r>
      <w:r w:rsidR="00370A76">
        <w:rPr>
          <w:rFonts w:ascii="Times New Roman" w:hAnsi="Times New Roman"/>
          <w:color w:val="943634" w:themeColor="accent2" w:themeShade="BF"/>
          <w:sz w:val="28"/>
          <w:szCs w:val="28"/>
          <w:lang w:val="en-US"/>
        </w:rPr>
        <w:t xml:space="preserve"> pești</w:t>
      </w:r>
      <w:r w:rsidR="00E74217">
        <w:rPr>
          <w:rFonts w:ascii="Times New Roman" w:hAnsi="Times New Roman"/>
          <w:color w:val="943634" w:themeColor="accent2" w:themeShade="BF"/>
          <w:sz w:val="28"/>
          <w:szCs w:val="28"/>
          <w:lang w:val="en-US"/>
        </w:rPr>
        <w:t>i</w:t>
      </w:r>
      <w:r w:rsidR="00370A76">
        <w:rPr>
          <w:rFonts w:ascii="Times New Roman" w:hAnsi="Times New Roman"/>
          <w:color w:val="943634" w:themeColor="accent2" w:themeShade="BF"/>
          <w:sz w:val="28"/>
          <w:szCs w:val="28"/>
          <w:lang w:val="en-US"/>
        </w:rPr>
        <w:t xml:space="preserve"> fitofagi</w:t>
      </w:r>
      <w:r w:rsidRPr="00370A76">
        <w:rPr>
          <w:rFonts w:ascii="Times New Roman" w:hAnsi="Times New Roman"/>
          <w:color w:val="943634" w:themeColor="accent2" w:themeShade="BF"/>
          <w:sz w:val="28"/>
          <w:szCs w:val="28"/>
          <w:lang w:val="en-US"/>
        </w:rPr>
        <w:t>,</w:t>
      </w:r>
      <w:r w:rsidR="00AC12B2">
        <w:rPr>
          <w:rFonts w:ascii="Times New Roman" w:hAnsi="Times New Roman"/>
          <w:color w:val="943634" w:themeColor="accent2" w:themeShade="BF"/>
          <w:sz w:val="28"/>
          <w:szCs w:val="28"/>
          <w:lang w:val="en-US"/>
        </w:rPr>
        <w:t xml:space="preserve"> necesitî</w:t>
      </w:r>
      <w:r w:rsidR="00370A76">
        <w:rPr>
          <w:rFonts w:ascii="Times New Roman" w:hAnsi="Times New Roman"/>
          <w:color w:val="943634" w:themeColor="accent2" w:themeShade="BF"/>
          <w:sz w:val="28"/>
          <w:szCs w:val="28"/>
          <w:lang w:val="en-US"/>
        </w:rPr>
        <w:t>nd costuri mai mici.</w:t>
      </w:r>
    </w:p>
    <w:p w:rsidR="005D2B13" w:rsidRDefault="005D2B13" w:rsidP="00E74217">
      <w:pPr>
        <w:pStyle w:val="Listparagraf"/>
        <w:spacing w:before="120" w:after="0"/>
        <w:ind w:left="0" w:firstLine="357"/>
        <w:contextualSpacing w:val="0"/>
        <w:jc w:val="both"/>
        <w:rPr>
          <w:rFonts w:ascii="Times New Roman" w:hAnsi="Times New Roman"/>
          <w:color w:val="943634" w:themeColor="accent2" w:themeShade="BF"/>
          <w:sz w:val="28"/>
          <w:szCs w:val="28"/>
          <w:lang w:val="ro-RO"/>
        </w:rPr>
      </w:pPr>
      <w:r>
        <w:rPr>
          <w:rFonts w:ascii="Times New Roman" w:hAnsi="Times New Roman"/>
          <w:color w:val="943634" w:themeColor="accent2" w:themeShade="BF"/>
          <w:sz w:val="28"/>
          <w:szCs w:val="28"/>
          <w:lang w:val="en-US"/>
        </w:rPr>
        <w:t>Pentru ob</w:t>
      </w:r>
      <w:r>
        <w:rPr>
          <w:rFonts w:ascii="Times New Roman" w:hAnsi="Times New Roman"/>
          <w:color w:val="943634" w:themeColor="accent2" w:themeShade="BF"/>
          <w:sz w:val="28"/>
          <w:szCs w:val="28"/>
          <w:lang w:val="ro-RO"/>
        </w:rPr>
        <w:t xml:space="preserve">ținerea producției piscicole în țară în volum de 25000 tone este necesar de crescut </w:t>
      </w:r>
      <w:r w:rsidR="00063B23">
        <w:rPr>
          <w:rFonts w:ascii="Times New Roman" w:hAnsi="Times New Roman"/>
          <w:color w:val="943634" w:themeColor="accent2" w:themeShade="BF"/>
          <w:sz w:val="28"/>
          <w:szCs w:val="28"/>
          <w:lang w:val="ro-RO"/>
        </w:rPr>
        <w:t>2000</w:t>
      </w:r>
      <w:r>
        <w:rPr>
          <w:rFonts w:ascii="Times New Roman" w:hAnsi="Times New Roman"/>
          <w:color w:val="943634" w:themeColor="accent2" w:themeShade="BF"/>
          <w:sz w:val="28"/>
          <w:szCs w:val="28"/>
          <w:lang w:val="ro-RO"/>
        </w:rPr>
        <w:t>-2</w:t>
      </w:r>
      <w:r w:rsidR="00063B23">
        <w:rPr>
          <w:rFonts w:ascii="Times New Roman" w:hAnsi="Times New Roman"/>
          <w:color w:val="943634" w:themeColor="accent2" w:themeShade="BF"/>
          <w:sz w:val="28"/>
          <w:szCs w:val="28"/>
          <w:lang w:val="ro-RO"/>
        </w:rPr>
        <w:t>2</w:t>
      </w:r>
      <w:r>
        <w:rPr>
          <w:rFonts w:ascii="Times New Roman" w:hAnsi="Times New Roman"/>
          <w:color w:val="943634" w:themeColor="accent2" w:themeShade="BF"/>
          <w:sz w:val="28"/>
          <w:szCs w:val="28"/>
          <w:lang w:val="ro-RO"/>
        </w:rPr>
        <w:t xml:space="preserve">00 tone materialului de populat (puiet de o vară; pește de un an). </w:t>
      </w:r>
      <w:r w:rsidR="00B732AA">
        <w:rPr>
          <w:rFonts w:ascii="Times New Roman" w:hAnsi="Times New Roman"/>
          <w:color w:val="943634" w:themeColor="accent2" w:themeShade="BF"/>
          <w:sz w:val="28"/>
          <w:szCs w:val="28"/>
          <w:lang w:val="ro-RO"/>
        </w:rPr>
        <w:t xml:space="preserve">Coeficientul </w:t>
      </w:r>
      <w:r w:rsidR="00B732AA" w:rsidRPr="00B732AA">
        <w:rPr>
          <w:rFonts w:ascii="Times New Roman" w:hAnsi="Times New Roman"/>
          <w:color w:val="943634" w:themeColor="accent2" w:themeShade="BF"/>
          <w:sz w:val="28"/>
          <w:szCs w:val="28"/>
          <w:lang w:val="ro-RO"/>
        </w:rPr>
        <w:t>conversie</w:t>
      </w:r>
      <w:r w:rsidR="00B732AA">
        <w:rPr>
          <w:rFonts w:ascii="Times New Roman" w:hAnsi="Times New Roman"/>
          <w:color w:val="943634" w:themeColor="accent2" w:themeShade="BF"/>
          <w:sz w:val="28"/>
          <w:szCs w:val="28"/>
          <w:lang w:val="ro-RO"/>
        </w:rPr>
        <w:t>i</w:t>
      </w:r>
      <w:r w:rsidR="00B732AA" w:rsidRPr="00B732AA">
        <w:rPr>
          <w:rFonts w:ascii="Times New Roman" w:hAnsi="Times New Roman"/>
          <w:color w:val="943634" w:themeColor="accent2" w:themeShade="BF"/>
          <w:sz w:val="28"/>
          <w:szCs w:val="28"/>
          <w:lang w:val="ro-RO"/>
        </w:rPr>
        <w:t xml:space="preserve"> a hranei pentru</w:t>
      </w:r>
      <w:r w:rsidR="00B732AA">
        <w:rPr>
          <w:rFonts w:ascii="Times New Roman" w:hAnsi="Times New Roman"/>
          <w:color w:val="943634" w:themeColor="accent2" w:themeShade="BF"/>
          <w:sz w:val="28"/>
          <w:szCs w:val="28"/>
          <w:lang w:val="ro-RO"/>
        </w:rPr>
        <w:t xml:space="preserve"> puiet</w:t>
      </w:r>
      <w:r w:rsidR="0028071B">
        <w:rPr>
          <w:rFonts w:ascii="Times New Roman" w:hAnsi="Times New Roman"/>
          <w:color w:val="943634" w:themeColor="accent2" w:themeShade="BF"/>
          <w:sz w:val="28"/>
          <w:szCs w:val="28"/>
          <w:lang w:val="ro-RO"/>
        </w:rPr>
        <w:t>ul</w:t>
      </w:r>
      <w:r w:rsidR="00B732AA">
        <w:rPr>
          <w:rFonts w:ascii="Times New Roman" w:hAnsi="Times New Roman"/>
          <w:color w:val="943634" w:themeColor="accent2" w:themeShade="BF"/>
          <w:sz w:val="28"/>
          <w:szCs w:val="28"/>
          <w:lang w:val="ro-RO"/>
        </w:rPr>
        <w:t xml:space="preserve"> de o vară</w:t>
      </w:r>
      <w:r w:rsidR="0028071B">
        <w:rPr>
          <w:rFonts w:ascii="Times New Roman" w:hAnsi="Times New Roman"/>
          <w:color w:val="943634" w:themeColor="accent2" w:themeShade="BF"/>
          <w:sz w:val="28"/>
          <w:szCs w:val="28"/>
          <w:lang w:val="ro-RO"/>
        </w:rPr>
        <w:t xml:space="preserve"> de crap</w:t>
      </w:r>
      <w:r w:rsidR="00B732AA">
        <w:rPr>
          <w:rFonts w:ascii="Times New Roman" w:hAnsi="Times New Roman"/>
          <w:color w:val="943634" w:themeColor="accent2" w:themeShade="BF"/>
          <w:sz w:val="28"/>
          <w:szCs w:val="28"/>
          <w:lang w:val="ro-RO"/>
        </w:rPr>
        <w:t xml:space="preserve"> (nut</w:t>
      </w:r>
      <w:r w:rsidR="00063B23">
        <w:rPr>
          <w:rFonts w:ascii="Times New Roman" w:hAnsi="Times New Roman"/>
          <w:color w:val="943634" w:themeColor="accent2" w:themeShade="BF"/>
          <w:sz w:val="28"/>
          <w:szCs w:val="28"/>
          <w:lang w:val="ro-RO"/>
        </w:rPr>
        <w:t>r</w:t>
      </w:r>
      <w:r w:rsidR="00B732AA">
        <w:rPr>
          <w:rFonts w:ascii="Times New Roman" w:hAnsi="Times New Roman"/>
          <w:color w:val="943634" w:themeColor="accent2" w:themeShade="BF"/>
          <w:sz w:val="28"/>
          <w:szCs w:val="28"/>
          <w:lang w:val="ro-RO"/>
        </w:rPr>
        <w:t>ețurile combinate</w:t>
      </w:r>
      <w:r w:rsidR="00AB0DE9">
        <w:rPr>
          <w:rFonts w:ascii="Times New Roman" w:hAnsi="Times New Roman"/>
          <w:color w:val="943634" w:themeColor="accent2" w:themeShade="BF"/>
          <w:sz w:val="28"/>
          <w:szCs w:val="28"/>
          <w:lang w:val="ro-RO"/>
        </w:rPr>
        <w:t xml:space="preserve"> cu prote</w:t>
      </w:r>
      <w:r w:rsidR="00063B23">
        <w:rPr>
          <w:rFonts w:ascii="Times New Roman" w:hAnsi="Times New Roman"/>
          <w:color w:val="943634" w:themeColor="accent2" w:themeShade="BF"/>
          <w:sz w:val="28"/>
          <w:szCs w:val="28"/>
          <w:lang w:val="ro-RO"/>
        </w:rPr>
        <w:t>i</w:t>
      </w:r>
      <w:r w:rsidR="00AB0DE9">
        <w:rPr>
          <w:rFonts w:ascii="Times New Roman" w:hAnsi="Times New Roman"/>
          <w:color w:val="943634" w:themeColor="accent2" w:themeShade="BF"/>
          <w:sz w:val="28"/>
          <w:szCs w:val="28"/>
          <w:lang w:val="ro-RO"/>
        </w:rPr>
        <w:t>na nu mai puțin de</w:t>
      </w:r>
      <w:r w:rsidR="0028071B">
        <w:rPr>
          <w:rFonts w:ascii="Times New Roman" w:hAnsi="Times New Roman"/>
          <w:color w:val="943634" w:themeColor="accent2" w:themeShade="BF"/>
          <w:sz w:val="28"/>
          <w:szCs w:val="28"/>
          <w:lang w:val="ro-RO"/>
        </w:rPr>
        <w:t xml:space="preserve"> 23-25%)</w:t>
      </w:r>
      <w:r w:rsidR="00AB0DE9">
        <w:rPr>
          <w:rFonts w:ascii="Times New Roman" w:hAnsi="Times New Roman"/>
          <w:color w:val="943634" w:themeColor="accent2" w:themeShade="BF"/>
          <w:sz w:val="28"/>
          <w:szCs w:val="28"/>
          <w:lang w:val="ro-RO"/>
        </w:rPr>
        <w:t xml:space="preserve"> </w:t>
      </w:r>
      <w:r w:rsidR="0028071B">
        <w:rPr>
          <w:rFonts w:ascii="Times New Roman" w:hAnsi="Times New Roman"/>
          <w:color w:val="943634" w:themeColor="accent2" w:themeShade="BF"/>
          <w:sz w:val="28"/>
          <w:szCs w:val="28"/>
          <w:lang w:val="ro-RO"/>
        </w:rPr>
        <w:t>constituie 4,7. Pentru creșterea 2000 tone – cantitatea necesară a nutrețurilor conbinate va constitui -</w:t>
      </w:r>
      <w:r w:rsidR="00AB1DCE">
        <w:rPr>
          <w:rFonts w:ascii="Times New Roman" w:hAnsi="Times New Roman"/>
          <w:color w:val="943634" w:themeColor="accent2" w:themeShade="BF"/>
          <w:sz w:val="28"/>
          <w:szCs w:val="28"/>
          <w:lang w:val="ro-RO"/>
        </w:rPr>
        <w:t xml:space="preserve"> </w:t>
      </w:r>
      <w:r w:rsidR="00372465">
        <w:rPr>
          <w:rFonts w:ascii="Times New Roman" w:hAnsi="Times New Roman"/>
          <w:color w:val="943634" w:themeColor="accent2" w:themeShade="BF"/>
          <w:sz w:val="28"/>
          <w:szCs w:val="28"/>
          <w:lang w:val="ro-RO"/>
        </w:rPr>
        <w:t>5</w:t>
      </w:r>
      <w:r w:rsidR="00D92CFB">
        <w:rPr>
          <w:rFonts w:ascii="Times New Roman" w:hAnsi="Times New Roman"/>
          <w:color w:val="943634" w:themeColor="accent2" w:themeShade="BF"/>
          <w:sz w:val="28"/>
          <w:szCs w:val="28"/>
          <w:lang w:val="ro-RO"/>
        </w:rPr>
        <w:t>9</w:t>
      </w:r>
      <w:r w:rsidR="00372465">
        <w:rPr>
          <w:rFonts w:ascii="Times New Roman" w:hAnsi="Times New Roman"/>
          <w:color w:val="943634" w:themeColor="accent2" w:themeShade="BF"/>
          <w:sz w:val="28"/>
          <w:szCs w:val="28"/>
          <w:lang w:val="ro-RO"/>
        </w:rPr>
        <w:t>00</w:t>
      </w:r>
      <w:r w:rsidR="00AB1DCE">
        <w:rPr>
          <w:rFonts w:ascii="Times New Roman" w:hAnsi="Times New Roman"/>
          <w:color w:val="943634" w:themeColor="accent2" w:themeShade="BF"/>
          <w:sz w:val="28"/>
          <w:szCs w:val="28"/>
          <w:lang w:val="ro-RO"/>
        </w:rPr>
        <w:t xml:space="preserve"> tone (în calcul de </w:t>
      </w:r>
      <w:r w:rsidR="00372465">
        <w:rPr>
          <w:rFonts w:ascii="Times New Roman" w:hAnsi="Times New Roman"/>
          <w:color w:val="943634" w:themeColor="accent2" w:themeShade="BF"/>
          <w:sz w:val="28"/>
          <w:szCs w:val="28"/>
          <w:lang w:val="ro-RO"/>
        </w:rPr>
        <w:t>5</w:t>
      </w:r>
      <w:r w:rsidR="00AB1DCE">
        <w:rPr>
          <w:rFonts w:ascii="Times New Roman" w:hAnsi="Times New Roman"/>
          <w:color w:val="943634" w:themeColor="accent2" w:themeShade="BF"/>
          <w:sz w:val="28"/>
          <w:szCs w:val="28"/>
          <w:lang w:val="ro-RO"/>
        </w:rPr>
        <w:t xml:space="preserve">0% de crap în policultură cu pești fitofagi). Pentru obținerea volumului susnumit </w:t>
      </w:r>
      <w:r w:rsidR="00C629ED">
        <w:rPr>
          <w:rFonts w:ascii="Times New Roman" w:hAnsi="Times New Roman"/>
          <w:color w:val="943634" w:themeColor="accent2" w:themeShade="BF"/>
          <w:sz w:val="28"/>
          <w:szCs w:val="28"/>
          <w:lang w:val="ro-RO"/>
        </w:rPr>
        <w:t xml:space="preserve">al </w:t>
      </w:r>
      <w:r w:rsidR="00AB1DCE">
        <w:rPr>
          <w:rFonts w:ascii="Times New Roman" w:hAnsi="Times New Roman"/>
          <w:color w:val="943634" w:themeColor="accent2" w:themeShade="BF"/>
          <w:sz w:val="28"/>
          <w:szCs w:val="28"/>
          <w:lang w:val="ro-RO"/>
        </w:rPr>
        <w:t>peștelui de consum (de două- și trei veri) - cantitatea necesară a nutrețurilor co</w:t>
      </w:r>
      <w:r w:rsidR="00E64254">
        <w:rPr>
          <w:rFonts w:ascii="Times New Roman" w:hAnsi="Times New Roman"/>
          <w:color w:val="943634" w:themeColor="accent2" w:themeShade="BF"/>
          <w:sz w:val="28"/>
          <w:szCs w:val="28"/>
          <w:lang w:val="ro-RO"/>
        </w:rPr>
        <w:t>m</w:t>
      </w:r>
      <w:r w:rsidR="00AB1DCE">
        <w:rPr>
          <w:rFonts w:ascii="Times New Roman" w:hAnsi="Times New Roman"/>
          <w:color w:val="943634" w:themeColor="accent2" w:themeShade="BF"/>
          <w:sz w:val="28"/>
          <w:szCs w:val="28"/>
          <w:lang w:val="ro-RO"/>
        </w:rPr>
        <w:t xml:space="preserve">binate va constitui – </w:t>
      </w:r>
      <w:r w:rsidR="00C629ED">
        <w:rPr>
          <w:rFonts w:ascii="Times New Roman" w:hAnsi="Times New Roman"/>
          <w:color w:val="943634" w:themeColor="accent2" w:themeShade="BF"/>
          <w:sz w:val="28"/>
          <w:szCs w:val="28"/>
          <w:lang w:val="ro-RO"/>
        </w:rPr>
        <w:t>70000</w:t>
      </w:r>
      <w:r w:rsidR="00AB1DCE">
        <w:rPr>
          <w:rFonts w:ascii="Times New Roman" w:hAnsi="Times New Roman"/>
          <w:color w:val="943634" w:themeColor="accent2" w:themeShade="BF"/>
          <w:sz w:val="28"/>
          <w:szCs w:val="28"/>
          <w:lang w:val="ro-RO"/>
        </w:rPr>
        <w:t xml:space="preserve"> tone/ anual. </w:t>
      </w:r>
    </w:p>
    <w:p w:rsidR="00372465" w:rsidRDefault="00AB1DCE" w:rsidP="00E74217">
      <w:pPr>
        <w:pStyle w:val="Listparagraf"/>
        <w:spacing w:after="120"/>
        <w:ind w:left="0" w:firstLine="357"/>
        <w:contextualSpacing w:val="0"/>
        <w:jc w:val="both"/>
        <w:rPr>
          <w:rFonts w:ascii="Times New Roman" w:hAnsi="Times New Roman"/>
          <w:color w:val="943634" w:themeColor="accent2" w:themeShade="BF"/>
          <w:sz w:val="28"/>
          <w:szCs w:val="28"/>
          <w:lang w:val="ro-RO"/>
        </w:rPr>
      </w:pPr>
      <w:r>
        <w:rPr>
          <w:rFonts w:ascii="Times New Roman" w:hAnsi="Times New Roman"/>
          <w:color w:val="943634" w:themeColor="accent2" w:themeShade="BF"/>
          <w:sz w:val="28"/>
          <w:szCs w:val="28"/>
          <w:lang w:val="ro-RO"/>
        </w:rPr>
        <w:t>Pentru menținerea materialul</w:t>
      </w:r>
      <w:r w:rsidR="00E74217">
        <w:rPr>
          <w:rFonts w:ascii="Times New Roman" w:hAnsi="Times New Roman"/>
          <w:color w:val="943634" w:themeColor="accent2" w:themeShade="BF"/>
          <w:sz w:val="28"/>
          <w:szCs w:val="28"/>
          <w:lang w:val="ro-RO"/>
        </w:rPr>
        <w:t>u</w:t>
      </w:r>
      <w:r>
        <w:rPr>
          <w:rFonts w:ascii="Times New Roman" w:hAnsi="Times New Roman"/>
          <w:color w:val="943634" w:themeColor="accent2" w:themeShade="BF"/>
          <w:sz w:val="28"/>
          <w:szCs w:val="28"/>
          <w:lang w:val="ro-RO"/>
        </w:rPr>
        <w:t xml:space="preserve">i de prăsilă </w:t>
      </w:r>
      <w:r w:rsidR="00A238D8">
        <w:rPr>
          <w:rFonts w:ascii="Times New Roman" w:hAnsi="Times New Roman"/>
          <w:color w:val="943634" w:themeColor="accent2" w:themeShade="BF"/>
          <w:sz w:val="28"/>
          <w:szCs w:val="28"/>
          <w:lang w:val="ro-RO"/>
        </w:rPr>
        <w:t xml:space="preserve">(coeficientul </w:t>
      </w:r>
      <w:r w:rsidR="00A238D8" w:rsidRPr="00B732AA">
        <w:rPr>
          <w:rFonts w:ascii="Times New Roman" w:hAnsi="Times New Roman"/>
          <w:color w:val="943634" w:themeColor="accent2" w:themeShade="BF"/>
          <w:sz w:val="28"/>
          <w:szCs w:val="28"/>
          <w:lang w:val="ro-RO"/>
        </w:rPr>
        <w:t>conversie</w:t>
      </w:r>
      <w:r w:rsidR="00A238D8">
        <w:rPr>
          <w:rFonts w:ascii="Times New Roman" w:hAnsi="Times New Roman"/>
          <w:color w:val="943634" w:themeColor="accent2" w:themeShade="BF"/>
          <w:sz w:val="28"/>
          <w:szCs w:val="28"/>
          <w:lang w:val="ro-RO"/>
        </w:rPr>
        <w:t>i</w:t>
      </w:r>
      <w:r w:rsidR="00A238D8" w:rsidRPr="00B732AA">
        <w:rPr>
          <w:rFonts w:ascii="Times New Roman" w:hAnsi="Times New Roman"/>
          <w:color w:val="943634" w:themeColor="accent2" w:themeShade="BF"/>
          <w:sz w:val="28"/>
          <w:szCs w:val="28"/>
          <w:lang w:val="ro-RO"/>
        </w:rPr>
        <w:t xml:space="preserve"> a hranei</w:t>
      </w:r>
      <w:r w:rsidR="00A238D8">
        <w:rPr>
          <w:rFonts w:ascii="Times New Roman" w:hAnsi="Times New Roman"/>
          <w:color w:val="943634" w:themeColor="accent2" w:themeShade="BF"/>
          <w:sz w:val="28"/>
          <w:szCs w:val="28"/>
          <w:lang w:val="ro-RO"/>
        </w:rPr>
        <w:t xml:space="preserve"> de la  6 pînă la 9 unități) va constitui </w:t>
      </w:r>
      <w:r w:rsidR="00372465">
        <w:rPr>
          <w:rFonts w:ascii="Times New Roman" w:hAnsi="Times New Roman"/>
          <w:color w:val="943634" w:themeColor="accent2" w:themeShade="BF"/>
          <w:sz w:val="28"/>
          <w:szCs w:val="28"/>
          <w:lang w:val="ro-RO"/>
        </w:rPr>
        <w:t>–</w:t>
      </w:r>
      <w:r w:rsidR="00A238D8">
        <w:rPr>
          <w:rFonts w:ascii="Times New Roman" w:hAnsi="Times New Roman"/>
          <w:color w:val="943634" w:themeColor="accent2" w:themeShade="BF"/>
          <w:sz w:val="28"/>
          <w:szCs w:val="28"/>
          <w:lang w:val="ro-RO"/>
        </w:rPr>
        <w:t xml:space="preserve"> </w:t>
      </w:r>
      <w:r w:rsidR="00C629ED">
        <w:rPr>
          <w:rFonts w:ascii="Times New Roman" w:hAnsi="Times New Roman"/>
          <w:color w:val="943634" w:themeColor="accent2" w:themeShade="BF"/>
          <w:sz w:val="28"/>
          <w:szCs w:val="28"/>
          <w:lang w:val="ro-RO"/>
        </w:rPr>
        <w:t>3</w:t>
      </w:r>
      <w:r w:rsidR="00372465">
        <w:rPr>
          <w:rFonts w:ascii="Times New Roman" w:hAnsi="Times New Roman"/>
          <w:color w:val="943634" w:themeColor="accent2" w:themeShade="BF"/>
          <w:sz w:val="28"/>
          <w:szCs w:val="28"/>
          <w:lang w:val="ro-RO"/>
        </w:rPr>
        <w:t xml:space="preserve">00 tone; pentru profilaxia și tratamentul bolilor de pești este necesar de furajele combinate specializate </w:t>
      </w:r>
      <w:r w:rsidR="00042620">
        <w:rPr>
          <w:rFonts w:ascii="Times New Roman" w:hAnsi="Times New Roman"/>
          <w:color w:val="943634" w:themeColor="accent2" w:themeShade="BF"/>
          <w:sz w:val="28"/>
          <w:szCs w:val="28"/>
          <w:lang w:val="ro-RO"/>
        </w:rPr>
        <w:t>–</w:t>
      </w:r>
      <w:r w:rsidR="00372465">
        <w:rPr>
          <w:rFonts w:ascii="Times New Roman" w:hAnsi="Times New Roman"/>
          <w:color w:val="943634" w:themeColor="accent2" w:themeShade="BF"/>
          <w:sz w:val="28"/>
          <w:szCs w:val="28"/>
          <w:lang w:val="ro-RO"/>
        </w:rPr>
        <w:t xml:space="preserve"> </w:t>
      </w:r>
      <w:r w:rsidR="00042620">
        <w:rPr>
          <w:rFonts w:ascii="Times New Roman" w:hAnsi="Times New Roman"/>
          <w:color w:val="943634" w:themeColor="accent2" w:themeShade="BF"/>
          <w:sz w:val="28"/>
          <w:szCs w:val="28"/>
          <w:lang w:val="ro-RO"/>
        </w:rPr>
        <w:t>3</w:t>
      </w:r>
      <w:r w:rsidR="00D92CFB">
        <w:rPr>
          <w:rFonts w:ascii="Times New Roman" w:hAnsi="Times New Roman"/>
          <w:color w:val="943634" w:themeColor="accent2" w:themeShade="BF"/>
          <w:sz w:val="28"/>
          <w:szCs w:val="28"/>
          <w:lang w:val="ro-RO"/>
        </w:rPr>
        <w:t>8</w:t>
      </w:r>
      <w:r w:rsidR="00042620">
        <w:rPr>
          <w:rFonts w:ascii="Times New Roman" w:hAnsi="Times New Roman"/>
          <w:color w:val="943634" w:themeColor="accent2" w:themeShade="BF"/>
          <w:sz w:val="28"/>
          <w:szCs w:val="28"/>
          <w:lang w:val="ro-RO"/>
        </w:rPr>
        <w:t>00 tone/anual</w:t>
      </w:r>
      <w:r w:rsidR="00C629ED">
        <w:rPr>
          <w:rFonts w:ascii="Times New Roman" w:hAnsi="Times New Roman"/>
          <w:color w:val="943634" w:themeColor="accent2" w:themeShade="BF"/>
          <w:sz w:val="28"/>
          <w:szCs w:val="28"/>
          <w:lang w:val="ro-RO"/>
        </w:rPr>
        <w:t>.</w:t>
      </w:r>
    </w:p>
    <w:p w:rsidR="00E64254" w:rsidRPr="00E64254" w:rsidRDefault="00E64254" w:rsidP="00E74217">
      <w:pPr>
        <w:pStyle w:val="Listparagraf"/>
        <w:spacing w:after="120"/>
        <w:ind w:left="0" w:firstLine="357"/>
        <w:jc w:val="both"/>
        <w:rPr>
          <w:rFonts w:ascii="Times New Roman" w:hAnsi="Times New Roman"/>
          <w:color w:val="943634" w:themeColor="accent2" w:themeShade="BF"/>
          <w:sz w:val="28"/>
          <w:szCs w:val="28"/>
          <w:lang w:val="ro-RO"/>
        </w:rPr>
      </w:pPr>
      <w:r w:rsidRPr="00E64254">
        <w:rPr>
          <w:rFonts w:ascii="Times New Roman" w:hAnsi="Times New Roman"/>
          <w:color w:val="943634" w:themeColor="accent2" w:themeShade="BF"/>
          <w:sz w:val="28"/>
          <w:szCs w:val="28"/>
          <w:lang w:val="ro-RO"/>
        </w:rPr>
        <w:t xml:space="preserve">La calcularea cerințelor privind </w:t>
      </w:r>
      <w:r>
        <w:rPr>
          <w:rFonts w:ascii="Times New Roman" w:hAnsi="Times New Roman"/>
          <w:color w:val="943634" w:themeColor="accent2" w:themeShade="BF"/>
          <w:sz w:val="28"/>
          <w:szCs w:val="28"/>
          <w:lang w:val="ro-RO"/>
        </w:rPr>
        <w:t xml:space="preserve">hrănirea peștelui </w:t>
      </w:r>
      <w:r w:rsidRPr="00E64254">
        <w:rPr>
          <w:rFonts w:ascii="Times New Roman" w:hAnsi="Times New Roman"/>
          <w:color w:val="943634" w:themeColor="accent2" w:themeShade="BF"/>
          <w:sz w:val="28"/>
          <w:szCs w:val="28"/>
          <w:lang w:val="ro-RO"/>
        </w:rPr>
        <w:t xml:space="preserve">ar trebui să fie luate în considerare și </w:t>
      </w:r>
      <w:r>
        <w:rPr>
          <w:rFonts w:ascii="Times New Roman" w:hAnsi="Times New Roman"/>
          <w:color w:val="943634" w:themeColor="accent2" w:themeShade="BF"/>
          <w:sz w:val="28"/>
          <w:szCs w:val="28"/>
          <w:lang w:val="ro-RO"/>
        </w:rPr>
        <w:t>tempoul de creștere</w:t>
      </w:r>
      <w:r w:rsidRPr="00E64254">
        <w:rPr>
          <w:rFonts w:ascii="Times New Roman" w:hAnsi="Times New Roman"/>
          <w:color w:val="943634" w:themeColor="accent2" w:themeShade="BF"/>
          <w:sz w:val="28"/>
          <w:szCs w:val="28"/>
          <w:lang w:val="ro-RO"/>
        </w:rPr>
        <w:t xml:space="preserve"> datorată </w:t>
      </w:r>
      <w:r>
        <w:rPr>
          <w:rFonts w:ascii="Times New Roman" w:hAnsi="Times New Roman"/>
          <w:color w:val="943634" w:themeColor="accent2" w:themeShade="BF"/>
          <w:sz w:val="28"/>
          <w:szCs w:val="28"/>
          <w:lang w:val="ro-RO"/>
        </w:rPr>
        <w:t xml:space="preserve">bazei furagere </w:t>
      </w:r>
      <w:r w:rsidRPr="00E64254">
        <w:rPr>
          <w:rFonts w:ascii="Times New Roman" w:hAnsi="Times New Roman"/>
          <w:color w:val="943634" w:themeColor="accent2" w:themeShade="BF"/>
          <w:sz w:val="28"/>
          <w:szCs w:val="28"/>
          <w:lang w:val="ro-RO"/>
        </w:rPr>
        <w:t>naturale.</w:t>
      </w:r>
    </w:p>
    <w:p w:rsidR="00E64254" w:rsidRPr="00D277E2" w:rsidRDefault="00E64254" w:rsidP="00F47940">
      <w:pPr>
        <w:pStyle w:val="Listparagraf"/>
        <w:spacing w:after="120"/>
        <w:ind w:left="0" w:firstLine="357"/>
        <w:contextualSpacing w:val="0"/>
        <w:jc w:val="both"/>
        <w:rPr>
          <w:rFonts w:ascii="Times New Roman" w:hAnsi="Times New Roman"/>
          <w:color w:val="943634" w:themeColor="accent2" w:themeShade="BF"/>
          <w:sz w:val="28"/>
          <w:szCs w:val="28"/>
          <w:lang w:val="ro-RO"/>
        </w:rPr>
      </w:pPr>
      <w:r w:rsidRPr="00D277E2">
        <w:rPr>
          <w:rFonts w:ascii="Times New Roman" w:hAnsi="Times New Roman"/>
          <w:color w:val="943634" w:themeColor="accent2" w:themeShade="BF"/>
          <w:sz w:val="28"/>
          <w:szCs w:val="28"/>
          <w:lang w:val="ro-RO"/>
        </w:rPr>
        <w:t>În acest sens, este necesar să se efectueze</w:t>
      </w:r>
      <w:r w:rsidR="00A00F1F" w:rsidRPr="00D277E2">
        <w:rPr>
          <w:rFonts w:ascii="Times New Roman" w:hAnsi="Times New Roman"/>
          <w:color w:val="943634" w:themeColor="accent2" w:themeShade="BF"/>
          <w:sz w:val="28"/>
          <w:szCs w:val="28"/>
          <w:lang w:val="ro-RO"/>
        </w:rPr>
        <w:t xml:space="preserve"> </w:t>
      </w:r>
      <w:r w:rsidR="00A00F1F" w:rsidRPr="00D277E2">
        <w:rPr>
          <w:rFonts w:ascii="Times New Roman" w:hAnsi="Times New Roman"/>
          <w:bCs/>
          <w:color w:val="943634" w:themeColor="accent2" w:themeShade="BF"/>
          <w:sz w:val="28"/>
          <w:szCs w:val="28"/>
          <w:lang w:val="it-IT"/>
        </w:rPr>
        <w:t xml:space="preserve">raionarea </w:t>
      </w:r>
      <w:r w:rsidR="00A00F1F" w:rsidRPr="00D277E2">
        <w:rPr>
          <w:rFonts w:ascii="Times New Roman" w:hAnsi="Times New Roman"/>
          <w:color w:val="943634" w:themeColor="accent2" w:themeShade="BF"/>
          <w:sz w:val="28"/>
          <w:szCs w:val="28"/>
          <w:lang w:val="en-US"/>
        </w:rPr>
        <w:t xml:space="preserve">acvaclimatică </w:t>
      </w:r>
      <w:r w:rsidR="006A7FC7">
        <w:rPr>
          <w:rFonts w:ascii="Times New Roman" w:hAnsi="Times New Roman"/>
          <w:color w:val="943634" w:themeColor="accent2" w:themeShade="BF"/>
          <w:sz w:val="28"/>
          <w:szCs w:val="28"/>
          <w:lang w:val="en-US"/>
        </w:rPr>
        <w:t xml:space="preserve">a </w:t>
      </w:r>
      <w:r w:rsidR="00A00F1F" w:rsidRPr="00D277E2">
        <w:rPr>
          <w:rFonts w:ascii="Times New Roman" w:hAnsi="Times New Roman"/>
          <w:color w:val="943634" w:themeColor="accent2" w:themeShade="BF"/>
          <w:sz w:val="28"/>
          <w:szCs w:val="28"/>
          <w:lang w:val="en-US"/>
        </w:rPr>
        <w:t xml:space="preserve">bazinelor acvatice pe </w:t>
      </w:r>
      <w:r w:rsidR="00A00F1F" w:rsidRPr="00D277E2">
        <w:rPr>
          <w:rFonts w:ascii="Times New Roman" w:hAnsi="Times New Roman"/>
          <w:bCs/>
          <w:color w:val="943634" w:themeColor="accent2" w:themeShade="BF"/>
          <w:sz w:val="28"/>
          <w:szCs w:val="28"/>
          <w:lang w:val="it-IT"/>
        </w:rPr>
        <w:t>teritoriul Republicii Moldova după zone de piscicultură de heleşteie</w:t>
      </w:r>
      <w:r w:rsidR="00A00F1F" w:rsidRPr="00D277E2">
        <w:rPr>
          <w:rFonts w:ascii="Times New Roman" w:hAnsi="Times New Roman"/>
          <w:color w:val="943634" w:themeColor="accent2" w:themeShade="BF"/>
          <w:sz w:val="28"/>
          <w:szCs w:val="28"/>
          <w:lang w:val="en-US"/>
        </w:rPr>
        <w:t>; determinarea nivelului productivității piscico</w:t>
      </w:r>
      <w:r w:rsidR="00E74217">
        <w:rPr>
          <w:rFonts w:ascii="Times New Roman" w:hAnsi="Times New Roman"/>
          <w:color w:val="943634" w:themeColor="accent2" w:themeShade="BF"/>
          <w:sz w:val="28"/>
          <w:szCs w:val="28"/>
          <w:lang w:val="en-US"/>
        </w:rPr>
        <w:t>le naturale pentru fiecare zonă</w:t>
      </w:r>
      <w:r w:rsidR="00A00F1F" w:rsidRPr="00D277E2">
        <w:rPr>
          <w:rFonts w:ascii="Times New Roman" w:hAnsi="Times New Roman"/>
          <w:color w:val="943634" w:themeColor="accent2" w:themeShade="BF"/>
          <w:sz w:val="28"/>
          <w:szCs w:val="28"/>
          <w:lang w:val="en-US"/>
        </w:rPr>
        <w:t>.</w:t>
      </w:r>
    </w:p>
    <w:p w:rsidR="00042620" w:rsidRDefault="00042620" w:rsidP="00E74217">
      <w:pPr>
        <w:pStyle w:val="Listparagraf"/>
        <w:spacing w:before="120" w:after="0"/>
        <w:ind w:left="0" w:firstLine="357"/>
        <w:contextualSpacing w:val="0"/>
        <w:jc w:val="both"/>
        <w:rPr>
          <w:rFonts w:ascii="Times New Roman" w:hAnsi="Times New Roman"/>
          <w:color w:val="943634" w:themeColor="accent2" w:themeShade="BF"/>
          <w:sz w:val="28"/>
          <w:szCs w:val="28"/>
          <w:lang w:val="en-US"/>
        </w:rPr>
      </w:pPr>
      <w:r>
        <w:rPr>
          <w:rStyle w:val="Accentuat"/>
          <w:rFonts w:ascii="Times New Roman" w:hAnsi="Times New Roman"/>
          <w:bCs/>
          <w:i w:val="0"/>
          <w:iCs w:val="0"/>
          <w:color w:val="943634" w:themeColor="accent2" w:themeShade="BF"/>
          <w:sz w:val="28"/>
          <w:szCs w:val="28"/>
          <w:shd w:val="clear" w:color="auto" w:fill="FFFFFF"/>
        </w:rPr>
        <w:t>N</w:t>
      </w:r>
      <w:r w:rsidRPr="00042620">
        <w:rPr>
          <w:rStyle w:val="Accentuat"/>
          <w:rFonts w:ascii="Times New Roman" w:hAnsi="Times New Roman"/>
          <w:bCs/>
          <w:i w:val="0"/>
          <w:iCs w:val="0"/>
          <w:color w:val="943634" w:themeColor="accent2" w:themeShade="BF"/>
          <w:sz w:val="28"/>
          <w:szCs w:val="28"/>
          <w:shd w:val="clear" w:color="auto" w:fill="FFFFFF"/>
        </w:rPr>
        <w:t>ecesităţil</w:t>
      </w:r>
      <w:r>
        <w:rPr>
          <w:rFonts w:ascii="Times New Roman" w:hAnsi="Times New Roman"/>
          <w:color w:val="943634" w:themeColor="accent2" w:themeShade="BF"/>
          <w:sz w:val="28"/>
          <w:szCs w:val="28"/>
          <w:shd w:val="clear" w:color="auto" w:fill="FFFFFF"/>
        </w:rPr>
        <w:t xml:space="preserve">e interne ale nutrețurilor combinate va constitui </w:t>
      </w:r>
      <w:r w:rsidR="00D92CFB">
        <w:rPr>
          <w:rFonts w:ascii="Times New Roman" w:hAnsi="Times New Roman"/>
          <w:color w:val="943634" w:themeColor="accent2" w:themeShade="BF"/>
          <w:sz w:val="28"/>
          <w:szCs w:val="28"/>
          <w:lang w:val="ro-RO"/>
        </w:rPr>
        <w:t>80</w:t>
      </w:r>
      <w:r>
        <w:rPr>
          <w:rFonts w:ascii="Times New Roman" w:hAnsi="Times New Roman"/>
          <w:color w:val="943634" w:themeColor="accent2" w:themeShade="BF"/>
          <w:sz w:val="28"/>
          <w:szCs w:val="28"/>
          <w:lang w:val="ro-RO"/>
        </w:rPr>
        <w:t xml:space="preserve">000 tone/anual, </w:t>
      </w:r>
      <w:r w:rsidR="00C629ED">
        <w:rPr>
          <w:rFonts w:ascii="Times New Roman" w:hAnsi="Times New Roman"/>
          <w:color w:val="943634" w:themeColor="accent2" w:themeShade="BF"/>
          <w:sz w:val="28"/>
          <w:szCs w:val="28"/>
          <w:lang w:val="ro-RO"/>
        </w:rPr>
        <w:t>c</w:t>
      </w:r>
      <w:r w:rsidR="00E74217">
        <w:rPr>
          <w:rFonts w:ascii="Times New Roman" w:hAnsi="Times New Roman"/>
          <w:color w:val="943634" w:themeColor="accent2" w:themeShade="BF"/>
          <w:sz w:val="28"/>
          <w:szCs w:val="28"/>
          <w:lang w:val="ro-RO"/>
        </w:rPr>
        <w:t>e trebuie de</w:t>
      </w:r>
      <w:r>
        <w:rPr>
          <w:rFonts w:ascii="Times New Roman" w:hAnsi="Times New Roman"/>
          <w:color w:val="943634" w:themeColor="accent2" w:themeShade="BF"/>
          <w:sz w:val="28"/>
          <w:szCs w:val="28"/>
          <w:lang w:val="ro-RO"/>
        </w:rPr>
        <w:t xml:space="preserve"> </w:t>
      </w:r>
      <w:r w:rsidR="00E74217">
        <w:rPr>
          <w:rFonts w:ascii="Times New Roman" w:hAnsi="Times New Roman"/>
          <w:color w:val="943634" w:themeColor="accent2" w:themeShade="BF"/>
          <w:sz w:val="28"/>
          <w:szCs w:val="28"/>
          <w:lang w:val="ro-RO"/>
        </w:rPr>
        <w:t>planificat</w:t>
      </w:r>
      <w:r w:rsidRPr="007C696D">
        <w:rPr>
          <w:rFonts w:ascii="Times New Roman" w:hAnsi="Times New Roman"/>
          <w:color w:val="943634" w:themeColor="accent2" w:themeShade="BF"/>
          <w:sz w:val="28"/>
          <w:szCs w:val="28"/>
          <w:lang w:val="ro-RO"/>
        </w:rPr>
        <w:t xml:space="preserve"> </w:t>
      </w:r>
      <w:r w:rsidR="00D92CFB" w:rsidRPr="007C696D">
        <w:rPr>
          <w:rFonts w:ascii="Times New Roman" w:hAnsi="Times New Roman"/>
          <w:color w:val="943634" w:themeColor="accent2" w:themeShade="BF"/>
          <w:sz w:val="28"/>
          <w:szCs w:val="28"/>
          <w:lang w:val="en-US"/>
        </w:rPr>
        <w:t>inițierea unei unități de procesare a nutrețurilor combinate, conform recepturilor special</w:t>
      </w:r>
      <w:r w:rsidR="00E74217">
        <w:rPr>
          <w:rFonts w:ascii="Times New Roman" w:hAnsi="Times New Roman"/>
          <w:color w:val="943634" w:themeColor="accent2" w:themeShade="BF"/>
          <w:sz w:val="28"/>
          <w:szCs w:val="28"/>
          <w:lang w:val="en-US"/>
        </w:rPr>
        <w:t>e</w:t>
      </w:r>
      <w:r w:rsidR="00D92CFB" w:rsidRPr="007C696D">
        <w:rPr>
          <w:rFonts w:ascii="Times New Roman" w:hAnsi="Times New Roman"/>
          <w:color w:val="943634" w:themeColor="accent2" w:themeShade="BF"/>
          <w:sz w:val="28"/>
          <w:szCs w:val="28"/>
          <w:lang w:val="en-US"/>
        </w:rPr>
        <w:t xml:space="preserve"> pentru pești, inclusiv și pentru</w:t>
      </w:r>
      <w:r w:rsidR="00E74217">
        <w:rPr>
          <w:rFonts w:ascii="Times New Roman" w:hAnsi="Times New Roman"/>
          <w:color w:val="943634" w:themeColor="accent2" w:themeShade="BF"/>
          <w:sz w:val="28"/>
          <w:szCs w:val="28"/>
          <w:lang w:val="en-US"/>
        </w:rPr>
        <w:t xml:space="preserve"> profilaxia</w:t>
      </w:r>
      <w:r w:rsidR="006C6A7E">
        <w:rPr>
          <w:rFonts w:ascii="Times New Roman" w:hAnsi="Times New Roman"/>
          <w:color w:val="943634" w:themeColor="accent2" w:themeShade="BF"/>
          <w:sz w:val="28"/>
          <w:szCs w:val="28"/>
          <w:lang w:val="en-US"/>
        </w:rPr>
        <w:t xml:space="preserve"> și tratamentul boli</w:t>
      </w:r>
      <w:r w:rsidR="00E74217">
        <w:rPr>
          <w:rFonts w:ascii="Times New Roman" w:hAnsi="Times New Roman"/>
          <w:color w:val="943634" w:themeColor="accent2" w:themeShade="BF"/>
          <w:sz w:val="28"/>
          <w:szCs w:val="28"/>
          <w:lang w:val="en-US"/>
        </w:rPr>
        <w:t>lor.</w:t>
      </w:r>
    </w:p>
    <w:p w:rsidR="004E69E8" w:rsidRPr="007C696D" w:rsidRDefault="004E69E8" w:rsidP="00C629ED">
      <w:pPr>
        <w:pStyle w:val="Listparagraf"/>
        <w:spacing w:before="120" w:after="0"/>
        <w:ind w:left="0"/>
        <w:contextualSpacing w:val="0"/>
        <w:jc w:val="both"/>
        <w:rPr>
          <w:rFonts w:ascii="Times New Roman" w:eastAsia="Times New Roman" w:hAnsi="Times New Roman"/>
          <w:color w:val="943634" w:themeColor="accent2" w:themeShade="BF"/>
          <w:sz w:val="28"/>
          <w:szCs w:val="28"/>
          <w:lang w:val="ro-RO" w:eastAsia="ru-RU"/>
        </w:rPr>
      </w:pPr>
    </w:p>
    <w:p w:rsidR="00906C51" w:rsidRDefault="00906C51" w:rsidP="009973FE">
      <w:pPr>
        <w:pStyle w:val="Cuprins2"/>
        <w:numPr>
          <w:ilvl w:val="1"/>
          <w:numId w:val="38"/>
        </w:numPr>
      </w:pPr>
      <w:r>
        <w:lastRenderedPageBreak/>
        <w:t xml:space="preserve">Conservarea, ameliorarea și gestionarea fondului genetic piscicol  </w:t>
      </w:r>
    </w:p>
    <w:p w:rsidR="00412260" w:rsidRDefault="00412260" w:rsidP="000D7749">
      <w:pPr>
        <w:pStyle w:val="Cuprins2"/>
        <w:numPr>
          <w:ilvl w:val="0"/>
          <w:numId w:val="36"/>
        </w:numPr>
      </w:pPr>
      <w:r w:rsidRPr="00AE5015">
        <w:t>Selecția și reproducerea</w:t>
      </w:r>
    </w:p>
    <w:p w:rsidR="00681242" w:rsidRDefault="00681242" w:rsidP="002D5658">
      <w:pPr>
        <w:ind w:firstLine="708"/>
        <w:rPr>
          <w:rFonts w:ascii="Times New Roman" w:hAnsi="Times New Roman" w:cs="Times New Roman"/>
          <w:color w:val="9BBB59" w:themeColor="accent3"/>
          <w:sz w:val="28"/>
          <w:szCs w:val="28"/>
          <w:lang w:val="ro-RO" w:eastAsia="ru-RU"/>
        </w:rPr>
      </w:pPr>
      <w:r w:rsidRPr="002D5658">
        <w:rPr>
          <w:rFonts w:ascii="Times New Roman" w:hAnsi="Times New Roman" w:cs="Times New Roman"/>
          <w:color w:val="9BBB59" w:themeColor="accent3"/>
          <w:sz w:val="28"/>
          <w:szCs w:val="28"/>
          <w:lang w:val="ro-RO" w:eastAsia="ru-RU"/>
        </w:rPr>
        <w:t xml:space="preserve">O particularitate </w:t>
      </w:r>
      <w:r w:rsidR="002D5658">
        <w:rPr>
          <w:rFonts w:ascii="Times New Roman" w:hAnsi="Times New Roman" w:cs="Times New Roman"/>
          <w:color w:val="9BBB59" w:themeColor="accent3"/>
          <w:sz w:val="28"/>
          <w:szCs w:val="28"/>
          <w:lang w:val="ro-RO" w:eastAsia="ru-RU"/>
        </w:rPr>
        <w:t xml:space="preserve">importantă </w:t>
      </w:r>
      <w:r w:rsidR="002D5658" w:rsidRPr="002D5658">
        <w:rPr>
          <w:rFonts w:ascii="Times New Roman" w:hAnsi="Times New Roman" w:cs="Times New Roman"/>
          <w:color w:val="9BBB59" w:themeColor="accent3"/>
          <w:sz w:val="28"/>
          <w:szCs w:val="28"/>
          <w:lang w:val="ro-RO" w:eastAsia="ru-RU"/>
        </w:rPr>
        <w:t>pentru dezvoltarea sectorului  este activitatea de selecție ș</w:t>
      </w:r>
      <w:r w:rsidR="00C12766">
        <w:rPr>
          <w:rFonts w:ascii="Times New Roman" w:hAnsi="Times New Roman" w:cs="Times New Roman"/>
          <w:color w:val="9BBB59" w:themeColor="accent3"/>
          <w:sz w:val="28"/>
          <w:szCs w:val="28"/>
          <w:lang w:val="ro-RO" w:eastAsia="ru-RU"/>
        </w:rPr>
        <w:t>i reproducție</w:t>
      </w:r>
      <w:r w:rsidR="002D5658" w:rsidRPr="002D5658">
        <w:rPr>
          <w:rFonts w:ascii="Times New Roman" w:hAnsi="Times New Roman" w:cs="Times New Roman"/>
          <w:color w:val="9BBB59" w:themeColor="accent3"/>
          <w:sz w:val="28"/>
          <w:szCs w:val="28"/>
          <w:lang w:val="ro-RO" w:eastAsia="ru-RU"/>
        </w:rPr>
        <w:t>.</w:t>
      </w:r>
    </w:p>
    <w:p w:rsidR="00283BF5" w:rsidRPr="002D5658" w:rsidRDefault="00283BF5" w:rsidP="002D5658">
      <w:pPr>
        <w:ind w:firstLine="708"/>
        <w:rPr>
          <w:rFonts w:ascii="Times New Roman" w:hAnsi="Times New Roman" w:cs="Times New Roman"/>
          <w:color w:val="9BBB59" w:themeColor="accent3"/>
          <w:sz w:val="28"/>
          <w:szCs w:val="28"/>
          <w:lang w:val="ro-RO" w:eastAsia="ru-RU"/>
        </w:rPr>
      </w:pPr>
      <w:r w:rsidRPr="00283BF5">
        <w:rPr>
          <w:rFonts w:ascii="Times New Roman" w:hAnsi="Times New Roman" w:cs="Times New Roman"/>
          <w:color w:val="9BBB59" w:themeColor="accent3"/>
          <w:sz w:val="28"/>
          <w:szCs w:val="28"/>
          <w:lang w:val="ro-RO" w:eastAsia="ru-RU"/>
        </w:rPr>
        <w:t>Creșterea volumului producției piscicole se datorează populării bazinelor acvatice cu material de populat înalt calitativ și cu dezvoltarea fondului genetic național.</w:t>
      </w:r>
    </w:p>
    <w:p w:rsidR="0066055B" w:rsidRDefault="002D5658" w:rsidP="00412260">
      <w:pPr>
        <w:pStyle w:val="PreformatatHTML"/>
        <w:shd w:val="clear" w:color="auto" w:fill="FFFFFF"/>
        <w:spacing w:before="120" w:after="120" w:line="276" w:lineRule="auto"/>
        <w:jc w:val="both"/>
        <w:rPr>
          <w:rFonts w:ascii="Times New Roman" w:hAnsi="Times New Roman" w:cs="Times New Roman"/>
          <w:color w:val="9BBB59" w:themeColor="accent3"/>
          <w:sz w:val="28"/>
          <w:szCs w:val="28"/>
          <w:lang w:val="ro-RO"/>
        </w:rPr>
      </w:pPr>
      <w:r>
        <w:rPr>
          <w:rFonts w:ascii="Times New Roman" w:hAnsi="Times New Roman" w:cs="Times New Roman"/>
          <w:color w:val="943634" w:themeColor="accent2" w:themeShade="BF"/>
          <w:sz w:val="28"/>
          <w:szCs w:val="28"/>
          <w:lang w:val="ro-RO"/>
        </w:rPr>
        <w:tab/>
      </w:r>
      <w:r w:rsidRPr="002D5658">
        <w:rPr>
          <w:rFonts w:ascii="Times New Roman" w:hAnsi="Times New Roman" w:cs="Times New Roman"/>
          <w:color w:val="9BBB59" w:themeColor="accent3"/>
          <w:sz w:val="28"/>
          <w:szCs w:val="28"/>
          <w:lang w:val="ro-RO"/>
        </w:rPr>
        <w:t>În cadrul Centrului pentru Cercetare a Resurselor Genetice Acvatice „ACVAGENRESURS” au fost create, aprobate şi brevetate unicile în Moldova patru rase de crap</w:t>
      </w:r>
      <w:r w:rsidR="0066055B" w:rsidRPr="0066055B">
        <w:t xml:space="preserve"> </w:t>
      </w:r>
      <w:r w:rsidR="0066055B">
        <w:rPr>
          <w:rFonts w:ascii="Times New Roman" w:hAnsi="Times New Roman" w:cs="Times New Roman"/>
          <w:color w:val="9BBB59" w:themeColor="accent3"/>
          <w:sz w:val="28"/>
          <w:szCs w:val="28"/>
          <w:lang w:val="ro-RO"/>
        </w:rPr>
        <w:t>autohton</w:t>
      </w:r>
      <w:r w:rsidR="0066055B" w:rsidRPr="0066055B">
        <w:rPr>
          <w:rFonts w:ascii="Times New Roman" w:hAnsi="Times New Roman" w:cs="Times New Roman"/>
          <w:color w:val="9BBB59" w:themeColor="accent3"/>
          <w:sz w:val="28"/>
          <w:szCs w:val="28"/>
          <w:lang w:val="ro-RO"/>
        </w:rPr>
        <w:t>:</w:t>
      </w:r>
      <w:r w:rsidR="0066055B">
        <w:rPr>
          <w:rFonts w:ascii="Times New Roman" w:hAnsi="Times New Roman" w:cs="Times New Roman"/>
          <w:color w:val="9BBB59" w:themeColor="accent3"/>
          <w:sz w:val="28"/>
          <w:szCs w:val="28"/>
          <w:lang w:val="ro-RO"/>
        </w:rPr>
        <w:t xml:space="preserve"> </w:t>
      </w:r>
    </w:p>
    <w:p w:rsidR="0066055B" w:rsidRPr="0066055B" w:rsidRDefault="0066055B" w:rsidP="0066055B">
      <w:pPr>
        <w:pStyle w:val="PreformatatHTML"/>
        <w:shd w:val="clear" w:color="auto" w:fill="FFFFFF"/>
        <w:spacing w:before="120" w:after="120"/>
        <w:jc w:val="both"/>
        <w:rPr>
          <w:rFonts w:ascii="Times New Roman" w:hAnsi="Times New Roman" w:cs="Times New Roman"/>
          <w:color w:val="9BBB59" w:themeColor="accent3"/>
          <w:sz w:val="28"/>
          <w:szCs w:val="28"/>
          <w:lang w:val="ro-RO"/>
        </w:rPr>
      </w:pPr>
      <w:r>
        <w:rPr>
          <w:rFonts w:ascii="Times New Roman" w:hAnsi="Times New Roman" w:cs="Times New Roman"/>
          <w:color w:val="9BBB59" w:themeColor="accent3"/>
          <w:sz w:val="28"/>
          <w:szCs w:val="28"/>
          <w:lang w:val="ro-RO"/>
        </w:rPr>
        <w:t>•</w:t>
      </w:r>
      <w:r>
        <w:rPr>
          <w:rFonts w:ascii="Times New Roman" w:hAnsi="Times New Roman" w:cs="Times New Roman"/>
          <w:color w:val="9BBB59" w:themeColor="accent3"/>
          <w:sz w:val="28"/>
          <w:szCs w:val="28"/>
          <w:lang w:val="ro-RO"/>
        </w:rPr>
        <w:tab/>
        <w:t>Crap de Telenești cu solzi</w:t>
      </w:r>
      <w:r>
        <w:rPr>
          <w:rFonts w:ascii="Times New Roman" w:hAnsi="Times New Roman" w:cs="Times New Roman"/>
          <w:color w:val="9BBB59" w:themeColor="accent3"/>
          <w:sz w:val="28"/>
          <w:szCs w:val="28"/>
        </w:rPr>
        <w:t>;</w:t>
      </w:r>
      <w:r w:rsidRPr="0066055B">
        <w:rPr>
          <w:rFonts w:ascii="Times New Roman" w:hAnsi="Times New Roman" w:cs="Times New Roman"/>
          <w:color w:val="9BBB59" w:themeColor="accent3"/>
          <w:sz w:val="28"/>
          <w:szCs w:val="28"/>
          <w:lang w:val="ro-RO"/>
        </w:rPr>
        <w:t xml:space="preserve"> </w:t>
      </w:r>
    </w:p>
    <w:p w:rsidR="0066055B" w:rsidRPr="0066055B" w:rsidRDefault="0066055B" w:rsidP="0066055B">
      <w:pPr>
        <w:pStyle w:val="PreformatatHTML"/>
        <w:shd w:val="clear" w:color="auto" w:fill="FFFFFF"/>
        <w:spacing w:before="120" w:after="120"/>
        <w:jc w:val="both"/>
        <w:rPr>
          <w:rFonts w:ascii="Times New Roman" w:hAnsi="Times New Roman" w:cs="Times New Roman"/>
          <w:color w:val="9BBB59" w:themeColor="accent3"/>
          <w:sz w:val="28"/>
          <w:szCs w:val="28"/>
          <w:lang w:val="ro-RO"/>
        </w:rPr>
      </w:pPr>
      <w:r w:rsidRPr="0066055B">
        <w:rPr>
          <w:rFonts w:ascii="Times New Roman" w:hAnsi="Times New Roman" w:cs="Times New Roman"/>
          <w:color w:val="9BBB59" w:themeColor="accent3"/>
          <w:sz w:val="28"/>
          <w:szCs w:val="28"/>
          <w:lang w:val="ro-RO"/>
        </w:rPr>
        <w:t>•</w:t>
      </w:r>
      <w:r w:rsidRPr="0066055B">
        <w:rPr>
          <w:rFonts w:ascii="Times New Roman" w:hAnsi="Times New Roman" w:cs="Times New Roman"/>
          <w:color w:val="9BBB59" w:themeColor="accent3"/>
          <w:sz w:val="28"/>
          <w:szCs w:val="28"/>
          <w:lang w:val="ro-RO"/>
        </w:rPr>
        <w:tab/>
        <w:t xml:space="preserve">Crap </w:t>
      </w:r>
      <w:r>
        <w:rPr>
          <w:rFonts w:ascii="Times New Roman" w:hAnsi="Times New Roman" w:cs="Times New Roman"/>
          <w:color w:val="9BBB59" w:themeColor="accent3"/>
          <w:sz w:val="28"/>
          <w:szCs w:val="28"/>
          <w:lang w:val="ro-RO"/>
        </w:rPr>
        <w:t xml:space="preserve">de Telenești cu solzi în ramă; </w:t>
      </w:r>
      <w:r w:rsidRPr="0066055B">
        <w:rPr>
          <w:rFonts w:ascii="Times New Roman" w:hAnsi="Times New Roman" w:cs="Times New Roman"/>
          <w:color w:val="9BBB59" w:themeColor="accent3"/>
          <w:sz w:val="28"/>
          <w:szCs w:val="28"/>
          <w:lang w:val="ro-RO"/>
        </w:rPr>
        <w:t xml:space="preserve"> </w:t>
      </w:r>
    </w:p>
    <w:p w:rsidR="0066055B" w:rsidRPr="002D6103" w:rsidRDefault="0066055B" w:rsidP="0066055B">
      <w:pPr>
        <w:pStyle w:val="PreformatatHTML"/>
        <w:shd w:val="clear" w:color="auto" w:fill="FFFFFF"/>
        <w:spacing w:before="120" w:after="120" w:line="276" w:lineRule="auto"/>
        <w:jc w:val="both"/>
        <w:rPr>
          <w:rFonts w:ascii="Times New Roman" w:hAnsi="Times New Roman" w:cs="Times New Roman"/>
          <w:color w:val="9BBB59" w:themeColor="accent3"/>
          <w:sz w:val="28"/>
          <w:szCs w:val="28"/>
          <w:lang w:val="ro-RO"/>
        </w:rPr>
      </w:pPr>
      <w:r w:rsidRPr="0066055B">
        <w:rPr>
          <w:rFonts w:ascii="Times New Roman" w:hAnsi="Times New Roman" w:cs="Times New Roman"/>
          <w:color w:val="9BBB59" w:themeColor="accent3"/>
          <w:sz w:val="28"/>
          <w:szCs w:val="28"/>
          <w:lang w:val="ro-RO"/>
        </w:rPr>
        <w:t>•</w:t>
      </w:r>
      <w:r w:rsidRPr="0066055B">
        <w:rPr>
          <w:rFonts w:ascii="Times New Roman" w:hAnsi="Times New Roman" w:cs="Times New Roman"/>
          <w:color w:val="9BBB59" w:themeColor="accent3"/>
          <w:sz w:val="28"/>
          <w:szCs w:val="28"/>
          <w:lang w:val="ro-RO"/>
        </w:rPr>
        <w:tab/>
        <w:t>Crap de Cubolta cu Solzi</w:t>
      </w:r>
      <w:r>
        <w:rPr>
          <w:rFonts w:ascii="Times New Roman" w:hAnsi="Times New Roman" w:cs="Times New Roman"/>
          <w:color w:val="9BBB59" w:themeColor="accent3"/>
          <w:sz w:val="28"/>
          <w:szCs w:val="28"/>
          <w:lang w:val="ro-RO"/>
        </w:rPr>
        <w:t>;</w:t>
      </w:r>
    </w:p>
    <w:p w:rsidR="0066055B" w:rsidRDefault="0066055B" w:rsidP="0066055B">
      <w:pPr>
        <w:pStyle w:val="PreformatatHTML"/>
        <w:shd w:val="clear" w:color="auto" w:fill="FFFFFF"/>
        <w:spacing w:before="120" w:after="120" w:line="276" w:lineRule="auto"/>
        <w:jc w:val="both"/>
        <w:rPr>
          <w:rFonts w:ascii="Times New Roman" w:hAnsi="Times New Roman" w:cs="Times New Roman"/>
          <w:color w:val="9BBB59" w:themeColor="accent3"/>
          <w:sz w:val="28"/>
          <w:szCs w:val="28"/>
          <w:lang w:val="ro-RO"/>
        </w:rPr>
      </w:pPr>
      <w:r>
        <w:rPr>
          <w:rFonts w:ascii="Times New Roman" w:hAnsi="Times New Roman" w:cs="Times New Roman"/>
          <w:color w:val="9BBB59" w:themeColor="accent3"/>
          <w:sz w:val="28"/>
          <w:szCs w:val="28"/>
          <w:lang w:val="ro-RO"/>
        </w:rPr>
        <w:t>•</w:t>
      </w:r>
      <w:r>
        <w:rPr>
          <w:rFonts w:ascii="Times New Roman" w:hAnsi="Times New Roman" w:cs="Times New Roman"/>
          <w:color w:val="9BBB59" w:themeColor="accent3"/>
          <w:sz w:val="28"/>
          <w:szCs w:val="28"/>
          <w:lang w:val="ro-RO"/>
        </w:rPr>
        <w:tab/>
        <w:t>Crap de Mândî</w:t>
      </w:r>
      <w:r w:rsidRPr="0066055B">
        <w:rPr>
          <w:rFonts w:ascii="Times New Roman" w:hAnsi="Times New Roman" w:cs="Times New Roman"/>
          <w:color w:val="9BBB59" w:themeColor="accent3"/>
          <w:sz w:val="28"/>
          <w:szCs w:val="28"/>
          <w:lang w:val="ro-RO"/>
        </w:rPr>
        <w:t>c cu Solzi dispersaţi</w:t>
      </w:r>
      <w:r>
        <w:rPr>
          <w:rFonts w:ascii="Times New Roman" w:hAnsi="Times New Roman" w:cs="Times New Roman"/>
          <w:color w:val="9BBB59" w:themeColor="accent3"/>
          <w:sz w:val="28"/>
          <w:szCs w:val="28"/>
          <w:lang w:val="ro-RO"/>
        </w:rPr>
        <w:t>,</w:t>
      </w:r>
    </w:p>
    <w:p w:rsidR="002D5658" w:rsidRPr="002D5658" w:rsidRDefault="0066055B" w:rsidP="00412260">
      <w:pPr>
        <w:pStyle w:val="PreformatatHTML"/>
        <w:shd w:val="clear" w:color="auto" w:fill="FFFFFF"/>
        <w:spacing w:before="120" w:after="120" w:line="276" w:lineRule="auto"/>
        <w:jc w:val="both"/>
        <w:rPr>
          <w:rFonts w:ascii="Times New Roman" w:hAnsi="Times New Roman" w:cs="Times New Roman"/>
          <w:color w:val="9BBB59" w:themeColor="accent3"/>
          <w:sz w:val="28"/>
          <w:szCs w:val="28"/>
          <w:lang w:val="ro-RO"/>
        </w:rPr>
      </w:pPr>
      <w:r>
        <w:rPr>
          <w:rFonts w:ascii="Times New Roman" w:hAnsi="Times New Roman" w:cs="Times New Roman"/>
          <w:color w:val="9BBB59" w:themeColor="accent3"/>
          <w:sz w:val="28"/>
          <w:szCs w:val="28"/>
          <w:lang w:val="ro-RO"/>
        </w:rPr>
        <w:t>c</w:t>
      </w:r>
      <w:r w:rsidR="00ED2C0D">
        <w:rPr>
          <w:rFonts w:ascii="Times New Roman" w:hAnsi="Times New Roman" w:cs="Times New Roman"/>
          <w:color w:val="9BBB59" w:themeColor="accent3"/>
          <w:sz w:val="28"/>
          <w:szCs w:val="28"/>
          <w:lang w:val="ro-RO"/>
        </w:rPr>
        <w:t>aracterizați</w:t>
      </w:r>
      <w:r>
        <w:rPr>
          <w:rFonts w:ascii="Times New Roman" w:hAnsi="Times New Roman" w:cs="Times New Roman"/>
          <w:color w:val="9BBB59" w:themeColor="accent3"/>
          <w:sz w:val="28"/>
          <w:szCs w:val="28"/>
          <w:lang w:val="ro-RO"/>
        </w:rPr>
        <w:t xml:space="preserve"> prin</w:t>
      </w:r>
      <w:r w:rsidR="002D5658" w:rsidRPr="002D5658">
        <w:rPr>
          <w:rFonts w:ascii="Times New Roman" w:hAnsi="Times New Roman" w:cs="Times New Roman"/>
          <w:color w:val="9BBB59" w:themeColor="accent3"/>
          <w:sz w:val="28"/>
          <w:szCs w:val="28"/>
          <w:lang w:val="ro-RO"/>
        </w:rPr>
        <w:t xml:space="preserve"> productivitatea înaltă, </w:t>
      </w:r>
      <w:r w:rsidR="00ED2C0D">
        <w:rPr>
          <w:rFonts w:ascii="Times New Roman" w:hAnsi="Times New Roman" w:cs="Times New Roman"/>
          <w:color w:val="9BBB59" w:themeColor="accent3"/>
          <w:sz w:val="28"/>
          <w:szCs w:val="28"/>
          <w:lang w:val="ro-RO"/>
        </w:rPr>
        <w:t>cu o capacit</w:t>
      </w:r>
      <w:r w:rsidR="00ED2C0D" w:rsidRPr="00ED2C0D">
        <w:rPr>
          <w:rFonts w:ascii="Times New Roman" w:hAnsi="Times New Roman" w:cs="Times New Roman"/>
          <w:color w:val="9BBB59" w:themeColor="accent3"/>
          <w:sz w:val="28"/>
          <w:szCs w:val="28"/>
          <w:lang w:val="ro-RO"/>
        </w:rPr>
        <w:t>ate bună de a căuta hrană și de a se alimenta activ la temperaturi comparativ joase ale apei</w:t>
      </w:r>
      <w:r w:rsidR="00ED2C0D">
        <w:rPr>
          <w:rFonts w:ascii="Times New Roman" w:hAnsi="Times New Roman" w:cs="Times New Roman"/>
          <w:color w:val="9BBB59" w:themeColor="accent3"/>
          <w:sz w:val="28"/>
          <w:szCs w:val="28"/>
          <w:lang w:val="ro-RO"/>
        </w:rPr>
        <w:t>,</w:t>
      </w:r>
      <w:r w:rsidR="00ED2C0D" w:rsidRPr="00ED2C0D">
        <w:rPr>
          <w:rFonts w:ascii="Times New Roman" w:hAnsi="Times New Roman" w:cs="Times New Roman"/>
          <w:color w:val="9BBB59" w:themeColor="accent3"/>
          <w:sz w:val="28"/>
          <w:szCs w:val="28"/>
          <w:lang w:val="ro-RO"/>
        </w:rPr>
        <w:t xml:space="preserve"> </w:t>
      </w:r>
      <w:r w:rsidR="002D5658" w:rsidRPr="002D5658">
        <w:rPr>
          <w:rFonts w:ascii="Times New Roman" w:hAnsi="Times New Roman" w:cs="Times New Roman"/>
          <w:color w:val="9BBB59" w:themeColor="accent3"/>
          <w:sz w:val="28"/>
          <w:szCs w:val="28"/>
          <w:lang w:val="ro-RO"/>
        </w:rPr>
        <w:t>cu rezistenţă mărită la bolile infecţioase, care depășesc standardele existente: productivitatea piscicolă de pește de consum – cu 15-26%, prolificitatea lucrativă a femelelor – cu 46%, supravieţuirea larvelor de trei zile per femelă – cu 30-44%.</w:t>
      </w:r>
    </w:p>
    <w:p w:rsidR="00412260" w:rsidRPr="00ED2C0D" w:rsidRDefault="002D5658" w:rsidP="00412260">
      <w:pPr>
        <w:pStyle w:val="PreformatatHTML"/>
        <w:shd w:val="clear" w:color="auto" w:fill="FFFFFF"/>
        <w:spacing w:before="120" w:after="120" w:line="276" w:lineRule="auto"/>
        <w:jc w:val="both"/>
        <w:rPr>
          <w:rFonts w:ascii="Times New Roman" w:hAnsi="Times New Roman" w:cs="Times New Roman"/>
          <w:strike/>
          <w:color w:val="943634" w:themeColor="accent2" w:themeShade="BF"/>
          <w:sz w:val="28"/>
          <w:szCs w:val="28"/>
        </w:rPr>
      </w:pPr>
      <w:r w:rsidRPr="00ED2C0D">
        <w:rPr>
          <w:rFonts w:ascii="Times New Roman" w:hAnsi="Times New Roman" w:cs="Times New Roman"/>
          <w:strike/>
          <w:color w:val="943634" w:themeColor="accent2" w:themeShade="BF"/>
          <w:sz w:val="28"/>
          <w:szCs w:val="28"/>
          <w:lang w:val="ro-RO"/>
        </w:rPr>
        <w:t xml:space="preserve"> </w:t>
      </w:r>
      <w:r w:rsidR="00412260" w:rsidRPr="00ED2C0D">
        <w:rPr>
          <w:rFonts w:ascii="Times New Roman" w:hAnsi="Times New Roman" w:cs="Times New Roman"/>
          <w:strike/>
          <w:color w:val="943634" w:themeColor="accent2" w:themeShade="BF"/>
          <w:sz w:val="28"/>
          <w:szCs w:val="28"/>
          <w:lang w:val="ro-RO"/>
        </w:rPr>
        <w:t xml:space="preserve">În ciprinicultura </w:t>
      </w:r>
      <w:r w:rsidR="00412260" w:rsidRPr="00ED2C0D">
        <w:rPr>
          <w:rFonts w:ascii="Times New Roman" w:hAnsi="Times New Roman" w:cs="Times New Roman"/>
          <w:strike/>
          <w:color w:val="943634" w:themeColor="accent2" w:themeShade="BF"/>
          <w:sz w:val="28"/>
          <w:szCs w:val="28"/>
        </w:rPr>
        <w:t>pentru prima dată în Moldova a fost elaborat și realizat Programul de sporire a rezistenţei crapilor la bolile infecţioase prin utilizarea metodelor genetice de profi laxie a bolilor (1982–2000).</w:t>
      </w:r>
      <w:r w:rsidR="00412260" w:rsidRPr="00ED2C0D">
        <w:rPr>
          <w:rFonts w:ascii="Times New Roman" w:hAnsi="Times New Roman" w:cs="Times New Roman"/>
          <w:strike/>
          <w:color w:val="943634" w:themeColor="accent2" w:themeShade="BF"/>
          <w:sz w:val="28"/>
          <w:szCs w:val="28"/>
          <w:lang w:val="ro-RO"/>
        </w:rPr>
        <w:t xml:space="preserve"> </w:t>
      </w:r>
    </w:p>
    <w:p w:rsidR="00412260" w:rsidRPr="00ED2C0D" w:rsidRDefault="00412260" w:rsidP="00412260">
      <w:pPr>
        <w:autoSpaceDE w:val="0"/>
        <w:autoSpaceDN w:val="0"/>
        <w:adjustRightInd w:val="0"/>
        <w:spacing w:after="0"/>
        <w:jc w:val="both"/>
        <w:rPr>
          <w:rFonts w:ascii="Times New Roman" w:hAnsi="Times New Roman" w:cs="Times New Roman"/>
          <w:strike/>
          <w:color w:val="943634" w:themeColor="accent2" w:themeShade="BF"/>
          <w:sz w:val="28"/>
          <w:szCs w:val="28"/>
          <w:lang w:val="en-US"/>
        </w:rPr>
      </w:pPr>
      <w:r w:rsidRPr="00ED2C0D">
        <w:rPr>
          <w:rFonts w:ascii="Times New Roman" w:hAnsi="Times New Roman" w:cs="Times New Roman"/>
          <w:strike/>
          <w:color w:val="943634" w:themeColor="accent2" w:themeShade="BF"/>
          <w:sz w:val="28"/>
          <w:szCs w:val="28"/>
          <w:lang w:val="en-US"/>
        </w:rPr>
        <w:t xml:space="preserve">Patru rase create în Moldova: </w:t>
      </w:r>
    </w:p>
    <w:p w:rsidR="00412260" w:rsidRPr="00ED2C0D" w:rsidRDefault="00412260" w:rsidP="00896F3F">
      <w:pPr>
        <w:pStyle w:val="Listparagraf"/>
        <w:numPr>
          <w:ilvl w:val="0"/>
          <w:numId w:val="16"/>
        </w:numPr>
        <w:autoSpaceDE w:val="0"/>
        <w:autoSpaceDN w:val="0"/>
        <w:adjustRightInd w:val="0"/>
        <w:spacing w:after="0"/>
        <w:jc w:val="both"/>
        <w:rPr>
          <w:rFonts w:ascii="Times New Roman" w:hAnsi="Times New Roman"/>
          <w:strike/>
          <w:color w:val="943634" w:themeColor="accent2" w:themeShade="BF"/>
          <w:sz w:val="28"/>
          <w:szCs w:val="28"/>
          <w:lang w:val="en-US"/>
        </w:rPr>
      </w:pPr>
      <w:r w:rsidRPr="00ED2C0D">
        <w:rPr>
          <w:rFonts w:ascii="Times New Roman" w:hAnsi="Times New Roman"/>
          <w:strike/>
          <w:color w:val="943634" w:themeColor="accent2" w:themeShade="BF"/>
          <w:sz w:val="28"/>
          <w:szCs w:val="28"/>
          <w:lang w:val="en-US"/>
        </w:rPr>
        <w:t xml:space="preserve">Crap de Telenești cu solzi, </w:t>
      </w:r>
    </w:p>
    <w:p w:rsidR="00412260" w:rsidRPr="00ED2C0D" w:rsidRDefault="00412260" w:rsidP="00896F3F">
      <w:pPr>
        <w:pStyle w:val="Listparagraf"/>
        <w:numPr>
          <w:ilvl w:val="0"/>
          <w:numId w:val="16"/>
        </w:numPr>
        <w:autoSpaceDE w:val="0"/>
        <w:autoSpaceDN w:val="0"/>
        <w:adjustRightInd w:val="0"/>
        <w:spacing w:after="0"/>
        <w:jc w:val="both"/>
        <w:rPr>
          <w:rFonts w:ascii="Times New Roman" w:hAnsi="Times New Roman"/>
          <w:strike/>
          <w:color w:val="943634" w:themeColor="accent2" w:themeShade="BF"/>
          <w:sz w:val="28"/>
          <w:szCs w:val="28"/>
          <w:lang w:val="en-US"/>
        </w:rPr>
      </w:pPr>
      <w:r w:rsidRPr="00ED2C0D">
        <w:rPr>
          <w:rFonts w:ascii="Times New Roman" w:hAnsi="Times New Roman"/>
          <w:strike/>
          <w:color w:val="943634" w:themeColor="accent2" w:themeShade="BF"/>
          <w:sz w:val="28"/>
          <w:szCs w:val="28"/>
          <w:lang w:val="en-US"/>
        </w:rPr>
        <w:t xml:space="preserve">Crap de Telenești cu solzi în ramă și </w:t>
      </w:r>
    </w:p>
    <w:p w:rsidR="00412260" w:rsidRPr="00ED2C0D" w:rsidRDefault="00412260" w:rsidP="00896F3F">
      <w:pPr>
        <w:pStyle w:val="Listparagraf"/>
        <w:numPr>
          <w:ilvl w:val="0"/>
          <w:numId w:val="16"/>
        </w:numPr>
        <w:autoSpaceDE w:val="0"/>
        <w:autoSpaceDN w:val="0"/>
        <w:adjustRightInd w:val="0"/>
        <w:spacing w:after="0"/>
        <w:ind w:left="714" w:hanging="357"/>
        <w:contextualSpacing w:val="0"/>
        <w:jc w:val="both"/>
        <w:rPr>
          <w:rFonts w:ascii="Times New Roman" w:hAnsi="Times New Roman"/>
          <w:strike/>
          <w:color w:val="943634" w:themeColor="accent2" w:themeShade="BF"/>
          <w:sz w:val="28"/>
          <w:szCs w:val="28"/>
          <w:lang w:val="en-US"/>
        </w:rPr>
      </w:pPr>
      <w:r w:rsidRPr="00ED2C0D">
        <w:rPr>
          <w:rFonts w:ascii="Times New Roman" w:hAnsi="Times New Roman"/>
          <w:strike/>
          <w:color w:val="943634" w:themeColor="accent2" w:themeShade="BF"/>
          <w:sz w:val="28"/>
          <w:szCs w:val="28"/>
          <w:lang w:val="en-US"/>
        </w:rPr>
        <w:t xml:space="preserve">Crap de Cubolta cu Solzi au fost incluse în </w:t>
      </w:r>
      <w:r w:rsidRPr="00ED2C0D">
        <w:rPr>
          <w:rFonts w:ascii="Times New Roman" w:hAnsi="Times New Roman"/>
          <w:i/>
          <w:iCs/>
          <w:strike/>
          <w:color w:val="943634" w:themeColor="accent2" w:themeShade="BF"/>
          <w:sz w:val="28"/>
          <w:szCs w:val="28"/>
          <w:lang w:val="en-US"/>
        </w:rPr>
        <w:t xml:space="preserve">Catalogue of Carp Breeds </w:t>
      </w:r>
    </w:p>
    <w:p w:rsidR="00412260" w:rsidRPr="00ED2C0D" w:rsidRDefault="00412260" w:rsidP="00412260">
      <w:pPr>
        <w:autoSpaceDE w:val="0"/>
        <w:autoSpaceDN w:val="0"/>
        <w:adjustRightInd w:val="0"/>
        <w:spacing w:after="0"/>
        <w:jc w:val="both"/>
        <w:rPr>
          <w:rFonts w:ascii="Times New Roman" w:hAnsi="Times New Roman"/>
          <w:strike/>
          <w:color w:val="943634" w:themeColor="accent2" w:themeShade="BF"/>
          <w:sz w:val="28"/>
          <w:szCs w:val="28"/>
          <w:lang w:val="en-US"/>
        </w:rPr>
      </w:pPr>
      <w:r w:rsidRPr="00ED2C0D">
        <w:rPr>
          <w:rFonts w:ascii="Times New Roman" w:hAnsi="Times New Roman"/>
          <w:i/>
          <w:iCs/>
          <w:strike/>
          <w:color w:val="943634" w:themeColor="accent2" w:themeShade="BF"/>
          <w:sz w:val="28"/>
          <w:szCs w:val="28"/>
          <w:lang w:val="en-US"/>
        </w:rPr>
        <w:t>(CyprinusCarpio L.) of the Countries of Central and Eastern Europe</w:t>
      </w:r>
      <w:r w:rsidRPr="00ED2C0D">
        <w:rPr>
          <w:rFonts w:ascii="Times New Roman" w:hAnsi="Times New Roman"/>
          <w:strike/>
          <w:color w:val="943634" w:themeColor="accent2" w:themeShade="BF"/>
          <w:sz w:val="28"/>
          <w:szCs w:val="28"/>
          <w:lang w:val="en-US"/>
        </w:rPr>
        <w:t>(Catalogul Raselor de Carp (</w:t>
      </w:r>
      <w:r w:rsidRPr="00ED2C0D">
        <w:rPr>
          <w:rFonts w:ascii="Times New Roman" w:hAnsi="Times New Roman"/>
          <w:i/>
          <w:iCs/>
          <w:strike/>
          <w:color w:val="943634" w:themeColor="accent2" w:themeShade="BF"/>
          <w:sz w:val="28"/>
          <w:szCs w:val="28"/>
          <w:lang w:val="en-US"/>
        </w:rPr>
        <w:t xml:space="preserve">Cyprinus Carpio </w:t>
      </w:r>
      <w:r w:rsidRPr="00ED2C0D">
        <w:rPr>
          <w:rFonts w:ascii="Times New Roman" w:hAnsi="Times New Roman"/>
          <w:strike/>
          <w:color w:val="943634" w:themeColor="accent2" w:themeShade="BF"/>
          <w:sz w:val="28"/>
          <w:szCs w:val="28"/>
          <w:lang w:val="en-US"/>
        </w:rPr>
        <w:t xml:space="preserve">L.) din țările Europei Centrale și de Est. </w:t>
      </w:r>
    </w:p>
    <w:p w:rsidR="00412260" w:rsidRPr="00ED2C0D" w:rsidRDefault="00412260" w:rsidP="00896F3F">
      <w:pPr>
        <w:pStyle w:val="Listparagraf"/>
        <w:numPr>
          <w:ilvl w:val="0"/>
          <w:numId w:val="17"/>
        </w:numPr>
        <w:autoSpaceDE w:val="0"/>
        <w:autoSpaceDN w:val="0"/>
        <w:adjustRightInd w:val="0"/>
        <w:spacing w:before="120" w:after="0"/>
        <w:ind w:left="0" w:firstLine="426"/>
        <w:jc w:val="both"/>
        <w:rPr>
          <w:rFonts w:ascii="Times New Roman" w:hAnsi="Times New Roman"/>
          <w:strike/>
          <w:color w:val="943634" w:themeColor="accent2" w:themeShade="BF"/>
          <w:sz w:val="28"/>
          <w:szCs w:val="28"/>
          <w:lang w:val="en-US"/>
        </w:rPr>
      </w:pPr>
      <w:r w:rsidRPr="00ED2C0D">
        <w:rPr>
          <w:rFonts w:ascii="Times New Roman" w:hAnsi="Times New Roman"/>
          <w:strike/>
          <w:color w:val="943634" w:themeColor="accent2" w:themeShade="BF"/>
          <w:sz w:val="28"/>
          <w:szCs w:val="28"/>
          <w:lang w:val="en-US"/>
        </w:rPr>
        <w:t xml:space="preserve">Crap de Mândac cu Solzi dispersaţi cu </w:t>
      </w:r>
      <w:r w:rsidR="00255984" w:rsidRPr="00ED2C0D">
        <w:rPr>
          <w:rFonts w:ascii="Times New Roman" w:hAnsi="Times New Roman"/>
          <w:strike/>
          <w:color w:val="943634" w:themeColor="accent2" w:themeShade="BF"/>
          <w:sz w:val="28"/>
          <w:szCs w:val="28"/>
          <w:lang w:val="en-US"/>
        </w:rPr>
        <w:t xml:space="preserve">rezistența </w:t>
      </w:r>
      <w:r w:rsidRPr="00ED2C0D">
        <w:rPr>
          <w:rFonts w:ascii="Times New Roman" w:hAnsi="Times New Roman"/>
          <w:strike/>
          <w:color w:val="943634" w:themeColor="accent2" w:themeShade="BF"/>
          <w:sz w:val="28"/>
          <w:szCs w:val="28"/>
          <w:lang w:val="en-US"/>
        </w:rPr>
        <w:t>sporită la temperaturi joase</w:t>
      </w:r>
      <w:r w:rsidRPr="00D2561F">
        <w:rPr>
          <w:rFonts w:ascii="Times New Roman" w:hAnsi="Times New Roman"/>
          <w:color w:val="943634" w:themeColor="accent2" w:themeShade="BF"/>
          <w:sz w:val="28"/>
          <w:szCs w:val="28"/>
          <w:lang w:val="en-US"/>
        </w:rPr>
        <w:t xml:space="preserve"> </w:t>
      </w:r>
      <w:r w:rsidR="004C57D9" w:rsidRPr="00ED2C0D">
        <w:rPr>
          <w:rFonts w:ascii="Times New Roman" w:hAnsi="Times New Roman"/>
          <w:strike/>
          <w:color w:val="943634" w:themeColor="accent2" w:themeShade="BF"/>
          <w:sz w:val="28"/>
          <w:szCs w:val="28"/>
          <w:lang w:val="ro-RO"/>
        </w:rPr>
        <w:t>a fost evaluat</w:t>
      </w:r>
      <w:r w:rsidR="00962A97" w:rsidRPr="00ED2C0D">
        <w:rPr>
          <w:rFonts w:ascii="Times New Roman" w:hAnsi="Times New Roman"/>
          <w:strike/>
          <w:color w:val="943634" w:themeColor="accent2" w:themeShade="BF"/>
          <w:sz w:val="28"/>
          <w:szCs w:val="28"/>
          <w:lang w:val="ro-RO"/>
        </w:rPr>
        <w:t xml:space="preserve"> de către selecționerii-experți internaționali</w:t>
      </w:r>
      <w:r w:rsidR="00962A97" w:rsidRPr="00ED2C0D">
        <w:rPr>
          <w:rFonts w:ascii="Times New Roman" w:hAnsi="Times New Roman"/>
          <w:strike/>
          <w:color w:val="943634" w:themeColor="accent2" w:themeShade="BF"/>
          <w:sz w:val="28"/>
          <w:szCs w:val="28"/>
          <w:lang w:val="en-US"/>
        </w:rPr>
        <w:t xml:space="preserve"> </w:t>
      </w:r>
      <w:r w:rsidRPr="00ED2C0D">
        <w:rPr>
          <w:rFonts w:ascii="Times New Roman" w:hAnsi="Times New Roman"/>
          <w:strike/>
          <w:color w:val="943634" w:themeColor="accent2" w:themeShade="BF"/>
          <w:sz w:val="28"/>
          <w:szCs w:val="28"/>
          <w:lang w:val="en-US"/>
        </w:rPr>
        <w:t xml:space="preserve">(Belarus,Ucraina, Polonia și Ungaria) ca </w:t>
      </w:r>
      <w:r w:rsidR="00906C51" w:rsidRPr="00ED2C0D">
        <w:rPr>
          <w:rFonts w:ascii="Times New Roman" w:hAnsi="Times New Roman"/>
          <w:strike/>
          <w:color w:val="943634" w:themeColor="accent2" w:themeShade="BF"/>
          <w:sz w:val="28"/>
          <w:szCs w:val="28"/>
          <w:lang w:val="en-US"/>
        </w:rPr>
        <w:t xml:space="preserve">o realizare de </w:t>
      </w:r>
      <w:r w:rsidRPr="00ED2C0D">
        <w:rPr>
          <w:rFonts w:ascii="Times New Roman" w:hAnsi="Times New Roman"/>
          <w:strike/>
          <w:color w:val="943634" w:themeColor="accent2" w:themeShade="BF"/>
          <w:sz w:val="28"/>
          <w:szCs w:val="28"/>
          <w:lang w:val="en-US"/>
        </w:rPr>
        <w:t>selecţie în status de rasă înalt-productivă</w:t>
      </w:r>
      <w:r w:rsidR="00255984" w:rsidRPr="00ED2C0D">
        <w:rPr>
          <w:rFonts w:ascii="Times New Roman" w:hAnsi="Times New Roman"/>
          <w:strike/>
          <w:color w:val="943634" w:themeColor="accent2" w:themeShade="BF"/>
          <w:sz w:val="28"/>
          <w:szCs w:val="28"/>
          <w:lang w:val="en-US"/>
        </w:rPr>
        <w:t>,</w:t>
      </w:r>
      <w:r w:rsidRPr="00ED2C0D">
        <w:rPr>
          <w:rFonts w:ascii="Times New Roman" w:hAnsi="Times New Roman"/>
          <w:strike/>
          <w:color w:val="943634" w:themeColor="accent2" w:themeShade="BF"/>
          <w:sz w:val="28"/>
          <w:szCs w:val="28"/>
          <w:lang w:val="en-US"/>
        </w:rPr>
        <w:t xml:space="preserve"> ce se caracterizează printr-o </w:t>
      </w:r>
      <w:r w:rsidR="00AB0DE9" w:rsidRPr="00ED2C0D">
        <w:rPr>
          <w:rFonts w:ascii="Times New Roman" w:hAnsi="Times New Roman"/>
          <w:strike/>
          <w:color w:val="943634" w:themeColor="accent2" w:themeShade="BF"/>
          <w:sz w:val="28"/>
          <w:szCs w:val="28"/>
          <w:lang w:val="en-US"/>
        </w:rPr>
        <w:t>capacity-</w:t>
      </w:r>
      <w:r w:rsidRPr="00ED2C0D">
        <w:rPr>
          <w:rFonts w:ascii="Times New Roman" w:hAnsi="Times New Roman"/>
          <w:strike/>
          <w:color w:val="943634" w:themeColor="accent2" w:themeShade="BF"/>
          <w:sz w:val="28"/>
          <w:szCs w:val="28"/>
          <w:lang w:val="en-US"/>
        </w:rPr>
        <w:t>ate bună de a căuta hrană și de a se alimenta activ la temperaturi comparativ joase ale apei,</w:t>
      </w:r>
      <w:r w:rsidR="006F1692" w:rsidRPr="00ED2C0D">
        <w:rPr>
          <w:rFonts w:ascii="Times New Roman" w:hAnsi="Times New Roman"/>
          <w:strike/>
          <w:color w:val="943634" w:themeColor="accent2" w:themeShade="BF"/>
          <w:sz w:val="28"/>
          <w:szCs w:val="28"/>
          <w:lang w:val="en-US"/>
        </w:rPr>
        <w:t xml:space="preserve"> </w:t>
      </w:r>
      <w:r w:rsidR="004C57D9" w:rsidRPr="00ED2C0D">
        <w:rPr>
          <w:rFonts w:ascii="Times New Roman" w:hAnsi="Times New Roman"/>
          <w:strike/>
          <w:color w:val="943634" w:themeColor="accent2" w:themeShade="BF"/>
          <w:sz w:val="28"/>
          <w:szCs w:val="28"/>
          <w:lang w:val="en-US"/>
        </w:rPr>
        <w:t>care</w:t>
      </w:r>
      <w:r w:rsidRPr="00ED2C0D">
        <w:rPr>
          <w:rFonts w:ascii="Times New Roman" w:hAnsi="Times New Roman"/>
          <w:strike/>
          <w:color w:val="943634" w:themeColor="accent2" w:themeShade="BF"/>
          <w:sz w:val="28"/>
          <w:szCs w:val="28"/>
          <w:lang w:val="en-US"/>
        </w:rPr>
        <w:t xml:space="preserve"> depășește Standardele existente: </w:t>
      </w:r>
      <w:r w:rsidR="00255984" w:rsidRPr="00ED2C0D">
        <w:rPr>
          <w:rFonts w:ascii="Times New Roman" w:hAnsi="Times New Roman"/>
          <w:strike/>
          <w:color w:val="943634" w:themeColor="accent2" w:themeShade="BF"/>
          <w:sz w:val="28"/>
          <w:szCs w:val="28"/>
          <w:lang w:val="en-US"/>
        </w:rPr>
        <w:t xml:space="preserve">după </w:t>
      </w:r>
      <w:r w:rsidRPr="00ED2C0D">
        <w:rPr>
          <w:rFonts w:ascii="Times New Roman" w:hAnsi="Times New Roman"/>
          <w:strike/>
          <w:color w:val="943634" w:themeColor="accent2" w:themeShade="BF"/>
          <w:sz w:val="28"/>
          <w:szCs w:val="28"/>
          <w:lang w:val="en-US"/>
        </w:rPr>
        <w:t xml:space="preserve">productivitatea piscicolă de pește de consum– cu 14%, supravieţuirea larvelor de trei </w:t>
      </w:r>
      <w:r w:rsidRPr="00ED2C0D">
        <w:rPr>
          <w:rFonts w:ascii="Times New Roman" w:hAnsi="Times New Roman"/>
          <w:strike/>
          <w:color w:val="943634" w:themeColor="accent2" w:themeShade="BF"/>
          <w:sz w:val="28"/>
          <w:szCs w:val="28"/>
          <w:lang w:val="en-US"/>
        </w:rPr>
        <w:lastRenderedPageBreak/>
        <w:t>zile per</w:t>
      </w:r>
      <w:r w:rsidRPr="00ED2C0D">
        <w:rPr>
          <w:rFonts w:ascii="Times New Roman" w:hAnsi="Times New Roman"/>
          <w:strike/>
          <w:sz w:val="28"/>
          <w:szCs w:val="28"/>
          <w:lang w:val="en-US"/>
        </w:rPr>
        <w:t xml:space="preserve"> </w:t>
      </w:r>
      <w:r w:rsidRPr="00ED2C0D">
        <w:rPr>
          <w:rFonts w:ascii="Times New Roman" w:hAnsi="Times New Roman"/>
          <w:strike/>
          <w:color w:val="943634" w:themeColor="accent2" w:themeShade="BF"/>
          <w:sz w:val="28"/>
          <w:szCs w:val="28"/>
          <w:lang w:val="en-US"/>
        </w:rPr>
        <w:t>femelă – cu 32-40%. Este un crap cu învelișul corpului av</w:t>
      </w:r>
      <w:r w:rsidR="00255984" w:rsidRPr="00ED2C0D">
        <w:rPr>
          <w:rFonts w:ascii="Times New Roman" w:hAnsi="Times New Roman"/>
          <w:strike/>
          <w:color w:val="943634" w:themeColor="accent2" w:themeShade="BF"/>
          <w:sz w:val="28"/>
          <w:szCs w:val="28"/>
          <w:lang w:val="en-US"/>
        </w:rPr>
        <w:t>î</w:t>
      </w:r>
      <w:r w:rsidRPr="00ED2C0D">
        <w:rPr>
          <w:rFonts w:ascii="Times New Roman" w:hAnsi="Times New Roman"/>
          <w:strike/>
          <w:color w:val="943634" w:themeColor="accent2" w:themeShade="BF"/>
          <w:sz w:val="28"/>
          <w:szCs w:val="28"/>
          <w:lang w:val="en-US"/>
        </w:rPr>
        <w:t>nd solzi puţini, un volum comestibil cu 4-5%</w:t>
      </w:r>
      <w:r w:rsidR="00255984" w:rsidRPr="00ED2C0D">
        <w:rPr>
          <w:rFonts w:ascii="Times New Roman" w:hAnsi="Times New Roman"/>
          <w:strike/>
          <w:color w:val="943634" w:themeColor="accent2" w:themeShade="BF"/>
          <w:sz w:val="28"/>
          <w:szCs w:val="28"/>
          <w:lang w:val="en-US"/>
        </w:rPr>
        <w:t xml:space="preserve"> </w:t>
      </w:r>
      <w:r w:rsidRPr="00ED2C0D">
        <w:rPr>
          <w:rFonts w:ascii="Times New Roman" w:hAnsi="Times New Roman"/>
          <w:strike/>
          <w:color w:val="943634" w:themeColor="accent2" w:themeShade="BF"/>
          <w:sz w:val="28"/>
          <w:szCs w:val="28"/>
          <w:lang w:val="en-US"/>
        </w:rPr>
        <w:t>mai mare</w:t>
      </w:r>
      <w:r w:rsidR="00255984" w:rsidRPr="00ED2C0D">
        <w:rPr>
          <w:rFonts w:ascii="Times New Roman" w:hAnsi="Times New Roman"/>
          <w:strike/>
          <w:color w:val="943634" w:themeColor="accent2" w:themeShade="BF"/>
          <w:sz w:val="28"/>
          <w:szCs w:val="28"/>
          <w:lang w:val="en-US"/>
        </w:rPr>
        <w:t>,</w:t>
      </w:r>
      <w:r w:rsidRPr="00ED2C0D">
        <w:rPr>
          <w:rFonts w:ascii="Times New Roman" w:hAnsi="Times New Roman"/>
          <w:strike/>
          <w:color w:val="943634" w:themeColor="accent2" w:themeShade="BF"/>
          <w:sz w:val="28"/>
          <w:szCs w:val="28"/>
          <w:lang w:val="en-US"/>
        </w:rPr>
        <w:t xml:space="preserve"> dec</w:t>
      </w:r>
      <w:r w:rsidR="00255984" w:rsidRPr="00ED2C0D">
        <w:rPr>
          <w:rFonts w:ascii="Times New Roman" w:hAnsi="Times New Roman"/>
          <w:strike/>
          <w:color w:val="943634" w:themeColor="accent2" w:themeShade="BF"/>
          <w:sz w:val="28"/>
          <w:szCs w:val="28"/>
          <w:lang w:val="en-US"/>
        </w:rPr>
        <w:t>î</w:t>
      </w:r>
      <w:r w:rsidRPr="00ED2C0D">
        <w:rPr>
          <w:rFonts w:ascii="Times New Roman" w:hAnsi="Times New Roman"/>
          <w:strike/>
          <w:color w:val="943634" w:themeColor="accent2" w:themeShade="BF"/>
          <w:sz w:val="28"/>
          <w:szCs w:val="28"/>
          <w:lang w:val="en-US"/>
        </w:rPr>
        <w:t>t la crapii cu solzi și recomandat pentru cultivare în bazinele acvatice cu condiţii de creștere relativ</w:t>
      </w:r>
      <w:r w:rsidR="00255984" w:rsidRPr="00ED2C0D">
        <w:rPr>
          <w:rFonts w:ascii="Times New Roman" w:hAnsi="Times New Roman"/>
          <w:strike/>
          <w:color w:val="943634" w:themeColor="accent2" w:themeShade="BF"/>
          <w:sz w:val="28"/>
          <w:szCs w:val="28"/>
          <w:lang w:val="en-US"/>
        </w:rPr>
        <w:t xml:space="preserve"> </w:t>
      </w:r>
      <w:r w:rsidRPr="00ED2C0D">
        <w:rPr>
          <w:rFonts w:ascii="Times New Roman" w:hAnsi="Times New Roman"/>
          <w:strike/>
          <w:color w:val="943634" w:themeColor="accent2" w:themeShade="BF"/>
          <w:sz w:val="28"/>
          <w:szCs w:val="28"/>
          <w:lang w:val="en-US"/>
        </w:rPr>
        <w:t>stricte.</w:t>
      </w:r>
    </w:p>
    <w:p w:rsidR="00412260" w:rsidRDefault="00412260" w:rsidP="00C12766">
      <w:pPr>
        <w:autoSpaceDE w:val="0"/>
        <w:autoSpaceDN w:val="0"/>
        <w:adjustRightInd w:val="0"/>
        <w:spacing w:before="120" w:after="0"/>
        <w:ind w:firstLine="426"/>
        <w:jc w:val="both"/>
        <w:rPr>
          <w:rFonts w:ascii="Times New Roman" w:hAnsi="Times New Roman" w:cs="Times New Roman"/>
          <w:color w:val="943634" w:themeColor="accent2" w:themeShade="BF"/>
          <w:sz w:val="28"/>
          <w:szCs w:val="28"/>
          <w:lang w:val="en-US"/>
        </w:rPr>
      </w:pPr>
      <w:r w:rsidRPr="00BD4BE4">
        <w:rPr>
          <w:rFonts w:ascii="Times New Roman" w:hAnsi="Times New Roman" w:cs="Times New Roman"/>
          <w:color w:val="943634" w:themeColor="accent2" w:themeShade="BF"/>
          <w:sz w:val="28"/>
          <w:szCs w:val="28"/>
          <w:lang w:val="en-US"/>
        </w:rPr>
        <w:t>Analiza comparativă a caracteristicilor reproductive</w:t>
      </w:r>
      <w:r w:rsidR="002D6103">
        <w:rPr>
          <w:rFonts w:ascii="Times New Roman" w:hAnsi="Times New Roman" w:cs="Times New Roman"/>
          <w:color w:val="943634" w:themeColor="accent2" w:themeShade="BF"/>
          <w:sz w:val="28"/>
          <w:szCs w:val="28"/>
          <w:lang w:val="en-US"/>
        </w:rPr>
        <w:t xml:space="preserve"> </w:t>
      </w:r>
      <w:r w:rsidRPr="00BD4BE4">
        <w:rPr>
          <w:rFonts w:ascii="Times New Roman" w:hAnsi="Times New Roman" w:cs="Times New Roman"/>
          <w:color w:val="943634" w:themeColor="accent2" w:themeShade="BF"/>
          <w:sz w:val="28"/>
          <w:szCs w:val="28"/>
          <w:lang w:val="en-US"/>
        </w:rPr>
        <w:t xml:space="preserve">ale raselor de crapi din ţările europene și din CSI a arătat că rasele autohtone nu cedează celor mai productive rase, fapt care </w:t>
      </w:r>
      <w:r w:rsidRPr="00ED2C0D">
        <w:rPr>
          <w:rFonts w:ascii="Times New Roman" w:hAnsi="Times New Roman" w:cs="Times New Roman"/>
          <w:strike/>
          <w:color w:val="943634" w:themeColor="accent2" w:themeShade="BF"/>
          <w:sz w:val="28"/>
          <w:szCs w:val="28"/>
          <w:lang w:val="en-US"/>
        </w:rPr>
        <w:t>necesită</w:t>
      </w:r>
      <w:r w:rsidRPr="00BD4BE4">
        <w:rPr>
          <w:rFonts w:ascii="Times New Roman" w:hAnsi="Times New Roman" w:cs="Times New Roman"/>
          <w:color w:val="943634" w:themeColor="accent2" w:themeShade="BF"/>
          <w:sz w:val="28"/>
          <w:szCs w:val="28"/>
          <w:lang w:val="en-US"/>
        </w:rPr>
        <w:t xml:space="preserve"> condiționează dezvoltarea în continuare a fondului genetic piscicol al țării</w:t>
      </w:r>
      <w:r w:rsidR="00ED2C0D">
        <w:rPr>
          <w:rFonts w:ascii="Times New Roman" w:hAnsi="Times New Roman" w:cs="Times New Roman"/>
          <w:color w:val="943634" w:themeColor="accent2" w:themeShade="BF"/>
          <w:sz w:val="28"/>
          <w:szCs w:val="28"/>
          <w:lang w:val="en-US"/>
        </w:rPr>
        <w:t xml:space="preserve">. </w:t>
      </w:r>
    </w:p>
    <w:p w:rsidR="00412260" w:rsidRPr="004F766E" w:rsidRDefault="00412260" w:rsidP="00412260">
      <w:pPr>
        <w:pStyle w:val="Frspaiere"/>
        <w:spacing w:line="276" w:lineRule="auto"/>
        <w:ind w:firstLine="708"/>
        <w:jc w:val="right"/>
        <w:rPr>
          <w:rFonts w:ascii="Times New Roman" w:hAnsi="Times New Roman" w:cs="Times New Roman"/>
          <w:color w:val="943634" w:themeColor="accent2" w:themeShade="BF"/>
          <w:sz w:val="24"/>
          <w:szCs w:val="24"/>
          <w:lang w:val="en-US"/>
        </w:rPr>
      </w:pPr>
    </w:p>
    <w:tbl>
      <w:tblPr>
        <w:tblpPr w:leftFromText="180" w:rightFromText="180" w:vertAnchor="text" w:horzAnchor="margin" w:tblpX="108" w:tblpY="117"/>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007"/>
        <w:gridCol w:w="1008"/>
        <w:gridCol w:w="1007"/>
        <w:gridCol w:w="1008"/>
        <w:gridCol w:w="1008"/>
        <w:gridCol w:w="1007"/>
        <w:gridCol w:w="1008"/>
        <w:gridCol w:w="1008"/>
      </w:tblGrid>
      <w:tr w:rsidR="007D72CB" w:rsidRPr="00D86712" w:rsidTr="00795515">
        <w:trPr>
          <w:trHeight w:val="565"/>
        </w:trPr>
        <w:tc>
          <w:tcPr>
            <w:tcW w:w="9359" w:type="dxa"/>
            <w:gridSpan w:val="9"/>
            <w:tcBorders>
              <w:top w:val="single" w:sz="4" w:space="0" w:color="auto"/>
              <w:left w:val="single" w:sz="4" w:space="0" w:color="auto"/>
              <w:bottom w:val="single" w:sz="4" w:space="0" w:color="auto"/>
              <w:tl2br w:val="nil"/>
            </w:tcBorders>
            <w:shd w:val="clear" w:color="auto" w:fill="8DB3E2" w:themeFill="text2" w:themeFillTint="66"/>
            <w:vAlign w:val="center"/>
          </w:tcPr>
          <w:p w:rsidR="007D72CB" w:rsidRPr="000060BA" w:rsidRDefault="007D72CB" w:rsidP="00EF5769">
            <w:pPr>
              <w:pStyle w:val="Frspaiere"/>
              <w:jc w:val="center"/>
              <w:rPr>
                <w:rFonts w:ascii="Arial" w:hAnsi="Arial" w:cs="Arial"/>
                <w:b/>
                <w:strike/>
                <w:sz w:val="20"/>
                <w:szCs w:val="20"/>
                <w:lang w:val="en-US"/>
              </w:rPr>
            </w:pPr>
            <w:r w:rsidRPr="000060BA">
              <w:rPr>
                <w:rFonts w:ascii="Arial" w:hAnsi="Arial" w:cs="Arial"/>
                <w:b/>
                <w:strike/>
                <w:sz w:val="20"/>
                <w:szCs w:val="20"/>
                <w:lang w:val="en-US"/>
              </w:rPr>
              <w:t xml:space="preserve">Analiza comparativă a caracteristicilor reproductive </w:t>
            </w:r>
            <w:r w:rsidRPr="000060BA">
              <w:rPr>
                <w:rFonts w:ascii="Arial" w:hAnsi="Arial" w:cs="Arial"/>
                <w:b/>
                <w:strike/>
                <w:sz w:val="20"/>
                <w:szCs w:val="20"/>
                <w:lang w:val="it-IT"/>
              </w:rPr>
              <w:t>al</w:t>
            </w:r>
            <w:r w:rsidRPr="000060BA">
              <w:rPr>
                <w:rFonts w:ascii="Arial" w:hAnsi="Arial" w:cs="Arial"/>
                <w:b/>
                <w:strike/>
                <w:sz w:val="20"/>
                <w:szCs w:val="20"/>
                <w:lang w:val="en-US"/>
              </w:rPr>
              <w:t>e raselor de crapi</w:t>
            </w:r>
          </w:p>
          <w:p w:rsidR="007D72CB" w:rsidRPr="000060BA" w:rsidRDefault="007D72CB" w:rsidP="00EF5769">
            <w:pPr>
              <w:pStyle w:val="Frspaiere"/>
              <w:jc w:val="center"/>
              <w:rPr>
                <w:rFonts w:ascii="Times New Roman" w:hAnsi="Times New Roman" w:cs="Times New Roman"/>
                <w:strike/>
                <w:color w:val="943634" w:themeColor="accent2" w:themeShade="BF"/>
                <w:sz w:val="18"/>
                <w:szCs w:val="18"/>
                <w:lang w:val="en-US"/>
              </w:rPr>
            </w:pPr>
            <w:r w:rsidRPr="000060BA">
              <w:rPr>
                <w:rFonts w:ascii="Arial" w:hAnsi="Arial" w:cs="Arial"/>
                <w:b/>
                <w:strike/>
                <w:sz w:val="20"/>
                <w:szCs w:val="20"/>
                <w:lang w:val="en-US"/>
              </w:rPr>
              <w:t>din ţările Europene și din CSI</w:t>
            </w:r>
          </w:p>
        </w:tc>
      </w:tr>
      <w:tr w:rsidR="004F766E" w:rsidRPr="00D86712" w:rsidTr="004E61CF">
        <w:trPr>
          <w:trHeight w:val="1110"/>
        </w:trPr>
        <w:tc>
          <w:tcPr>
            <w:tcW w:w="1298" w:type="dxa"/>
            <w:tcBorders>
              <w:top w:val="single" w:sz="4" w:space="0" w:color="auto"/>
              <w:right w:val="single" w:sz="4" w:space="0" w:color="auto"/>
              <w:tl2br w:val="single" w:sz="4" w:space="0" w:color="auto"/>
            </w:tcBorders>
            <w:shd w:val="clear" w:color="auto" w:fill="auto"/>
          </w:tcPr>
          <w:p w:rsidR="004F766E" w:rsidRPr="000060BA" w:rsidRDefault="004F766E" w:rsidP="00EF5769">
            <w:pPr>
              <w:jc w:val="center"/>
              <w:rPr>
                <w:rFonts w:ascii="Arial" w:hAnsi="Arial" w:cs="Arial"/>
                <w:strike/>
                <w:color w:val="943634" w:themeColor="accent2" w:themeShade="BF"/>
                <w:sz w:val="19"/>
                <w:szCs w:val="19"/>
              </w:rPr>
            </w:pPr>
            <w:r w:rsidRPr="000060BA">
              <w:rPr>
                <w:rFonts w:ascii="Arial" w:hAnsi="Arial" w:cs="Arial"/>
                <w:b/>
                <w:bCs/>
                <w:strike/>
                <w:color w:val="943634" w:themeColor="accent2" w:themeShade="BF"/>
                <w:sz w:val="19"/>
                <w:szCs w:val="19"/>
              </w:rPr>
              <w:t>Rasa</w:t>
            </w:r>
          </w:p>
          <w:p w:rsidR="004E61CF" w:rsidRPr="000060BA" w:rsidRDefault="004E61CF" w:rsidP="00EF5769">
            <w:pPr>
              <w:rPr>
                <w:rFonts w:ascii="Arial" w:hAnsi="Arial" w:cs="Arial"/>
                <w:b/>
                <w:bCs/>
                <w:strike/>
                <w:color w:val="943634" w:themeColor="accent2" w:themeShade="BF"/>
                <w:sz w:val="19"/>
                <w:szCs w:val="19"/>
                <w:lang w:val="en-US"/>
              </w:rPr>
            </w:pPr>
          </w:p>
          <w:p w:rsidR="004F766E" w:rsidRPr="000060BA" w:rsidRDefault="004F766E" w:rsidP="004E61CF">
            <w:pPr>
              <w:spacing w:after="0"/>
              <w:rPr>
                <w:rFonts w:ascii="Arial" w:hAnsi="Arial" w:cs="Arial"/>
                <w:strike/>
                <w:color w:val="943634" w:themeColor="accent2" w:themeShade="BF"/>
                <w:sz w:val="18"/>
                <w:szCs w:val="18"/>
                <w:lang w:val="ro-RO"/>
              </w:rPr>
            </w:pPr>
            <w:r w:rsidRPr="000060BA">
              <w:rPr>
                <w:rFonts w:ascii="Arial" w:hAnsi="Arial" w:cs="Arial"/>
                <w:b/>
                <w:bCs/>
                <w:strike/>
                <w:color w:val="943634" w:themeColor="accent2" w:themeShade="BF"/>
                <w:sz w:val="19"/>
                <w:szCs w:val="19"/>
              </w:rPr>
              <w:t>Indicii</w:t>
            </w:r>
          </w:p>
        </w:tc>
        <w:tc>
          <w:tcPr>
            <w:tcW w:w="1007" w:type="dxa"/>
            <w:tcBorders>
              <w:left w:val="single" w:sz="4" w:space="0" w:color="auto"/>
            </w:tcBorders>
            <w:shd w:val="clear" w:color="auto" w:fill="auto"/>
          </w:tcPr>
          <w:p w:rsidR="004F766E" w:rsidRPr="000060BA" w:rsidRDefault="004F766E" w:rsidP="004E61CF">
            <w:pPr>
              <w:pStyle w:val="Frspaiere"/>
              <w:ind w:left="17" w:right="-57" w:hanging="74"/>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Crap de</w:t>
            </w:r>
          </w:p>
          <w:p w:rsidR="004F766E" w:rsidRPr="000060BA" w:rsidRDefault="004F766E" w:rsidP="004E61CF">
            <w:pPr>
              <w:pStyle w:val="Frspaiere"/>
              <w:ind w:left="17" w:right="-57" w:hanging="74"/>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Teleneşti </w:t>
            </w:r>
          </w:p>
          <w:p w:rsidR="004F766E" w:rsidRPr="000060BA" w:rsidRDefault="004F766E" w:rsidP="004E61CF">
            <w:pPr>
              <w:pStyle w:val="Frspaiere"/>
              <w:ind w:left="17" w:right="-57" w:hanging="74"/>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cu Solzi</w:t>
            </w:r>
          </w:p>
          <w:p w:rsidR="004F766E" w:rsidRPr="000060BA" w:rsidRDefault="004F766E" w:rsidP="004E61CF">
            <w:pPr>
              <w:pStyle w:val="Frspaiere"/>
              <w:ind w:left="17" w:right="-57" w:hanging="74"/>
              <w:rPr>
                <w:rFonts w:ascii="Arial" w:hAnsi="Arial" w:cs="Arial"/>
                <w:strike/>
                <w:color w:val="943634" w:themeColor="accent2" w:themeShade="BF"/>
                <w:sz w:val="19"/>
                <w:szCs w:val="19"/>
                <w:lang w:val="it-IT"/>
              </w:rPr>
            </w:pPr>
            <w:r w:rsidRPr="000060BA">
              <w:rPr>
                <w:rFonts w:ascii="Arial" w:hAnsi="Arial" w:cs="Arial"/>
                <w:strike/>
                <w:color w:val="943634" w:themeColor="accent2" w:themeShade="BF"/>
                <w:sz w:val="19"/>
                <w:szCs w:val="19"/>
                <w:lang w:val="en-US"/>
              </w:rPr>
              <w:t>(Moldova)</w:t>
            </w:r>
          </w:p>
        </w:tc>
        <w:tc>
          <w:tcPr>
            <w:tcW w:w="1008" w:type="dxa"/>
            <w:tcBorders>
              <w:right w:val="single" w:sz="4" w:space="0" w:color="auto"/>
            </w:tcBorders>
            <w:shd w:val="clear" w:color="auto" w:fill="auto"/>
          </w:tcPr>
          <w:p w:rsidR="004F766E" w:rsidRPr="000060BA" w:rsidRDefault="004F766E" w:rsidP="004E61CF">
            <w:pPr>
              <w:pStyle w:val="Frspaiere"/>
              <w:ind w:left="-57" w:right="-57"/>
              <w:jc w:val="center"/>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Crap de</w:t>
            </w:r>
          </w:p>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Teleneşti </w:t>
            </w:r>
          </w:p>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 cu Solzi</w:t>
            </w:r>
          </w:p>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 în ramă</w:t>
            </w:r>
          </w:p>
          <w:p w:rsidR="004F766E" w:rsidRPr="000060BA" w:rsidRDefault="004F766E" w:rsidP="004E61CF">
            <w:pPr>
              <w:pStyle w:val="Frspaiere"/>
              <w:ind w:left="-57" w:right="-57"/>
              <w:rPr>
                <w:rFonts w:ascii="Arial" w:hAnsi="Arial" w:cs="Arial"/>
                <w:strike/>
                <w:color w:val="943634" w:themeColor="accent2" w:themeShade="BF"/>
                <w:sz w:val="19"/>
                <w:szCs w:val="19"/>
                <w:lang w:val="it-IT"/>
              </w:rPr>
            </w:pPr>
            <w:r w:rsidRPr="000060BA">
              <w:rPr>
                <w:rFonts w:ascii="Arial" w:hAnsi="Arial" w:cs="Arial"/>
                <w:strike/>
                <w:color w:val="943634" w:themeColor="accent2" w:themeShade="BF"/>
                <w:sz w:val="19"/>
                <w:szCs w:val="19"/>
                <w:lang w:val="en-US"/>
              </w:rPr>
              <w:t>(M</w:t>
            </w:r>
            <w:r w:rsidRPr="000060BA">
              <w:rPr>
                <w:rFonts w:ascii="Arial" w:hAnsi="Arial" w:cs="Arial"/>
                <w:strike/>
                <w:color w:val="943634" w:themeColor="accent2" w:themeShade="BF"/>
                <w:sz w:val="19"/>
                <w:szCs w:val="19"/>
              </w:rPr>
              <w:t>oldova)</w:t>
            </w:r>
          </w:p>
        </w:tc>
        <w:tc>
          <w:tcPr>
            <w:tcW w:w="1007" w:type="dxa"/>
            <w:tcBorders>
              <w:lef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 Crap de Cubolta </w:t>
            </w:r>
          </w:p>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cu Solzi</w:t>
            </w:r>
          </w:p>
          <w:p w:rsidR="004F766E" w:rsidRPr="000060BA" w:rsidRDefault="004F766E" w:rsidP="004E61CF">
            <w:pPr>
              <w:pStyle w:val="Frspaiere"/>
              <w:ind w:left="-57" w:right="-57"/>
              <w:rPr>
                <w:rFonts w:ascii="Arial" w:hAnsi="Arial" w:cs="Arial"/>
                <w:strike/>
                <w:color w:val="943634" w:themeColor="accent2" w:themeShade="BF"/>
                <w:sz w:val="19"/>
                <w:szCs w:val="19"/>
                <w:lang w:val="it-IT"/>
              </w:rPr>
            </w:pPr>
            <w:r w:rsidRPr="000060BA">
              <w:rPr>
                <w:rFonts w:ascii="Arial" w:hAnsi="Arial" w:cs="Arial"/>
                <w:strike/>
                <w:color w:val="943634" w:themeColor="accent2" w:themeShade="BF"/>
                <w:sz w:val="19"/>
                <w:szCs w:val="19"/>
                <w:lang w:val="en-US"/>
              </w:rPr>
              <w:t>(Moldova)</w:t>
            </w:r>
          </w:p>
        </w:tc>
        <w:tc>
          <w:tcPr>
            <w:tcW w:w="1008" w:type="dxa"/>
            <w:tcBorders>
              <w:righ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Ucrainschii</w:t>
            </w:r>
            <w:r w:rsidRPr="000060BA">
              <w:rPr>
                <w:rFonts w:ascii="Arial" w:hAnsi="Arial" w:cs="Arial"/>
                <w:strike/>
                <w:color w:val="943634" w:themeColor="accent2" w:themeShade="BF"/>
                <w:sz w:val="19"/>
                <w:szCs w:val="19"/>
                <w:lang w:val="ro-RO"/>
              </w:rPr>
              <w:t xml:space="preserve"> </w:t>
            </w:r>
            <w:r w:rsidRPr="000060BA">
              <w:rPr>
                <w:rFonts w:ascii="Arial" w:hAnsi="Arial" w:cs="Arial"/>
                <w:strike/>
                <w:color w:val="943634" w:themeColor="accent2" w:themeShade="BF"/>
                <w:sz w:val="19"/>
                <w:szCs w:val="19"/>
              </w:rPr>
              <w:t xml:space="preserve">cu </w:t>
            </w:r>
            <w:r w:rsidRPr="000060BA">
              <w:rPr>
                <w:rFonts w:ascii="Arial" w:hAnsi="Arial" w:cs="Arial"/>
                <w:strike/>
                <w:color w:val="943634" w:themeColor="accent2" w:themeShade="BF"/>
                <w:sz w:val="19"/>
                <w:szCs w:val="19"/>
                <w:lang w:val="ro-RO"/>
              </w:rPr>
              <w:t>S</w:t>
            </w:r>
            <w:r w:rsidRPr="000060BA">
              <w:rPr>
                <w:rFonts w:ascii="Arial" w:hAnsi="Arial" w:cs="Arial"/>
                <w:strike/>
                <w:color w:val="943634" w:themeColor="accent2" w:themeShade="BF"/>
                <w:sz w:val="19"/>
                <w:szCs w:val="19"/>
              </w:rPr>
              <w:t xml:space="preserve">olzi </w:t>
            </w:r>
          </w:p>
          <w:p w:rsidR="004F766E" w:rsidRPr="000060BA" w:rsidRDefault="004F766E" w:rsidP="004E61CF">
            <w:pPr>
              <w:pStyle w:val="Frspaiere"/>
              <w:ind w:left="-57" w:right="-57"/>
              <w:rPr>
                <w:rFonts w:ascii="Arial" w:hAnsi="Arial" w:cs="Arial"/>
                <w:strike/>
                <w:color w:val="943634" w:themeColor="accent2" w:themeShade="BF"/>
                <w:sz w:val="19"/>
                <w:szCs w:val="19"/>
                <w:lang w:val="ro-RO"/>
              </w:rPr>
            </w:pPr>
            <w:r w:rsidRPr="000060BA">
              <w:rPr>
                <w:rFonts w:ascii="Arial" w:hAnsi="Arial" w:cs="Arial"/>
                <w:strike/>
                <w:color w:val="943634" w:themeColor="accent2" w:themeShade="BF"/>
                <w:sz w:val="19"/>
                <w:szCs w:val="19"/>
              </w:rPr>
              <w:t>(Ucraina)</w:t>
            </w:r>
            <w:r w:rsidRPr="000060BA">
              <w:rPr>
                <w:rFonts w:ascii="Arial" w:hAnsi="Arial" w:cs="Arial"/>
                <w:strike/>
                <w:color w:val="943634" w:themeColor="accent2" w:themeShade="BF"/>
                <w:sz w:val="19"/>
                <w:szCs w:val="19"/>
                <w:lang w:val="ro-RO"/>
              </w:rPr>
              <w:t xml:space="preserve"> </w:t>
            </w:r>
          </w:p>
        </w:tc>
        <w:tc>
          <w:tcPr>
            <w:tcW w:w="1008" w:type="dxa"/>
            <w:tcBorders>
              <w:righ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lang w:val="ro-RO"/>
              </w:rPr>
            </w:pPr>
            <w:r w:rsidRPr="000060BA">
              <w:rPr>
                <w:rFonts w:ascii="Arial" w:hAnsi="Arial" w:cs="Arial"/>
                <w:strike/>
                <w:color w:val="943634" w:themeColor="accent2" w:themeShade="BF"/>
                <w:sz w:val="19"/>
                <w:szCs w:val="19"/>
              </w:rPr>
              <w:t xml:space="preserve">Anghelinschii cu </w:t>
            </w:r>
            <w:r w:rsidRPr="000060BA">
              <w:rPr>
                <w:rFonts w:ascii="Arial" w:hAnsi="Arial" w:cs="Arial"/>
                <w:strike/>
                <w:color w:val="943634" w:themeColor="accent2" w:themeShade="BF"/>
                <w:sz w:val="19"/>
                <w:szCs w:val="19"/>
                <w:lang w:val="ro-RO"/>
              </w:rPr>
              <w:t>S</w:t>
            </w:r>
            <w:r w:rsidRPr="000060BA">
              <w:rPr>
                <w:rFonts w:ascii="Arial" w:hAnsi="Arial" w:cs="Arial"/>
                <w:strike/>
                <w:color w:val="943634" w:themeColor="accent2" w:themeShade="BF"/>
                <w:sz w:val="19"/>
                <w:szCs w:val="19"/>
              </w:rPr>
              <w:t>olzi (Rusia)</w:t>
            </w:r>
            <w:r w:rsidRPr="000060BA">
              <w:rPr>
                <w:rFonts w:ascii="Arial" w:hAnsi="Arial" w:cs="Arial"/>
                <w:strike/>
                <w:color w:val="943634" w:themeColor="accent2" w:themeShade="BF"/>
                <w:sz w:val="19"/>
                <w:szCs w:val="19"/>
                <w:lang w:val="ro-RO"/>
              </w:rPr>
              <w:t xml:space="preserve"> </w:t>
            </w:r>
          </w:p>
        </w:tc>
        <w:tc>
          <w:tcPr>
            <w:tcW w:w="1007" w:type="dxa"/>
            <w:tcBorders>
              <w:lef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Izobelinschii</w:t>
            </w:r>
          </w:p>
          <w:p w:rsidR="004F766E" w:rsidRPr="000060BA" w:rsidRDefault="004F766E" w:rsidP="004E61CF">
            <w:pPr>
              <w:pStyle w:val="Frspaiere"/>
              <w:ind w:left="-57" w:right="-57"/>
              <w:rPr>
                <w:rFonts w:ascii="Arial" w:hAnsi="Arial" w:cs="Arial"/>
                <w:strike/>
                <w:color w:val="943634" w:themeColor="accent2" w:themeShade="BF"/>
                <w:sz w:val="19"/>
                <w:szCs w:val="19"/>
                <w:lang w:val="ro-RO"/>
              </w:rPr>
            </w:pPr>
            <w:r w:rsidRPr="000060BA">
              <w:rPr>
                <w:rFonts w:ascii="Arial" w:hAnsi="Arial" w:cs="Arial"/>
                <w:strike/>
                <w:color w:val="943634" w:themeColor="accent2" w:themeShade="BF"/>
                <w:sz w:val="19"/>
                <w:szCs w:val="19"/>
              </w:rPr>
              <w:t>(Belarusi)</w:t>
            </w:r>
            <w:r w:rsidRPr="000060BA">
              <w:rPr>
                <w:rFonts w:ascii="Arial" w:hAnsi="Arial" w:cs="Arial"/>
                <w:strike/>
                <w:color w:val="943634" w:themeColor="accent2" w:themeShade="BF"/>
                <w:sz w:val="19"/>
                <w:szCs w:val="19"/>
                <w:lang w:val="ro-RO"/>
              </w:rPr>
              <w:t xml:space="preserve"> </w:t>
            </w:r>
          </w:p>
        </w:tc>
        <w:tc>
          <w:tcPr>
            <w:tcW w:w="1008" w:type="dxa"/>
            <w:tcBorders>
              <w:righ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Linia poloneză de crap 3</w:t>
            </w:r>
          </w:p>
        </w:tc>
        <w:tc>
          <w:tcPr>
            <w:tcW w:w="1008" w:type="dxa"/>
            <w:tcBorders>
              <w:left w:val="single" w:sz="4" w:space="0" w:color="auto"/>
            </w:tcBorders>
            <w:shd w:val="clear" w:color="auto" w:fill="auto"/>
          </w:tcPr>
          <w:p w:rsidR="004F766E" w:rsidRPr="000060BA" w:rsidRDefault="004F766E" w:rsidP="004E61CF">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Crap Bikal de oglindă</w:t>
            </w:r>
          </w:p>
          <w:p w:rsidR="004F766E" w:rsidRPr="000060BA" w:rsidRDefault="004F766E" w:rsidP="004E61CF">
            <w:pPr>
              <w:pStyle w:val="Frspaiere"/>
              <w:ind w:left="-57" w:right="-57" w:hanging="51"/>
              <w:rPr>
                <w:rFonts w:ascii="Arial" w:hAnsi="Arial" w:cs="Arial"/>
                <w:strike/>
                <w:color w:val="943634" w:themeColor="accent2" w:themeShade="BF"/>
                <w:sz w:val="19"/>
                <w:szCs w:val="19"/>
                <w:lang w:val="it-IT"/>
              </w:rPr>
            </w:pPr>
            <w:r w:rsidRPr="000060BA">
              <w:rPr>
                <w:rFonts w:ascii="Arial" w:hAnsi="Arial" w:cs="Arial"/>
                <w:strike/>
                <w:color w:val="943634" w:themeColor="accent2" w:themeShade="BF"/>
                <w:sz w:val="19"/>
                <w:szCs w:val="19"/>
                <w:lang w:val="en-US"/>
              </w:rPr>
              <w:t xml:space="preserve">   (Ungaria)</w:t>
            </w:r>
          </w:p>
        </w:tc>
      </w:tr>
      <w:tr w:rsidR="004F766E" w:rsidRPr="000060BA" w:rsidTr="004E61CF">
        <w:trPr>
          <w:trHeight w:val="716"/>
        </w:trPr>
        <w:tc>
          <w:tcPr>
            <w:tcW w:w="1298" w:type="dxa"/>
            <w:tcBorders>
              <w:right w:val="single" w:sz="4" w:space="0" w:color="auto"/>
            </w:tcBorders>
            <w:shd w:val="clear" w:color="auto" w:fill="auto"/>
          </w:tcPr>
          <w:p w:rsidR="004F766E" w:rsidRPr="000060BA" w:rsidRDefault="004F766E" w:rsidP="00EF5769">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Greutatea medie a femelelor, g</w:t>
            </w:r>
          </w:p>
        </w:tc>
        <w:tc>
          <w:tcPr>
            <w:tcW w:w="1007" w:type="dxa"/>
            <w:tcBorders>
              <w:lef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6400</w:t>
            </w:r>
          </w:p>
        </w:tc>
        <w:tc>
          <w:tcPr>
            <w:tcW w:w="1008" w:type="dxa"/>
            <w:tcBorders>
              <w:righ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6300</w:t>
            </w:r>
          </w:p>
        </w:tc>
        <w:tc>
          <w:tcPr>
            <w:tcW w:w="1007" w:type="dxa"/>
            <w:tcBorders>
              <w:lef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5800</w:t>
            </w:r>
          </w:p>
        </w:tc>
        <w:tc>
          <w:tcPr>
            <w:tcW w:w="1008" w:type="dxa"/>
            <w:tcBorders>
              <w:righ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5000-5800</w:t>
            </w:r>
          </w:p>
        </w:tc>
        <w:tc>
          <w:tcPr>
            <w:tcW w:w="1008" w:type="dxa"/>
            <w:tcBorders>
              <w:righ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4000-6000</w:t>
            </w:r>
          </w:p>
        </w:tc>
        <w:tc>
          <w:tcPr>
            <w:tcW w:w="1007" w:type="dxa"/>
            <w:tcBorders>
              <w:left w:val="single" w:sz="4" w:space="0" w:color="auto"/>
            </w:tcBorders>
            <w:shd w:val="clear" w:color="auto" w:fill="auto"/>
            <w:vAlign w:val="center"/>
          </w:tcPr>
          <w:p w:rsidR="004F766E" w:rsidRPr="000060BA" w:rsidRDefault="004F766E" w:rsidP="004E61CF">
            <w:pPr>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lang w:val="ro-RO"/>
              </w:rPr>
              <w:t>3800</w:t>
            </w:r>
            <w:r w:rsidRPr="000060BA">
              <w:rPr>
                <w:rFonts w:ascii="Arial" w:hAnsi="Arial" w:cs="Arial"/>
                <w:strike/>
                <w:color w:val="943634" w:themeColor="accent2" w:themeShade="BF"/>
                <w:sz w:val="20"/>
                <w:szCs w:val="20"/>
              </w:rPr>
              <w:t>-</w:t>
            </w:r>
            <w:r w:rsidRPr="000060BA">
              <w:rPr>
                <w:rFonts w:ascii="Arial" w:hAnsi="Arial" w:cs="Arial"/>
                <w:strike/>
                <w:color w:val="943634" w:themeColor="accent2" w:themeShade="BF"/>
                <w:sz w:val="20"/>
                <w:szCs w:val="20"/>
                <w:lang w:val="ro-RO"/>
              </w:rPr>
              <w:t>7</w:t>
            </w:r>
            <w:r w:rsidRPr="000060BA">
              <w:rPr>
                <w:rFonts w:ascii="Arial" w:hAnsi="Arial" w:cs="Arial"/>
                <w:strike/>
                <w:color w:val="943634" w:themeColor="accent2" w:themeShade="BF"/>
                <w:sz w:val="20"/>
                <w:szCs w:val="20"/>
              </w:rPr>
              <w:t>000</w:t>
            </w:r>
          </w:p>
        </w:tc>
        <w:tc>
          <w:tcPr>
            <w:tcW w:w="1008" w:type="dxa"/>
            <w:tcBorders>
              <w:right w:val="single" w:sz="4" w:space="0" w:color="auto"/>
            </w:tcBorders>
            <w:shd w:val="clear" w:color="auto" w:fill="auto"/>
            <w:vAlign w:val="center"/>
          </w:tcPr>
          <w:p w:rsidR="004F766E" w:rsidRPr="000060BA" w:rsidRDefault="004F766E" w:rsidP="004E61CF">
            <w:pPr>
              <w:pStyle w:val="NormalWeb"/>
              <w:jc w:val="center"/>
              <w:rPr>
                <w:rFonts w:ascii="Arial" w:hAnsi="Arial" w:cs="Arial"/>
                <w:strike/>
                <w:color w:val="943634" w:themeColor="accent2" w:themeShade="BF"/>
                <w:sz w:val="20"/>
                <w:szCs w:val="20"/>
                <w:lang w:val="ro-RO"/>
              </w:rPr>
            </w:pPr>
            <w:r w:rsidRPr="000060BA">
              <w:rPr>
                <w:rFonts w:ascii="Arial" w:hAnsi="Arial" w:cs="Arial"/>
                <w:strike/>
                <w:color w:val="943634" w:themeColor="accent2" w:themeShade="BF"/>
                <w:sz w:val="20"/>
                <w:szCs w:val="20"/>
                <w:lang w:val="ro-RO"/>
              </w:rPr>
              <w:t>6500</w:t>
            </w:r>
          </w:p>
        </w:tc>
        <w:tc>
          <w:tcPr>
            <w:tcW w:w="1008" w:type="dxa"/>
            <w:tcBorders>
              <w:left w:val="single" w:sz="4" w:space="0" w:color="auto"/>
            </w:tcBorders>
            <w:shd w:val="clear" w:color="auto" w:fill="auto"/>
            <w:vAlign w:val="center"/>
          </w:tcPr>
          <w:p w:rsidR="004F766E" w:rsidRPr="000060BA" w:rsidRDefault="004F766E" w:rsidP="004E61CF">
            <w:pPr>
              <w:jc w:val="center"/>
              <w:rPr>
                <w:rFonts w:ascii="Arial" w:hAnsi="Arial" w:cs="Arial"/>
                <w:strike/>
                <w:sz w:val="20"/>
                <w:szCs w:val="20"/>
              </w:rPr>
            </w:pPr>
            <w:r w:rsidRPr="000060BA">
              <w:rPr>
                <w:rFonts w:ascii="Arial" w:hAnsi="Arial" w:cs="Arial"/>
                <w:strike/>
                <w:color w:val="943634" w:themeColor="accent2" w:themeShade="BF"/>
                <w:sz w:val="20"/>
                <w:szCs w:val="20"/>
              </w:rPr>
              <w:t>8800</w:t>
            </w:r>
          </w:p>
        </w:tc>
      </w:tr>
      <w:tr w:rsidR="004F766E" w:rsidRPr="000060BA" w:rsidTr="004E61CF">
        <w:trPr>
          <w:trHeight w:val="265"/>
        </w:trPr>
        <w:tc>
          <w:tcPr>
            <w:tcW w:w="1298" w:type="dxa"/>
            <w:tcBorders>
              <w:right w:val="single" w:sz="4" w:space="0" w:color="auto"/>
            </w:tcBorders>
            <w:shd w:val="clear" w:color="auto" w:fill="auto"/>
          </w:tcPr>
          <w:p w:rsidR="004F766E" w:rsidRPr="000060BA" w:rsidRDefault="004F766E" w:rsidP="00EF5769">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 xml:space="preserve">Prolificitatea lucrativă, </w:t>
            </w:r>
          </w:p>
          <w:p w:rsidR="004F766E" w:rsidRPr="000060BA" w:rsidRDefault="004F766E" w:rsidP="00EF5769">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mii buc.</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920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890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720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880-890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650-700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400-700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ind w:firstLine="20"/>
              <w:jc w:val="center"/>
              <w:rPr>
                <w:rFonts w:ascii="Arial" w:hAnsi="Arial" w:cs="Arial"/>
                <w:strike/>
                <w:color w:val="943634" w:themeColor="accent2" w:themeShade="BF"/>
                <w:sz w:val="20"/>
                <w:szCs w:val="20"/>
                <w:lang w:val="ro-RO"/>
              </w:rPr>
            </w:pPr>
            <w:r w:rsidRPr="000060BA">
              <w:rPr>
                <w:rFonts w:ascii="Arial" w:hAnsi="Arial" w:cs="Arial"/>
                <w:strike/>
                <w:color w:val="943634" w:themeColor="accent2" w:themeShade="BF"/>
                <w:sz w:val="20"/>
                <w:szCs w:val="20"/>
                <w:lang w:val="ro-RO"/>
              </w:rPr>
              <w:t>520*</w:t>
            </w:r>
          </w:p>
        </w:tc>
        <w:tc>
          <w:tcPr>
            <w:tcW w:w="1008"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ro-RO"/>
              </w:rPr>
            </w:pPr>
            <w:r w:rsidRPr="000060BA">
              <w:rPr>
                <w:rFonts w:ascii="Arial" w:hAnsi="Arial" w:cs="Arial"/>
                <w:strike/>
                <w:color w:val="943634" w:themeColor="accent2" w:themeShade="BF"/>
                <w:sz w:val="20"/>
                <w:szCs w:val="20"/>
                <w:lang w:val="ro-RO"/>
              </w:rPr>
              <w:t>-</w:t>
            </w:r>
          </w:p>
        </w:tc>
      </w:tr>
      <w:tr w:rsidR="004F766E" w:rsidRPr="000060BA" w:rsidTr="004E61CF">
        <w:trPr>
          <w:trHeight w:val="276"/>
        </w:trPr>
        <w:tc>
          <w:tcPr>
            <w:tcW w:w="1298" w:type="dxa"/>
            <w:tcBorders>
              <w:right w:val="single" w:sz="4" w:space="0" w:color="auto"/>
            </w:tcBorders>
            <w:shd w:val="clear" w:color="auto" w:fill="auto"/>
          </w:tcPr>
          <w:p w:rsidR="004F766E" w:rsidRPr="000060BA" w:rsidRDefault="004F766E" w:rsidP="00EF5769">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Prolificitatea relativă,</w:t>
            </w:r>
          </w:p>
          <w:p w:rsidR="004F766E" w:rsidRPr="000060BA" w:rsidRDefault="004F766E" w:rsidP="00EF5769">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 xml:space="preserve"> mii buc./kg</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144</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141</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124</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140-150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158</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150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70-80</w:t>
            </w:r>
          </w:p>
        </w:tc>
        <w:tc>
          <w:tcPr>
            <w:tcW w:w="1008"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w:t>
            </w:r>
          </w:p>
        </w:tc>
      </w:tr>
      <w:tr w:rsidR="004F766E" w:rsidRPr="000060BA" w:rsidTr="004E61CF">
        <w:trPr>
          <w:trHeight w:val="276"/>
        </w:trPr>
        <w:tc>
          <w:tcPr>
            <w:tcW w:w="1298" w:type="dxa"/>
            <w:tcBorders>
              <w:right w:val="single" w:sz="4" w:space="0" w:color="auto"/>
            </w:tcBorders>
            <w:shd w:val="clear" w:color="auto" w:fill="auto"/>
          </w:tcPr>
          <w:p w:rsidR="004F766E" w:rsidRPr="000060BA" w:rsidRDefault="004F766E" w:rsidP="00EF5769">
            <w:pPr>
              <w:pStyle w:val="Frspaiere"/>
              <w:ind w:left="-57" w:right="-57"/>
              <w:rPr>
                <w:rFonts w:ascii="Arial" w:hAnsi="Arial" w:cs="Arial"/>
                <w:strike/>
                <w:color w:val="943634" w:themeColor="accent2" w:themeShade="BF"/>
                <w:sz w:val="19"/>
                <w:szCs w:val="19"/>
              </w:rPr>
            </w:pPr>
            <w:r w:rsidRPr="000060BA">
              <w:rPr>
                <w:rFonts w:ascii="Arial" w:hAnsi="Arial" w:cs="Arial"/>
                <w:strike/>
                <w:color w:val="943634" w:themeColor="accent2" w:themeShade="BF"/>
                <w:sz w:val="19"/>
                <w:szCs w:val="19"/>
              </w:rPr>
              <w:t>Fecundarea icrelor, %</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95,0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94,0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93,0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90-92</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85-90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80-95</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w:t>
            </w:r>
          </w:p>
        </w:tc>
        <w:tc>
          <w:tcPr>
            <w:tcW w:w="1008" w:type="dxa"/>
            <w:tcBorders>
              <w:left w:val="single" w:sz="4" w:space="0" w:color="auto"/>
            </w:tcBorders>
            <w:shd w:val="clear" w:color="auto" w:fill="auto"/>
            <w:vAlign w:val="center"/>
          </w:tcPr>
          <w:p w:rsidR="004F766E" w:rsidRPr="000060BA" w:rsidRDefault="004F766E" w:rsidP="004E61CF">
            <w:pPr>
              <w:spacing w:line="360" w:lineRule="auto"/>
              <w:ind w:firstLine="43"/>
              <w:jc w:val="center"/>
              <w:rPr>
                <w:rFonts w:ascii="Arial" w:hAnsi="Arial" w:cs="Arial"/>
                <w:strike/>
                <w:color w:val="943634" w:themeColor="accent2" w:themeShade="BF"/>
                <w:sz w:val="20"/>
                <w:szCs w:val="20"/>
                <w:lang w:val="en-US"/>
              </w:rPr>
            </w:pPr>
            <w:r w:rsidRPr="000060BA">
              <w:rPr>
                <w:rFonts w:ascii="Arial" w:hAnsi="Arial" w:cs="Arial"/>
                <w:strike/>
                <w:color w:val="943634" w:themeColor="accent2" w:themeShade="BF"/>
                <w:sz w:val="20"/>
                <w:szCs w:val="20"/>
                <w:lang w:val="en-US"/>
              </w:rPr>
              <w:t>94</w:t>
            </w:r>
          </w:p>
        </w:tc>
      </w:tr>
      <w:tr w:rsidR="004F766E" w:rsidRPr="000060BA" w:rsidTr="004E61CF">
        <w:trPr>
          <w:trHeight w:val="276"/>
        </w:trPr>
        <w:tc>
          <w:tcPr>
            <w:tcW w:w="1298" w:type="dxa"/>
            <w:tcBorders>
              <w:right w:val="single" w:sz="4" w:space="0" w:color="auto"/>
            </w:tcBorders>
            <w:shd w:val="clear" w:color="auto" w:fill="auto"/>
            <w:vAlign w:val="center"/>
          </w:tcPr>
          <w:p w:rsidR="004F766E" w:rsidRPr="000060BA" w:rsidRDefault="004F766E" w:rsidP="00EF5769">
            <w:pPr>
              <w:pStyle w:val="Frspaiere"/>
              <w:ind w:left="-57" w:right="-57"/>
              <w:rPr>
                <w:rFonts w:ascii="Arial" w:hAnsi="Arial" w:cs="Arial"/>
                <w:strike/>
                <w:color w:val="943634" w:themeColor="accent2" w:themeShade="BF"/>
                <w:sz w:val="19"/>
                <w:szCs w:val="19"/>
                <w:lang w:val="en-US"/>
              </w:rPr>
            </w:pPr>
            <w:r w:rsidRPr="000060BA">
              <w:rPr>
                <w:rFonts w:ascii="Arial" w:hAnsi="Arial" w:cs="Arial"/>
                <w:strike/>
                <w:color w:val="943634" w:themeColor="accent2" w:themeShade="BF"/>
                <w:sz w:val="19"/>
                <w:szCs w:val="19"/>
                <w:lang w:val="en-US"/>
              </w:rPr>
              <w:t>Supravieţuirea larvelor de trei zile,</w:t>
            </w:r>
            <w:r w:rsidR="00EF5769" w:rsidRPr="000060BA">
              <w:rPr>
                <w:rFonts w:ascii="Arial" w:hAnsi="Arial" w:cs="Arial"/>
                <w:strike/>
                <w:color w:val="943634" w:themeColor="accent2" w:themeShade="BF"/>
                <w:sz w:val="19"/>
                <w:szCs w:val="19"/>
                <w:lang w:val="en-US"/>
              </w:rPr>
              <w:t xml:space="preserve"> </w:t>
            </w:r>
            <w:r w:rsidRPr="000060BA">
              <w:rPr>
                <w:rFonts w:ascii="Arial" w:hAnsi="Arial" w:cs="Arial"/>
                <w:strike/>
                <w:color w:val="943634" w:themeColor="accent2" w:themeShade="BF"/>
                <w:sz w:val="19"/>
                <w:szCs w:val="19"/>
                <w:lang w:val="en-US"/>
              </w:rPr>
              <w:t>mii buc.</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520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520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410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480-500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280-300</w:t>
            </w:r>
          </w:p>
        </w:tc>
        <w:tc>
          <w:tcPr>
            <w:tcW w:w="1007"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100-250</w:t>
            </w:r>
          </w:p>
        </w:tc>
        <w:tc>
          <w:tcPr>
            <w:tcW w:w="1008" w:type="dxa"/>
            <w:tcBorders>
              <w:righ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lang w:val="ro-RO"/>
              </w:rPr>
            </w:pPr>
            <w:r w:rsidRPr="000060BA">
              <w:rPr>
                <w:rFonts w:ascii="Arial" w:hAnsi="Arial" w:cs="Arial"/>
                <w:strike/>
                <w:color w:val="943634" w:themeColor="accent2" w:themeShade="BF"/>
                <w:sz w:val="20"/>
                <w:szCs w:val="20"/>
                <w:lang w:val="ro-RO"/>
              </w:rPr>
              <w:t>-</w:t>
            </w:r>
          </w:p>
        </w:tc>
        <w:tc>
          <w:tcPr>
            <w:tcW w:w="1008" w:type="dxa"/>
            <w:tcBorders>
              <w:left w:val="single" w:sz="4" w:space="0" w:color="auto"/>
            </w:tcBorders>
            <w:shd w:val="clear" w:color="auto" w:fill="auto"/>
            <w:vAlign w:val="center"/>
          </w:tcPr>
          <w:p w:rsidR="004F766E" w:rsidRPr="000060BA" w:rsidRDefault="004F766E" w:rsidP="004E61CF">
            <w:pPr>
              <w:spacing w:line="360" w:lineRule="auto"/>
              <w:jc w:val="center"/>
              <w:rPr>
                <w:rFonts w:ascii="Arial" w:hAnsi="Arial" w:cs="Arial"/>
                <w:strike/>
                <w:color w:val="943634" w:themeColor="accent2" w:themeShade="BF"/>
                <w:sz w:val="20"/>
                <w:szCs w:val="20"/>
              </w:rPr>
            </w:pPr>
            <w:r w:rsidRPr="000060BA">
              <w:rPr>
                <w:rFonts w:ascii="Arial" w:hAnsi="Arial" w:cs="Arial"/>
                <w:strike/>
                <w:color w:val="943634" w:themeColor="accent2" w:themeShade="BF"/>
                <w:sz w:val="20"/>
                <w:szCs w:val="20"/>
              </w:rPr>
              <w:t>358,7</w:t>
            </w:r>
          </w:p>
        </w:tc>
      </w:tr>
    </w:tbl>
    <w:p w:rsidR="00795515" w:rsidRPr="000060BA" w:rsidRDefault="00795515" w:rsidP="00795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0060BA">
        <w:rPr>
          <w:rFonts w:ascii="Arial" w:eastAsia="Calibri" w:hAnsi="Arial" w:cs="Arial"/>
          <w:b/>
          <w:strike/>
          <w:sz w:val="18"/>
          <w:szCs w:val="18"/>
          <w:lang w:val="en-GB"/>
        </w:rPr>
        <w:t xml:space="preserve">Sursa: Catalogue of Carp Breeds (Cyprinus Carpio.L) of the Countries of Central and Eastern Europe (2008); Date statistice Centrului pentru Cercetare „ACVAGENRESURS” </w:t>
      </w:r>
    </w:p>
    <w:p w:rsidR="00106961" w:rsidRDefault="00412260" w:rsidP="000060BA">
      <w:pPr>
        <w:spacing w:before="240" w:after="120"/>
        <w:ind w:right="-1" w:firstLine="708"/>
        <w:jc w:val="both"/>
        <w:rPr>
          <w:rFonts w:ascii="Times New Roman" w:hAnsi="Times New Roman" w:cs="Times New Roman"/>
          <w:color w:val="943634" w:themeColor="accent2" w:themeShade="BF"/>
          <w:sz w:val="28"/>
          <w:szCs w:val="28"/>
          <w:lang w:val="en-US"/>
        </w:rPr>
      </w:pPr>
      <w:r w:rsidRPr="00BD4BE4">
        <w:rPr>
          <w:rFonts w:ascii="Times New Roman" w:hAnsi="Times New Roman" w:cs="Times New Roman"/>
          <w:color w:val="943634" w:themeColor="accent2" w:themeShade="BF"/>
          <w:sz w:val="28"/>
          <w:szCs w:val="28"/>
          <w:lang w:val="en-US"/>
        </w:rPr>
        <w:t>În prezent sunt create loturile de reproducători ai noilor generaţii ale raselor de crap cu o structură actualizată, eterogenitate înaltă și diversitate genetică, elaborată și implementată tehnologia exploatării lor. Cota parte a crapilor, obținuți de la reproducătorii de rase, constituie 95% din volumul producerii crapului în republică.</w:t>
      </w:r>
      <w:r w:rsidR="00066B9C" w:rsidRPr="00066B9C">
        <w:rPr>
          <w:rFonts w:ascii="Times New Roman" w:hAnsi="Times New Roman" w:cs="Times New Roman"/>
          <w:color w:val="943634" w:themeColor="accent2" w:themeShade="BF"/>
          <w:sz w:val="28"/>
          <w:szCs w:val="28"/>
          <w:lang w:val="en-US"/>
        </w:rPr>
        <w:t xml:space="preserve"> </w:t>
      </w:r>
    </w:p>
    <w:p w:rsidR="00066B9C" w:rsidRDefault="00066B9C" w:rsidP="000060BA">
      <w:pPr>
        <w:spacing w:before="120" w:after="120"/>
        <w:ind w:right="-1" w:firstLine="708"/>
        <w:jc w:val="both"/>
        <w:rPr>
          <w:rFonts w:ascii="Times New Roman" w:hAnsi="Times New Roman" w:cs="Times New Roman"/>
          <w:color w:val="943634" w:themeColor="accent2" w:themeShade="BF"/>
          <w:sz w:val="28"/>
          <w:szCs w:val="28"/>
          <w:lang w:val="en-US"/>
        </w:rPr>
      </w:pPr>
      <w:r w:rsidRPr="001A5298">
        <w:rPr>
          <w:rFonts w:ascii="Times New Roman" w:hAnsi="Times New Roman" w:cs="Times New Roman"/>
          <w:color w:val="943634" w:themeColor="accent2" w:themeShade="BF"/>
          <w:sz w:val="28"/>
          <w:szCs w:val="28"/>
          <w:lang w:val="en-US"/>
        </w:rPr>
        <w:t>Au fost create liniile noi de pești fitofagi: sînger; novac; cosaș din generațiile (V-VI) de selecția; populațiile de heleșteu ai somnului european din generația a III de selecție din populația de heleșteu; loturil</w:t>
      </w:r>
      <w:r>
        <w:rPr>
          <w:rFonts w:ascii="Times New Roman" w:hAnsi="Times New Roman" w:cs="Times New Roman"/>
          <w:color w:val="943634" w:themeColor="accent2" w:themeShade="BF"/>
          <w:sz w:val="28"/>
          <w:szCs w:val="28"/>
          <w:lang w:val="en-US"/>
        </w:rPr>
        <w:t>e</w:t>
      </w:r>
      <w:r w:rsidRPr="001A5298">
        <w:rPr>
          <w:rFonts w:ascii="Times New Roman" w:hAnsi="Times New Roman" w:cs="Times New Roman"/>
          <w:color w:val="943634" w:themeColor="accent2" w:themeShade="BF"/>
          <w:sz w:val="28"/>
          <w:szCs w:val="28"/>
          <w:lang w:val="en-US"/>
        </w:rPr>
        <w:t xml:space="preserve"> domestic</w:t>
      </w:r>
      <w:r>
        <w:rPr>
          <w:rFonts w:ascii="Times New Roman" w:hAnsi="Times New Roman" w:cs="Times New Roman"/>
          <w:color w:val="943634" w:themeColor="accent2" w:themeShade="BF"/>
          <w:sz w:val="28"/>
          <w:szCs w:val="28"/>
          <w:lang w:val="en-US"/>
        </w:rPr>
        <w:t>e</w:t>
      </w:r>
      <w:r w:rsidRPr="001A5298">
        <w:rPr>
          <w:rFonts w:ascii="Times New Roman" w:hAnsi="Times New Roman" w:cs="Times New Roman"/>
          <w:color w:val="943634" w:themeColor="accent2" w:themeShade="BF"/>
          <w:sz w:val="28"/>
          <w:szCs w:val="28"/>
          <w:lang w:val="en-US"/>
        </w:rPr>
        <w:t xml:space="preserve"> de știucă, șalău etc.</w:t>
      </w:r>
      <w:r>
        <w:rPr>
          <w:rFonts w:ascii="Times New Roman" w:hAnsi="Times New Roman" w:cs="Times New Roman"/>
          <w:color w:val="943634" w:themeColor="accent2" w:themeShade="BF"/>
          <w:sz w:val="28"/>
          <w:szCs w:val="28"/>
          <w:lang w:val="en-US"/>
        </w:rPr>
        <w:t xml:space="preserve"> (tabl.</w:t>
      </w:r>
      <w:r w:rsidR="00BD58D0">
        <w:rPr>
          <w:rFonts w:ascii="Times New Roman" w:hAnsi="Times New Roman" w:cs="Times New Roman"/>
          <w:color w:val="943634" w:themeColor="accent2" w:themeShade="BF"/>
          <w:sz w:val="28"/>
          <w:szCs w:val="28"/>
          <w:lang w:val="en-US"/>
        </w:rPr>
        <w:t>8</w:t>
      </w:r>
      <w:r w:rsidR="00C12766">
        <w:rPr>
          <w:rFonts w:ascii="Times New Roman" w:hAnsi="Times New Roman" w:cs="Times New Roman"/>
          <w:color w:val="943634" w:themeColor="accent2" w:themeShade="BF"/>
          <w:sz w:val="28"/>
          <w:szCs w:val="28"/>
          <w:lang w:val="en-US"/>
        </w:rPr>
        <w:t>).</w:t>
      </w:r>
    </w:p>
    <w:p w:rsidR="00412260" w:rsidRPr="00EF5769" w:rsidRDefault="00412260" w:rsidP="004E61CF">
      <w:pPr>
        <w:spacing w:before="120" w:after="0" w:line="240" w:lineRule="auto"/>
        <w:ind w:right="-1"/>
        <w:jc w:val="right"/>
        <w:rPr>
          <w:rFonts w:ascii="Times New Roman" w:hAnsi="Times New Roman" w:cs="Times New Roman"/>
          <w:color w:val="943634" w:themeColor="accent2" w:themeShade="BF"/>
          <w:sz w:val="24"/>
          <w:szCs w:val="24"/>
          <w:lang w:val="en-US"/>
        </w:rPr>
      </w:pPr>
      <w:r w:rsidRPr="00EF5769">
        <w:rPr>
          <w:rFonts w:ascii="Times New Roman" w:hAnsi="Times New Roman" w:cs="Times New Roman"/>
          <w:color w:val="943634" w:themeColor="accent2" w:themeShade="BF"/>
          <w:sz w:val="24"/>
          <w:szCs w:val="24"/>
          <w:lang w:val="en-US"/>
        </w:rPr>
        <w:t>Tabelul</w:t>
      </w:r>
      <w:r w:rsidR="00582084">
        <w:rPr>
          <w:rFonts w:ascii="Times New Roman" w:hAnsi="Times New Roman" w:cs="Times New Roman"/>
          <w:color w:val="943634" w:themeColor="accent2" w:themeShade="BF"/>
          <w:sz w:val="24"/>
          <w:szCs w:val="24"/>
          <w:lang w:val="en-US"/>
        </w:rPr>
        <w:t xml:space="preserve"> 8</w:t>
      </w:r>
    </w:p>
    <w:tbl>
      <w:tblPr>
        <w:tblpPr w:leftFromText="180" w:rightFromText="180" w:vertAnchor="text" w:horzAnchor="margin" w:tblpXSpec="center" w:tblpY="157"/>
        <w:tblW w:w="8472" w:type="dxa"/>
        <w:tblLook w:val="04A0" w:firstRow="1" w:lastRow="0" w:firstColumn="1" w:lastColumn="0" w:noHBand="0" w:noVBand="1"/>
      </w:tblPr>
      <w:tblGrid>
        <w:gridCol w:w="3510"/>
        <w:gridCol w:w="1654"/>
        <w:gridCol w:w="1654"/>
        <w:gridCol w:w="1654"/>
      </w:tblGrid>
      <w:tr w:rsidR="00B2724E" w:rsidRPr="001A44F3" w:rsidTr="009D1D5B">
        <w:trPr>
          <w:trHeight w:val="280"/>
        </w:trPr>
        <w:tc>
          <w:tcPr>
            <w:tcW w:w="8472" w:type="dxa"/>
            <w:gridSpan w:val="4"/>
            <w:tcBorders>
              <w:top w:val="single" w:sz="4" w:space="0" w:color="auto"/>
              <w:left w:val="single" w:sz="8" w:space="0" w:color="auto"/>
              <w:bottom w:val="single" w:sz="8" w:space="0" w:color="000000"/>
              <w:right w:val="single" w:sz="8" w:space="0" w:color="auto"/>
            </w:tcBorders>
            <w:shd w:val="clear" w:color="auto" w:fill="8DB3E2" w:themeFill="text2" w:themeFillTint="66"/>
            <w:vAlign w:val="center"/>
          </w:tcPr>
          <w:p w:rsidR="00B2724E" w:rsidRPr="00EF5769" w:rsidRDefault="00B2724E" w:rsidP="004E61CF">
            <w:pPr>
              <w:spacing w:after="0" w:line="240" w:lineRule="auto"/>
              <w:ind w:right="-1"/>
              <w:jc w:val="center"/>
              <w:rPr>
                <w:rFonts w:ascii="Arial" w:eastAsia="Times New Roman" w:hAnsi="Arial" w:cs="Arial"/>
                <w:b/>
                <w:color w:val="943634" w:themeColor="accent2" w:themeShade="BF"/>
                <w:sz w:val="18"/>
                <w:szCs w:val="18"/>
                <w:lang w:val="en-US" w:eastAsia="ru-RU"/>
              </w:rPr>
            </w:pPr>
            <w:r w:rsidRPr="00EF5769">
              <w:rPr>
                <w:rFonts w:ascii="Arial" w:hAnsi="Arial" w:cs="Arial"/>
                <w:b/>
                <w:sz w:val="20"/>
                <w:szCs w:val="20"/>
                <w:lang w:val="en-US"/>
              </w:rPr>
              <w:t>Fondul genetic piscicol autohton</w:t>
            </w:r>
          </w:p>
        </w:tc>
      </w:tr>
      <w:tr w:rsidR="00F956C3" w:rsidRPr="00D86712" w:rsidTr="00DE22E8">
        <w:trPr>
          <w:trHeight w:val="613"/>
        </w:trPr>
        <w:tc>
          <w:tcPr>
            <w:tcW w:w="351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D3157E" w:rsidRDefault="00F956C3" w:rsidP="004E61CF">
            <w:pPr>
              <w:spacing w:after="120" w:line="240" w:lineRule="auto"/>
              <w:ind w:right="-1"/>
              <w:jc w:val="center"/>
              <w:rPr>
                <w:rFonts w:ascii="Arial" w:eastAsia="Times New Roman" w:hAnsi="Arial" w:cs="Arial"/>
                <w:b/>
                <w:bCs/>
                <w:color w:val="943634" w:themeColor="accent2" w:themeShade="BF"/>
                <w:sz w:val="20"/>
                <w:szCs w:val="20"/>
                <w:lang w:val="ro-RO" w:eastAsia="ru-RU"/>
              </w:rPr>
            </w:pPr>
            <w:r w:rsidRPr="00D3157E">
              <w:rPr>
                <w:rFonts w:ascii="Arial" w:eastAsia="Times New Roman" w:hAnsi="Arial" w:cs="Arial"/>
                <w:b/>
                <w:bCs/>
                <w:color w:val="943634" w:themeColor="accent2" w:themeShade="BF"/>
                <w:sz w:val="20"/>
                <w:szCs w:val="20"/>
                <w:lang w:val="ro-RO" w:eastAsia="ru-RU"/>
              </w:rPr>
              <w:t>Denumirea rasei/speciei</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D3157E" w:rsidRDefault="00F956C3" w:rsidP="004E61CF">
            <w:pPr>
              <w:spacing w:after="120" w:line="240" w:lineRule="auto"/>
              <w:ind w:right="-1"/>
              <w:jc w:val="center"/>
              <w:rPr>
                <w:rFonts w:ascii="Arial" w:eastAsia="Times New Roman" w:hAnsi="Arial" w:cs="Arial"/>
                <w:b/>
                <w:color w:val="943634" w:themeColor="accent2" w:themeShade="BF"/>
                <w:sz w:val="20"/>
                <w:szCs w:val="20"/>
                <w:lang w:val="en-US" w:eastAsia="ru-RU"/>
              </w:rPr>
            </w:pPr>
            <w:r w:rsidRPr="00D3157E">
              <w:rPr>
                <w:rFonts w:ascii="Arial" w:eastAsia="Times New Roman" w:hAnsi="Arial" w:cs="Arial"/>
                <w:b/>
                <w:color w:val="943634" w:themeColor="accent2" w:themeShade="BF"/>
                <w:sz w:val="20"/>
                <w:szCs w:val="20"/>
                <w:lang w:val="ro-RO" w:eastAsia="ru-RU"/>
              </w:rPr>
              <w:t>Realizări de selecție</w:t>
            </w:r>
            <w:r w:rsidRPr="00D3157E">
              <w:rPr>
                <w:rFonts w:ascii="Arial" w:eastAsia="Times New Roman" w:hAnsi="Arial" w:cs="Arial"/>
                <w:b/>
                <w:bCs/>
                <w:color w:val="943634" w:themeColor="accent2" w:themeShade="BF"/>
                <w:sz w:val="20"/>
                <w:szCs w:val="20"/>
                <w:lang w:val="en-US" w:eastAsia="ru-RU"/>
              </w:rPr>
              <w:t xml:space="preserve"> autohtone, numărul</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D3157E" w:rsidRDefault="00F956C3" w:rsidP="004E61CF">
            <w:pPr>
              <w:spacing w:after="0" w:line="240" w:lineRule="auto"/>
              <w:ind w:right="-1"/>
              <w:jc w:val="center"/>
              <w:rPr>
                <w:rFonts w:ascii="Arial" w:eastAsia="Times New Roman" w:hAnsi="Arial" w:cs="Arial"/>
                <w:b/>
                <w:color w:val="943634" w:themeColor="accent2" w:themeShade="BF"/>
                <w:sz w:val="20"/>
                <w:szCs w:val="20"/>
                <w:lang w:val="en-US" w:eastAsia="ru-RU"/>
              </w:rPr>
            </w:pPr>
            <w:r w:rsidRPr="00D3157E">
              <w:rPr>
                <w:rFonts w:ascii="Arial" w:eastAsia="Times New Roman" w:hAnsi="Arial" w:cs="Arial"/>
                <w:b/>
                <w:color w:val="943634" w:themeColor="accent2" w:themeShade="BF"/>
                <w:sz w:val="20"/>
                <w:szCs w:val="20"/>
                <w:lang w:val="en-US" w:eastAsia="ru-RU"/>
              </w:rPr>
              <w:t>Loturi de reproducători/ efectivul, buc.</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D3157E" w:rsidRDefault="00B2724E" w:rsidP="004E61CF">
            <w:pPr>
              <w:spacing w:after="0" w:line="240" w:lineRule="auto"/>
              <w:ind w:right="-1"/>
              <w:jc w:val="center"/>
              <w:rPr>
                <w:rFonts w:ascii="Arial" w:eastAsia="Times New Roman" w:hAnsi="Arial" w:cs="Arial"/>
                <w:b/>
                <w:color w:val="943634" w:themeColor="accent2" w:themeShade="BF"/>
                <w:sz w:val="20"/>
                <w:szCs w:val="20"/>
                <w:lang w:val="en-US" w:eastAsia="ru-RU"/>
              </w:rPr>
            </w:pPr>
            <w:r w:rsidRPr="00D3157E">
              <w:rPr>
                <w:rFonts w:ascii="Arial" w:eastAsia="Times New Roman" w:hAnsi="Arial" w:cs="Arial"/>
                <w:b/>
                <w:color w:val="943634" w:themeColor="accent2" w:themeShade="BF"/>
                <w:sz w:val="20"/>
                <w:szCs w:val="20"/>
                <w:lang w:val="en-US" w:eastAsia="ru-RU"/>
              </w:rPr>
              <w:t>L</w:t>
            </w:r>
            <w:r w:rsidR="00F956C3" w:rsidRPr="00D3157E">
              <w:rPr>
                <w:rFonts w:ascii="Arial" w:eastAsia="Times New Roman" w:hAnsi="Arial" w:cs="Arial"/>
                <w:b/>
                <w:color w:val="943634" w:themeColor="accent2" w:themeShade="BF"/>
                <w:sz w:val="20"/>
                <w:szCs w:val="20"/>
                <w:lang w:val="en-US" w:eastAsia="ru-RU"/>
              </w:rPr>
              <w:t>oturi de remonți/ efectivul, buc.</w:t>
            </w:r>
          </w:p>
        </w:tc>
      </w:tr>
      <w:tr w:rsidR="00F956C3" w:rsidRPr="00D86712" w:rsidTr="00DE22E8">
        <w:trPr>
          <w:trHeight w:val="509"/>
        </w:trPr>
        <w:tc>
          <w:tcPr>
            <w:tcW w:w="3510" w:type="dxa"/>
            <w:vMerge/>
            <w:tcBorders>
              <w:top w:val="nil"/>
              <w:left w:val="single" w:sz="8" w:space="0" w:color="auto"/>
              <w:bottom w:val="single" w:sz="8" w:space="0" w:color="000000"/>
              <w:right w:val="single" w:sz="8" w:space="0" w:color="auto"/>
            </w:tcBorders>
            <w:vAlign w:val="center"/>
            <w:hideMark/>
          </w:tcPr>
          <w:p w:rsidR="00F956C3" w:rsidRPr="00625B67" w:rsidRDefault="00F956C3" w:rsidP="004E61CF">
            <w:pPr>
              <w:spacing w:after="0" w:line="240" w:lineRule="auto"/>
              <w:ind w:right="-1"/>
              <w:rPr>
                <w:rFonts w:ascii="Times New Roman" w:eastAsia="Times New Roman" w:hAnsi="Times New Roman" w:cs="Times New Roman"/>
                <w:b/>
                <w:bCs/>
                <w:color w:val="943634" w:themeColor="accent2" w:themeShade="BF"/>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625B67" w:rsidRDefault="00F956C3" w:rsidP="004E61CF">
            <w:pPr>
              <w:spacing w:after="0" w:line="240" w:lineRule="auto"/>
              <w:ind w:right="-1"/>
              <w:rPr>
                <w:rFonts w:ascii="Times New Roman" w:eastAsia="Times New Roman" w:hAnsi="Times New Roman" w:cs="Times New Roman"/>
                <w:color w:val="943634" w:themeColor="accent2" w:themeShade="BF"/>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625B67" w:rsidRDefault="00F956C3" w:rsidP="004E61CF">
            <w:pPr>
              <w:spacing w:after="0" w:line="240" w:lineRule="auto"/>
              <w:ind w:right="-1"/>
              <w:rPr>
                <w:rFonts w:ascii="Times New Roman" w:eastAsia="Times New Roman" w:hAnsi="Times New Roman" w:cs="Times New Roman"/>
                <w:color w:val="943634" w:themeColor="accent2" w:themeShade="BF"/>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625B67" w:rsidRDefault="00F956C3" w:rsidP="004E61CF">
            <w:pPr>
              <w:spacing w:after="0" w:line="240" w:lineRule="auto"/>
              <w:ind w:right="-1"/>
              <w:rPr>
                <w:rFonts w:ascii="Times New Roman" w:eastAsia="Times New Roman" w:hAnsi="Times New Roman" w:cs="Times New Roman"/>
                <w:color w:val="943634" w:themeColor="accent2" w:themeShade="BF"/>
                <w:sz w:val="20"/>
                <w:szCs w:val="20"/>
                <w:lang w:val="en-US" w:eastAsia="ru-RU"/>
              </w:rPr>
            </w:pPr>
          </w:p>
        </w:tc>
      </w:tr>
      <w:tr w:rsidR="00F956C3" w:rsidRPr="00EF5769" w:rsidTr="009D1D5B">
        <w:trPr>
          <w:trHeight w:val="240"/>
        </w:trPr>
        <w:tc>
          <w:tcPr>
            <w:tcW w:w="8472" w:type="dxa"/>
            <w:gridSpan w:val="4"/>
            <w:tcBorders>
              <w:top w:val="nil"/>
              <w:left w:val="single" w:sz="4" w:space="0" w:color="auto"/>
              <w:bottom w:val="single" w:sz="4" w:space="0" w:color="auto"/>
              <w:right w:val="single" w:sz="8" w:space="0" w:color="auto"/>
            </w:tcBorders>
            <w:shd w:val="clear" w:color="auto" w:fill="auto"/>
            <w:vAlign w:val="center"/>
            <w:hideMark/>
          </w:tcPr>
          <w:p w:rsidR="00F956C3" w:rsidRPr="00D3157E" w:rsidRDefault="00F956C3" w:rsidP="004E61CF">
            <w:pPr>
              <w:spacing w:after="0" w:line="240" w:lineRule="auto"/>
              <w:ind w:right="-1"/>
              <w:jc w:val="center"/>
              <w:rPr>
                <w:rFonts w:ascii="Arial" w:eastAsia="Times New Roman" w:hAnsi="Arial" w:cs="Arial"/>
                <w:b/>
                <w:bCs/>
                <w:color w:val="943634" w:themeColor="accent2" w:themeShade="BF"/>
                <w:sz w:val="20"/>
                <w:szCs w:val="20"/>
                <w:lang w:val="en-US" w:eastAsia="ru-RU"/>
              </w:rPr>
            </w:pPr>
            <w:r w:rsidRPr="00D3157E">
              <w:rPr>
                <w:rFonts w:ascii="Arial" w:eastAsia="Times New Roman" w:hAnsi="Arial" w:cs="Arial"/>
                <w:b/>
                <w:bCs/>
                <w:color w:val="943634" w:themeColor="accent2" w:themeShade="BF"/>
                <w:sz w:val="20"/>
                <w:szCs w:val="20"/>
                <w:lang w:val="en-US" w:eastAsia="ru-RU"/>
              </w:rPr>
              <w:lastRenderedPageBreak/>
              <w:t>Rase</w:t>
            </w:r>
          </w:p>
        </w:tc>
      </w:tr>
      <w:tr w:rsidR="00F956C3" w:rsidRPr="00EF5769" w:rsidTr="00DE22E8">
        <w:trPr>
          <w:trHeight w:val="252"/>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D3157E" w:rsidRDefault="00F956C3" w:rsidP="004E61CF">
            <w:pPr>
              <w:pStyle w:val="Frspaiere"/>
              <w:spacing w:line="276" w:lineRule="auto"/>
              <w:ind w:left="-113" w:right="-1" w:firstLine="57"/>
              <w:rPr>
                <w:rFonts w:ascii="Arial" w:eastAsia="Times New Roman" w:hAnsi="Arial" w:cs="Arial"/>
                <w:bCs/>
                <w:color w:val="943634" w:themeColor="accent2" w:themeShade="BF"/>
                <w:sz w:val="19"/>
                <w:szCs w:val="19"/>
                <w:lang w:val="en-US" w:eastAsia="ru-RU"/>
              </w:rPr>
            </w:pPr>
            <w:r w:rsidRPr="00D3157E">
              <w:rPr>
                <w:rFonts w:ascii="Arial" w:hAnsi="Arial" w:cs="Arial"/>
                <w:color w:val="943634" w:themeColor="accent2" w:themeShade="BF"/>
                <w:sz w:val="19"/>
                <w:szCs w:val="19"/>
                <w:lang w:val="en-US"/>
              </w:rPr>
              <w:t>Crap de Teleneşti cu solzi</w:t>
            </w:r>
          </w:p>
        </w:tc>
        <w:tc>
          <w:tcPr>
            <w:tcW w:w="1654" w:type="dxa"/>
            <w:vMerge w:val="restart"/>
            <w:tcBorders>
              <w:top w:val="single" w:sz="4" w:space="0" w:color="auto"/>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4</w:t>
            </w:r>
          </w:p>
        </w:tc>
        <w:tc>
          <w:tcPr>
            <w:tcW w:w="1654" w:type="dxa"/>
            <w:vMerge w:val="restart"/>
            <w:tcBorders>
              <w:top w:val="single" w:sz="4" w:space="0" w:color="auto"/>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val="en-US" w:eastAsia="ru-RU"/>
              </w:rPr>
            </w:pPr>
            <w:r w:rsidRPr="00096BA5">
              <w:rPr>
                <w:rFonts w:ascii="Arial" w:eastAsia="Times New Roman" w:hAnsi="Arial" w:cs="Arial"/>
                <w:bCs/>
                <w:color w:val="943634" w:themeColor="accent2" w:themeShade="BF"/>
                <w:sz w:val="20"/>
                <w:szCs w:val="20"/>
                <w:lang w:eastAsia="ru-RU"/>
              </w:rPr>
              <w:t>5/1</w:t>
            </w:r>
            <w:r w:rsidR="00E950C0" w:rsidRPr="00096BA5">
              <w:rPr>
                <w:rFonts w:ascii="Arial" w:eastAsia="Times New Roman" w:hAnsi="Arial" w:cs="Arial"/>
                <w:bCs/>
                <w:color w:val="943634" w:themeColor="accent2" w:themeShade="BF"/>
                <w:sz w:val="20"/>
                <w:szCs w:val="20"/>
                <w:lang w:val="en-US" w:eastAsia="ru-RU"/>
              </w:rPr>
              <w:t>2</w:t>
            </w:r>
            <w:r w:rsidRPr="00096BA5">
              <w:rPr>
                <w:rFonts w:ascii="Arial" w:eastAsia="Times New Roman" w:hAnsi="Arial" w:cs="Arial"/>
                <w:bCs/>
                <w:color w:val="943634" w:themeColor="accent2" w:themeShade="BF"/>
                <w:sz w:val="20"/>
                <w:szCs w:val="20"/>
                <w:lang w:val="en-US" w:eastAsia="ru-RU"/>
              </w:rPr>
              <w:t>00</w:t>
            </w:r>
          </w:p>
        </w:tc>
        <w:tc>
          <w:tcPr>
            <w:tcW w:w="1654" w:type="dxa"/>
            <w:vMerge w:val="restart"/>
            <w:tcBorders>
              <w:top w:val="single" w:sz="4" w:space="0" w:color="auto"/>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6/13600</w:t>
            </w:r>
          </w:p>
        </w:tc>
      </w:tr>
      <w:tr w:rsidR="00F956C3" w:rsidRPr="00D86712" w:rsidTr="00DE22E8">
        <w:trPr>
          <w:trHeight w:val="259"/>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D3157E" w:rsidRDefault="00F956C3" w:rsidP="004E61CF">
            <w:pPr>
              <w:pStyle w:val="Frspaiere"/>
              <w:spacing w:line="276" w:lineRule="auto"/>
              <w:ind w:left="-113" w:right="-1" w:firstLine="57"/>
              <w:rPr>
                <w:rFonts w:ascii="Arial" w:eastAsia="Times New Roman" w:hAnsi="Arial" w:cs="Arial"/>
                <w:bCs/>
                <w:color w:val="943634" w:themeColor="accent2" w:themeShade="BF"/>
                <w:sz w:val="19"/>
                <w:szCs w:val="19"/>
                <w:lang w:val="en-US" w:eastAsia="ru-RU"/>
              </w:rPr>
            </w:pPr>
            <w:r w:rsidRPr="00D3157E">
              <w:rPr>
                <w:rFonts w:ascii="Arial" w:hAnsi="Arial" w:cs="Arial"/>
                <w:color w:val="943634" w:themeColor="accent2" w:themeShade="BF"/>
                <w:sz w:val="19"/>
                <w:szCs w:val="19"/>
                <w:lang w:val="en-US"/>
              </w:rPr>
              <w:t>Crap de Teleneşti cu solzi  în ramă</w:t>
            </w: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r>
      <w:tr w:rsidR="00F956C3" w:rsidRPr="00D86712" w:rsidTr="00DE22E8">
        <w:trPr>
          <w:trHeight w:val="13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D3157E" w:rsidRDefault="00F956C3" w:rsidP="004E61CF">
            <w:pPr>
              <w:pStyle w:val="Frspaiere"/>
              <w:spacing w:line="276" w:lineRule="auto"/>
              <w:ind w:left="-113" w:right="-1" w:firstLine="57"/>
              <w:rPr>
                <w:rFonts w:ascii="Arial" w:hAnsi="Arial" w:cs="Arial"/>
                <w:color w:val="943634" w:themeColor="accent2" w:themeShade="BF"/>
                <w:sz w:val="19"/>
                <w:szCs w:val="19"/>
                <w:lang w:val="en-US"/>
              </w:rPr>
            </w:pPr>
            <w:r w:rsidRPr="00D3157E">
              <w:rPr>
                <w:rFonts w:ascii="Arial" w:hAnsi="Arial" w:cs="Arial"/>
                <w:color w:val="943634" w:themeColor="accent2" w:themeShade="BF"/>
                <w:sz w:val="19"/>
                <w:szCs w:val="19"/>
                <w:lang w:val="en-US"/>
              </w:rPr>
              <w:t>Crap de Cubolta cu solzi</w:t>
            </w: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r>
      <w:tr w:rsidR="00F956C3" w:rsidRPr="00D86712" w:rsidTr="00DE22E8">
        <w:trPr>
          <w:trHeight w:val="25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D3157E" w:rsidRDefault="00F956C3" w:rsidP="004E61CF">
            <w:pPr>
              <w:pStyle w:val="Frspaiere"/>
              <w:spacing w:line="276" w:lineRule="auto"/>
              <w:ind w:left="-113" w:right="-1" w:firstLine="57"/>
              <w:rPr>
                <w:rFonts w:ascii="Arial" w:hAnsi="Arial" w:cs="Arial"/>
                <w:color w:val="943634" w:themeColor="accent2" w:themeShade="BF"/>
                <w:sz w:val="19"/>
                <w:szCs w:val="19"/>
                <w:lang w:val="en-US"/>
              </w:rPr>
            </w:pPr>
            <w:r w:rsidRPr="00D3157E">
              <w:rPr>
                <w:rFonts w:ascii="Arial" w:hAnsi="Arial" w:cs="Arial"/>
                <w:color w:val="943634" w:themeColor="accent2" w:themeShade="BF"/>
                <w:sz w:val="19"/>
                <w:szCs w:val="19"/>
                <w:lang w:val="en-US"/>
              </w:rPr>
              <w:t>Crap de Mîndîc cu solzi  dispersați</w:t>
            </w:r>
          </w:p>
        </w:tc>
        <w:tc>
          <w:tcPr>
            <w:tcW w:w="1654" w:type="dxa"/>
            <w:vMerge/>
            <w:tcBorders>
              <w:left w:val="nil"/>
              <w:bottom w:val="single" w:sz="4" w:space="0" w:color="auto"/>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bottom w:val="single" w:sz="4" w:space="0" w:color="auto"/>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c>
          <w:tcPr>
            <w:tcW w:w="1654" w:type="dxa"/>
            <w:vMerge/>
            <w:tcBorders>
              <w:left w:val="nil"/>
              <w:bottom w:val="single" w:sz="4" w:space="0" w:color="auto"/>
              <w:right w:val="single" w:sz="8" w:space="0" w:color="auto"/>
            </w:tcBorders>
            <w:shd w:val="clear" w:color="auto" w:fill="auto"/>
            <w:vAlign w:val="center"/>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18"/>
                <w:szCs w:val="18"/>
                <w:lang w:val="en-US" w:eastAsia="ru-RU"/>
              </w:rPr>
            </w:pPr>
          </w:p>
        </w:tc>
      </w:tr>
      <w:tr w:rsidR="00F956C3" w:rsidRPr="00EF5769" w:rsidTr="009D1D5B">
        <w:trPr>
          <w:trHeight w:val="115"/>
        </w:trPr>
        <w:tc>
          <w:tcPr>
            <w:tcW w:w="847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
                <w:bCs/>
                <w:color w:val="943634" w:themeColor="accent2" w:themeShade="BF"/>
                <w:sz w:val="19"/>
                <w:szCs w:val="19"/>
                <w:lang w:eastAsia="ru-RU"/>
              </w:rPr>
            </w:pPr>
            <w:r w:rsidRPr="00096BA5">
              <w:rPr>
                <w:rFonts w:ascii="Arial" w:eastAsia="Times New Roman" w:hAnsi="Arial" w:cs="Arial"/>
                <w:b/>
                <w:color w:val="943634" w:themeColor="accent2" w:themeShade="BF"/>
                <w:sz w:val="19"/>
                <w:szCs w:val="19"/>
                <w:lang w:eastAsia="ru-RU"/>
              </w:rPr>
              <w:t>Linii autohtone</w:t>
            </w:r>
          </w:p>
        </w:tc>
      </w:tr>
      <w:tr w:rsidR="00F956C3" w:rsidRPr="00EF5769" w:rsidTr="00DE22E8">
        <w:trPr>
          <w:trHeight w:val="252"/>
        </w:trPr>
        <w:tc>
          <w:tcPr>
            <w:tcW w:w="3510" w:type="dxa"/>
            <w:tcBorders>
              <w:top w:val="nil"/>
              <w:left w:val="single" w:sz="8" w:space="0" w:color="auto"/>
              <w:bottom w:val="single" w:sz="4" w:space="0" w:color="auto"/>
              <w:right w:val="single" w:sz="8" w:space="0" w:color="auto"/>
            </w:tcBorders>
            <w:shd w:val="clear" w:color="auto" w:fill="auto"/>
            <w:vAlign w:val="center"/>
            <w:hideMark/>
          </w:tcPr>
          <w:p w:rsidR="00F956C3" w:rsidRPr="00D3157E" w:rsidRDefault="00F956C3" w:rsidP="004E61CF">
            <w:pPr>
              <w:spacing w:after="0" w:line="240" w:lineRule="auto"/>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Sînger</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6/1</w:t>
            </w:r>
            <w:r w:rsidR="00E950C0" w:rsidRPr="00096BA5">
              <w:rPr>
                <w:rFonts w:ascii="Arial" w:eastAsia="Times New Roman" w:hAnsi="Arial" w:cs="Arial"/>
                <w:bCs/>
                <w:color w:val="943634" w:themeColor="accent2" w:themeShade="BF"/>
                <w:sz w:val="20"/>
                <w:szCs w:val="20"/>
                <w:lang w:val="ro-RO" w:eastAsia="ru-RU"/>
              </w:rPr>
              <w:t>0</w:t>
            </w:r>
            <w:r w:rsidRPr="00096BA5">
              <w:rPr>
                <w:rFonts w:ascii="Arial" w:eastAsia="Times New Roman" w:hAnsi="Arial" w:cs="Arial"/>
                <w:bCs/>
                <w:color w:val="943634" w:themeColor="accent2" w:themeShade="BF"/>
                <w:sz w:val="20"/>
                <w:szCs w:val="20"/>
                <w:lang w:eastAsia="ru-RU"/>
              </w:rPr>
              <w:t>00</w:t>
            </w:r>
          </w:p>
        </w:tc>
        <w:tc>
          <w:tcPr>
            <w:tcW w:w="1654" w:type="dxa"/>
            <w:tcBorders>
              <w:top w:val="nil"/>
              <w:left w:val="nil"/>
              <w:bottom w:val="single" w:sz="8" w:space="0" w:color="auto"/>
              <w:right w:val="single" w:sz="4"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 (7000)</w:t>
            </w:r>
          </w:p>
        </w:tc>
      </w:tr>
      <w:tr w:rsidR="00F956C3" w:rsidRPr="00EF5769" w:rsidTr="00DE22E8">
        <w:trPr>
          <w:trHeight w:val="25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956C3" w:rsidRPr="00D3157E" w:rsidRDefault="00F956C3" w:rsidP="004E61CF">
            <w:pPr>
              <w:spacing w:after="0" w:line="240" w:lineRule="auto"/>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Novac</w:t>
            </w:r>
          </w:p>
        </w:tc>
        <w:tc>
          <w:tcPr>
            <w:tcW w:w="1654" w:type="dxa"/>
            <w:tcBorders>
              <w:top w:val="nil"/>
              <w:left w:val="nil"/>
              <w:bottom w:val="single" w:sz="4"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w:t>
            </w:r>
            <w:r w:rsidR="00D83D27" w:rsidRPr="00096BA5">
              <w:rPr>
                <w:rFonts w:ascii="Arial" w:eastAsia="Times New Roman" w:hAnsi="Arial" w:cs="Arial"/>
                <w:bCs/>
                <w:color w:val="943634" w:themeColor="accent2" w:themeShade="BF"/>
                <w:sz w:val="20"/>
                <w:szCs w:val="20"/>
                <w:lang w:val="ro-RO" w:eastAsia="ru-RU"/>
              </w:rPr>
              <w:t>6</w:t>
            </w:r>
            <w:r w:rsidRPr="00096BA5">
              <w:rPr>
                <w:rFonts w:ascii="Arial" w:eastAsia="Times New Roman" w:hAnsi="Arial" w:cs="Arial"/>
                <w:bCs/>
                <w:color w:val="943634" w:themeColor="accent2" w:themeShade="BF"/>
                <w:sz w:val="20"/>
                <w:szCs w:val="20"/>
                <w:lang w:eastAsia="ru-RU"/>
              </w:rPr>
              <w:t>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 (3000)</w:t>
            </w:r>
          </w:p>
        </w:tc>
      </w:tr>
      <w:tr w:rsidR="00F956C3" w:rsidRPr="00EF5769" w:rsidTr="00DE22E8">
        <w:trPr>
          <w:trHeight w:val="260"/>
        </w:trPr>
        <w:tc>
          <w:tcPr>
            <w:tcW w:w="35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956C3" w:rsidRPr="00D3157E" w:rsidRDefault="00F956C3" w:rsidP="004E61CF">
            <w:pPr>
              <w:spacing w:after="0" w:line="240" w:lineRule="auto"/>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Cosaș</w:t>
            </w:r>
          </w:p>
        </w:tc>
        <w:tc>
          <w:tcPr>
            <w:tcW w:w="1654" w:type="dxa"/>
            <w:tcBorders>
              <w:top w:val="single" w:sz="4" w:space="0" w:color="auto"/>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6/300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5 (1000)</w:t>
            </w:r>
          </w:p>
        </w:tc>
      </w:tr>
      <w:tr w:rsidR="00F956C3" w:rsidRPr="00EF5769" w:rsidTr="00DE22E8">
        <w:trPr>
          <w:trHeight w:val="127"/>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D3157E" w:rsidRDefault="00EF5769" w:rsidP="004E61CF">
            <w:pPr>
              <w:spacing w:after="0" w:line="240" w:lineRule="auto"/>
              <w:ind w:left="-57" w:right="-1"/>
              <w:rPr>
                <w:rFonts w:ascii="Arial" w:eastAsia="Times New Roman" w:hAnsi="Arial" w:cs="Arial"/>
                <w:bCs/>
                <w:color w:val="943634" w:themeColor="accent2" w:themeShade="BF"/>
                <w:sz w:val="19"/>
                <w:szCs w:val="19"/>
                <w:lang w:val="ro-RO" w:eastAsia="ru-RU"/>
              </w:rPr>
            </w:pPr>
            <w:r w:rsidRPr="00D3157E">
              <w:rPr>
                <w:rFonts w:ascii="Arial" w:eastAsia="Times New Roman" w:hAnsi="Arial" w:cs="Arial"/>
                <w:bCs/>
                <w:color w:val="943634" w:themeColor="accent2" w:themeShade="BF"/>
                <w:sz w:val="19"/>
                <w:szCs w:val="19"/>
                <w:lang w:val="ro-RO" w:eastAsia="ru-RU"/>
              </w:rPr>
              <w:t>C</w:t>
            </w:r>
            <w:r w:rsidR="00F956C3" w:rsidRPr="00D3157E">
              <w:rPr>
                <w:rFonts w:ascii="Arial" w:eastAsia="Times New Roman" w:hAnsi="Arial" w:cs="Arial"/>
                <w:bCs/>
                <w:color w:val="943634" w:themeColor="accent2" w:themeShade="BF"/>
                <w:sz w:val="19"/>
                <w:szCs w:val="19"/>
                <w:lang w:val="ro-RO" w:eastAsia="ru-RU"/>
              </w:rPr>
              <w:t>rap</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val="ro-RO" w:eastAsia="ru-RU"/>
              </w:rPr>
            </w:pPr>
            <w:r w:rsidRPr="00096BA5">
              <w:rPr>
                <w:rFonts w:ascii="Arial" w:eastAsia="Times New Roman" w:hAnsi="Arial" w:cs="Arial"/>
                <w:bCs/>
                <w:color w:val="943634" w:themeColor="accent2" w:themeShade="BF"/>
                <w:sz w:val="20"/>
                <w:szCs w:val="20"/>
                <w:lang w:val="ro-RO"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val="ro-RO" w:eastAsia="ru-RU"/>
              </w:rPr>
            </w:pPr>
            <w:r w:rsidRPr="00096BA5">
              <w:rPr>
                <w:rFonts w:ascii="Arial" w:eastAsia="Times New Roman" w:hAnsi="Arial" w:cs="Arial"/>
                <w:bCs/>
                <w:color w:val="943634" w:themeColor="accent2" w:themeShade="BF"/>
                <w:sz w:val="20"/>
                <w:szCs w:val="20"/>
                <w:lang w:val="ro-RO" w:eastAsia="ru-RU"/>
              </w:rPr>
              <w:t>2/</w:t>
            </w:r>
            <w:r w:rsidR="00D83D27" w:rsidRPr="00096BA5">
              <w:rPr>
                <w:rFonts w:ascii="Arial" w:eastAsia="Times New Roman" w:hAnsi="Arial" w:cs="Arial"/>
                <w:bCs/>
                <w:color w:val="943634" w:themeColor="accent2" w:themeShade="BF"/>
                <w:sz w:val="20"/>
                <w:szCs w:val="20"/>
                <w:lang w:val="ro-RO" w:eastAsia="ru-RU"/>
              </w:rPr>
              <w:t>2</w:t>
            </w:r>
            <w:r w:rsidRPr="00096BA5">
              <w:rPr>
                <w:rFonts w:ascii="Arial" w:eastAsia="Times New Roman" w:hAnsi="Arial" w:cs="Arial"/>
                <w:bCs/>
                <w:color w:val="943634" w:themeColor="accent2" w:themeShade="BF"/>
                <w:sz w:val="20"/>
                <w:szCs w:val="20"/>
                <w:lang w:val="ro-RO" w:eastAsia="ru-RU"/>
              </w:rPr>
              <w:t>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96BA5"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096BA5">
              <w:rPr>
                <w:rFonts w:ascii="Arial" w:eastAsia="Times New Roman" w:hAnsi="Arial" w:cs="Arial"/>
                <w:bCs/>
                <w:color w:val="943634" w:themeColor="accent2" w:themeShade="BF"/>
                <w:sz w:val="20"/>
                <w:szCs w:val="20"/>
                <w:lang w:eastAsia="ru-RU"/>
              </w:rPr>
              <w:t>1/ 200</w:t>
            </w:r>
          </w:p>
        </w:tc>
      </w:tr>
      <w:tr w:rsidR="00F956C3" w:rsidRPr="00D86712" w:rsidTr="009D1D5B">
        <w:trPr>
          <w:trHeight w:val="159"/>
        </w:trPr>
        <w:tc>
          <w:tcPr>
            <w:tcW w:w="8472" w:type="dxa"/>
            <w:gridSpan w:val="4"/>
            <w:tcBorders>
              <w:top w:val="nil"/>
              <w:left w:val="single" w:sz="8" w:space="0" w:color="auto"/>
              <w:bottom w:val="single" w:sz="8" w:space="0" w:color="auto"/>
              <w:right w:val="single" w:sz="8" w:space="0" w:color="auto"/>
            </w:tcBorders>
            <w:shd w:val="clear" w:color="auto" w:fill="auto"/>
            <w:hideMark/>
          </w:tcPr>
          <w:p w:rsidR="00F956C3" w:rsidRPr="00D3157E" w:rsidRDefault="00F956C3" w:rsidP="004E61CF">
            <w:pPr>
              <w:pStyle w:val="Frspaiere"/>
              <w:ind w:right="-1"/>
              <w:jc w:val="center"/>
              <w:rPr>
                <w:rFonts w:ascii="Arial" w:hAnsi="Arial" w:cs="Arial"/>
                <w:b/>
                <w:color w:val="943634" w:themeColor="accent2" w:themeShade="BF"/>
                <w:sz w:val="19"/>
                <w:szCs w:val="19"/>
                <w:lang w:val="en-US" w:eastAsia="ru-RU"/>
              </w:rPr>
            </w:pPr>
            <w:r w:rsidRPr="00D3157E">
              <w:rPr>
                <w:rFonts w:ascii="Arial" w:eastAsia="Times New Roman" w:hAnsi="Arial" w:cs="Arial"/>
                <w:b/>
                <w:bCs/>
                <w:color w:val="943634" w:themeColor="accent2" w:themeShade="BF"/>
                <w:sz w:val="19"/>
                <w:szCs w:val="19"/>
                <w:lang w:val="en-US" w:eastAsia="ru-RU"/>
              </w:rPr>
              <w:t>Loturile domestice (populațiile de heleșteu)</w:t>
            </w:r>
          </w:p>
        </w:tc>
      </w:tr>
      <w:tr w:rsidR="00F956C3" w:rsidRPr="00EF5769" w:rsidTr="00DE22E8">
        <w:trPr>
          <w:trHeight w:val="162"/>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D3157E" w:rsidRDefault="00F956C3" w:rsidP="004E61CF">
            <w:pPr>
              <w:spacing w:after="0"/>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Somn european</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3/ 200</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3/600</w:t>
            </w:r>
          </w:p>
        </w:tc>
      </w:tr>
      <w:tr w:rsidR="00F956C3" w:rsidRPr="00EF5769" w:rsidTr="00DE22E8">
        <w:trPr>
          <w:trHeight w:val="48"/>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D3157E" w:rsidRDefault="00F956C3" w:rsidP="004E61CF">
            <w:pPr>
              <w:spacing w:after="0"/>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Șalău</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3/600</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3/1000</w:t>
            </w:r>
          </w:p>
        </w:tc>
      </w:tr>
      <w:tr w:rsidR="00F956C3" w:rsidRPr="00EF5769" w:rsidTr="00DE22E8">
        <w:trPr>
          <w:trHeight w:val="161"/>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D3157E" w:rsidRDefault="00F956C3" w:rsidP="004E61CF">
            <w:pPr>
              <w:spacing w:after="0" w:line="240" w:lineRule="auto"/>
              <w:ind w:left="-57" w:right="-1"/>
              <w:rPr>
                <w:rFonts w:ascii="Arial" w:eastAsia="Times New Roman" w:hAnsi="Arial" w:cs="Arial"/>
                <w:bCs/>
                <w:color w:val="943634" w:themeColor="accent2" w:themeShade="BF"/>
                <w:sz w:val="19"/>
                <w:szCs w:val="19"/>
                <w:lang w:eastAsia="ru-RU"/>
              </w:rPr>
            </w:pPr>
            <w:r w:rsidRPr="00D3157E">
              <w:rPr>
                <w:rFonts w:ascii="Arial" w:eastAsia="Times New Roman" w:hAnsi="Arial" w:cs="Arial"/>
                <w:bCs/>
                <w:color w:val="943634" w:themeColor="accent2" w:themeShade="BF"/>
                <w:sz w:val="19"/>
                <w:szCs w:val="19"/>
                <w:lang w:eastAsia="ru-RU"/>
              </w:rPr>
              <w:t>Știucă</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line="240" w:lineRule="auto"/>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1/100</w:t>
            </w:r>
          </w:p>
        </w:tc>
        <w:tc>
          <w:tcPr>
            <w:tcW w:w="1654" w:type="dxa"/>
            <w:tcBorders>
              <w:top w:val="nil"/>
              <w:left w:val="nil"/>
              <w:bottom w:val="single" w:sz="8" w:space="0" w:color="auto"/>
              <w:right w:val="single" w:sz="8" w:space="0" w:color="auto"/>
            </w:tcBorders>
            <w:shd w:val="clear" w:color="auto" w:fill="auto"/>
            <w:vAlign w:val="center"/>
            <w:hideMark/>
          </w:tcPr>
          <w:p w:rsidR="00F956C3" w:rsidRPr="00D3157E" w:rsidRDefault="00F956C3" w:rsidP="004E61CF">
            <w:pPr>
              <w:spacing w:after="0"/>
              <w:ind w:right="-1"/>
              <w:jc w:val="center"/>
              <w:rPr>
                <w:rFonts w:ascii="Arial" w:eastAsia="Times New Roman" w:hAnsi="Arial" w:cs="Arial"/>
                <w:bCs/>
                <w:color w:val="943634" w:themeColor="accent2" w:themeShade="BF"/>
                <w:sz w:val="20"/>
                <w:szCs w:val="20"/>
                <w:lang w:eastAsia="ru-RU"/>
              </w:rPr>
            </w:pPr>
            <w:r w:rsidRPr="00D3157E">
              <w:rPr>
                <w:rFonts w:ascii="Arial" w:eastAsia="Times New Roman" w:hAnsi="Arial" w:cs="Arial"/>
                <w:bCs/>
                <w:color w:val="943634" w:themeColor="accent2" w:themeShade="BF"/>
                <w:sz w:val="20"/>
                <w:szCs w:val="20"/>
                <w:lang w:eastAsia="ru-RU"/>
              </w:rPr>
              <w:t>1/200</w:t>
            </w:r>
          </w:p>
        </w:tc>
      </w:tr>
      <w:tr w:rsidR="00F956C3" w:rsidRPr="00EF5769" w:rsidTr="009D1D5B">
        <w:trPr>
          <w:trHeight w:val="150"/>
        </w:trPr>
        <w:tc>
          <w:tcPr>
            <w:tcW w:w="8472" w:type="dxa"/>
            <w:gridSpan w:val="4"/>
            <w:tcBorders>
              <w:top w:val="nil"/>
              <w:left w:val="single" w:sz="8" w:space="0" w:color="auto"/>
              <w:bottom w:val="single" w:sz="4" w:space="0" w:color="auto"/>
              <w:right w:val="single" w:sz="8" w:space="0" w:color="auto"/>
            </w:tcBorders>
            <w:shd w:val="clear" w:color="auto" w:fill="auto"/>
            <w:vAlign w:val="center"/>
            <w:hideMark/>
          </w:tcPr>
          <w:p w:rsidR="00F956C3" w:rsidRPr="00D3157E" w:rsidRDefault="00F956C3" w:rsidP="004E61CF">
            <w:pPr>
              <w:spacing w:after="0" w:line="240" w:lineRule="auto"/>
              <w:ind w:right="-1"/>
              <w:jc w:val="center"/>
              <w:rPr>
                <w:rFonts w:ascii="Arial" w:eastAsia="Times New Roman" w:hAnsi="Arial" w:cs="Arial"/>
                <w:b/>
                <w:bCs/>
                <w:color w:val="943634" w:themeColor="accent2" w:themeShade="BF"/>
                <w:sz w:val="19"/>
                <w:szCs w:val="19"/>
                <w:lang w:eastAsia="ru-RU"/>
              </w:rPr>
            </w:pPr>
            <w:r w:rsidRPr="00D3157E">
              <w:rPr>
                <w:rFonts w:ascii="Arial" w:eastAsia="Times New Roman" w:hAnsi="Arial" w:cs="Arial"/>
                <w:b/>
                <w:bCs/>
                <w:color w:val="943634" w:themeColor="accent2" w:themeShade="BF"/>
                <w:sz w:val="19"/>
                <w:szCs w:val="19"/>
                <w:lang w:eastAsia="ru-RU"/>
              </w:rPr>
              <w:t>Hibrizi</w:t>
            </w:r>
            <w:r w:rsidRPr="00D3157E">
              <w:rPr>
                <w:rFonts w:ascii="Arial" w:eastAsia="Times New Roman" w:hAnsi="Arial" w:cs="Arial"/>
                <w:b/>
                <w:bCs/>
                <w:color w:val="943634" w:themeColor="accent2" w:themeShade="BF"/>
                <w:sz w:val="19"/>
                <w:szCs w:val="19"/>
                <w:lang w:val="ro-RO" w:eastAsia="ru-RU"/>
              </w:rPr>
              <w:t xml:space="preserve"> interrasiali</w:t>
            </w:r>
          </w:p>
        </w:tc>
      </w:tr>
      <w:tr w:rsidR="00F956C3" w:rsidRPr="00EF5769" w:rsidTr="00DE22E8">
        <w:trPr>
          <w:trHeight w:val="15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D3157E" w:rsidRDefault="00F956C3" w:rsidP="004E61CF">
            <w:pPr>
              <w:spacing w:after="0"/>
              <w:ind w:left="-57" w:right="-1"/>
              <w:rPr>
                <w:rFonts w:ascii="Arial" w:eastAsia="Times New Roman" w:hAnsi="Arial" w:cs="Arial"/>
                <w:bCs/>
                <w:color w:val="943634" w:themeColor="accent2" w:themeShade="BF"/>
                <w:sz w:val="19"/>
                <w:szCs w:val="19"/>
                <w:lang w:val="ro-RO" w:eastAsia="ru-RU"/>
              </w:rPr>
            </w:pPr>
            <w:r w:rsidRPr="00D3157E">
              <w:rPr>
                <w:rFonts w:ascii="Arial" w:eastAsia="Times New Roman" w:hAnsi="Arial" w:cs="Arial"/>
                <w:bCs/>
                <w:color w:val="943634" w:themeColor="accent2" w:themeShade="BF"/>
                <w:sz w:val="19"/>
                <w:szCs w:val="19"/>
                <w:lang w:eastAsia="ru-RU"/>
              </w:rPr>
              <w:t>Hibrizi</w:t>
            </w:r>
            <w:r w:rsidRPr="00D3157E">
              <w:rPr>
                <w:rFonts w:ascii="Arial" w:eastAsia="Times New Roman" w:hAnsi="Arial" w:cs="Arial"/>
                <w:bCs/>
                <w:color w:val="943634" w:themeColor="accent2" w:themeShade="BF"/>
                <w:sz w:val="19"/>
                <w:szCs w:val="19"/>
                <w:lang w:val="ro-RO" w:eastAsia="ru-RU"/>
              </w:rPr>
              <w:t>/</w:t>
            </w:r>
            <w:r w:rsidRPr="00D3157E">
              <w:rPr>
                <w:rFonts w:ascii="Arial" w:eastAsia="Times New Roman" w:hAnsi="Arial" w:cs="Arial"/>
                <w:bCs/>
                <w:color w:val="943634" w:themeColor="accent2" w:themeShade="BF"/>
                <w:sz w:val="19"/>
                <w:szCs w:val="19"/>
                <w:lang w:eastAsia="ru-RU"/>
              </w:rPr>
              <w:t xml:space="preserve"> larve, mln.buc</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D3157E" w:rsidRDefault="00F956C3" w:rsidP="004E61CF">
            <w:pPr>
              <w:spacing w:after="0" w:line="240" w:lineRule="auto"/>
              <w:ind w:right="-1"/>
              <w:jc w:val="center"/>
              <w:rPr>
                <w:rFonts w:ascii="Arial" w:eastAsia="Times New Roman" w:hAnsi="Arial" w:cs="Arial"/>
                <w:bCs/>
                <w:color w:val="943634" w:themeColor="accent2" w:themeShade="BF"/>
                <w:sz w:val="20"/>
                <w:szCs w:val="20"/>
                <w:lang w:val="ro-RO" w:eastAsia="ru-RU"/>
              </w:rPr>
            </w:pPr>
            <w:r w:rsidRPr="00D3157E">
              <w:rPr>
                <w:rFonts w:ascii="Arial" w:eastAsia="Times New Roman" w:hAnsi="Arial" w:cs="Arial"/>
                <w:bCs/>
                <w:color w:val="943634" w:themeColor="accent2" w:themeShade="BF"/>
                <w:sz w:val="20"/>
                <w:szCs w:val="20"/>
                <w:lang w:val="ro-RO" w:eastAsia="ru-RU"/>
              </w:rPr>
              <w:t>9/10,0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EF5769" w:rsidRDefault="00F956C3" w:rsidP="004E61CF">
            <w:pPr>
              <w:spacing w:after="0" w:line="240" w:lineRule="auto"/>
              <w:ind w:right="-1"/>
              <w:jc w:val="center"/>
              <w:rPr>
                <w:rFonts w:ascii="Arial" w:eastAsia="Times New Roman" w:hAnsi="Arial" w:cs="Arial"/>
                <w:bCs/>
                <w:color w:val="943634" w:themeColor="accent2" w:themeShade="BF"/>
                <w:sz w:val="18"/>
                <w:szCs w:val="18"/>
                <w:lang w:eastAsia="ru-RU"/>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EF5769" w:rsidRDefault="00F956C3" w:rsidP="004E61CF">
            <w:pPr>
              <w:spacing w:after="0" w:line="240" w:lineRule="auto"/>
              <w:ind w:right="-1"/>
              <w:jc w:val="center"/>
              <w:rPr>
                <w:rFonts w:ascii="Arial" w:eastAsia="Times New Roman" w:hAnsi="Arial" w:cs="Arial"/>
                <w:bCs/>
                <w:color w:val="943634" w:themeColor="accent2" w:themeShade="BF"/>
                <w:sz w:val="18"/>
                <w:szCs w:val="18"/>
                <w:lang w:val="ro-RO" w:eastAsia="ru-RU"/>
              </w:rPr>
            </w:pPr>
          </w:p>
        </w:tc>
      </w:tr>
    </w:tbl>
    <w:p w:rsidR="004E69E8" w:rsidRDefault="004E69E8" w:rsidP="004E61CF">
      <w:pPr>
        <w:spacing w:after="0"/>
        <w:ind w:right="-1"/>
        <w:jc w:val="both"/>
        <w:rPr>
          <w:rFonts w:ascii="Arial" w:hAnsi="Arial" w:cs="Arial"/>
          <w:color w:val="943634" w:themeColor="accent2" w:themeShade="BF"/>
          <w:sz w:val="18"/>
          <w:szCs w:val="18"/>
          <w:lang w:val="en-US"/>
        </w:rPr>
      </w:pPr>
    </w:p>
    <w:p w:rsidR="00066B9C" w:rsidRPr="00C12766" w:rsidRDefault="00066B9C" w:rsidP="000060BA">
      <w:pPr>
        <w:autoSpaceDE w:val="0"/>
        <w:autoSpaceDN w:val="0"/>
        <w:adjustRightInd w:val="0"/>
        <w:spacing w:before="120" w:after="0"/>
        <w:ind w:right="-1" w:firstLine="708"/>
        <w:jc w:val="both"/>
        <w:rPr>
          <w:rFonts w:ascii="Times New Roman" w:hAnsi="Times New Roman" w:cs="Times New Roman"/>
          <w:color w:val="943634" w:themeColor="accent2" w:themeShade="BF"/>
          <w:sz w:val="28"/>
          <w:szCs w:val="28"/>
          <w:lang w:val="ro-RO"/>
        </w:rPr>
      </w:pPr>
      <w:r w:rsidRPr="00C12766">
        <w:rPr>
          <w:rFonts w:ascii="Times New Roman" w:hAnsi="Times New Roman" w:cs="Times New Roman"/>
          <w:color w:val="943634" w:themeColor="accent2" w:themeShade="BF"/>
          <w:sz w:val="28"/>
          <w:szCs w:val="28"/>
          <w:lang w:val="en-US"/>
        </w:rPr>
        <w:t>Pentru sporirea productivităţii heleșteelor de creștere și de îngrășare a fost evaluată capacitatea combinatorică a raselor de crap create și obținuți nouă crossuri</w:t>
      </w:r>
      <w:r w:rsidR="00DB74B0" w:rsidRPr="00C12766">
        <w:rPr>
          <w:rFonts w:ascii="Times New Roman" w:hAnsi="Times New Roman" w:cs="Times New Roman"/>
          <w:color w:val="943634" w:themeColor="accent2" w:themeShade="BF"/>
          <w:sz w:val="28"/>
          <w:szCs w:val="28"/>
          <w:lang w:val="en-US"/>
        </w:rPr>
        <w:t xml:space="preserve"> </w:t>
      </w:r>
      <w:r w:rsidRPr="00C12766">
        <w:rPr>
          <w:rFonts w:ascii="Times New Roman" w:hAnsi="Times New Roman" w:cs="Times New Roman"/>
          <w:color w:val="943634" w:themeColor="accent2" w:themeShade="BF"/>
          <w:sz w:val="28"/>
          <w:szCs w:val="28"/>
          <w:lang w:val="en-US"/>
        </w:rPr>
        <w:t xml:space="preserve">interrasiale. Excesul după productivitatea piscicolă a hibrizilor a fost de 150-214 kg/ha. Crearea crossurilor care manifestă efect heterozis în prima generație (F1), conform indicilor piscicoli, este o rezervă </w:t>
      </w:r>
      <w:r w:rsidRPr="00C12766">
        <w:rPr>
          <w:rFonts w:ascii="Times New Roman" w:hAnsi="Times New Roman" w:cs="Times New Roman"/>
          <w:color w:val="943634" w:themeColor="accent2" w:themeShade="BF"/>
          <w:sz w:val="28"/>
          <w:szCs w:val="28"/>
          <w:lang w:val="ro-RO"/>
        </w:rPr>
        <w:t xml:space="preserve">de sporire a producerii de peşte de heleşteu. </w:t>
      </w:r>
    </w:p>
    <w:p w:rsidR="007F526E" w:rsidRDefault="007F526E" w:rsidP="00C12766">
      <w:pPr>
        <w:spacing w:before="120" w:after="0"/>
        <w:ind w:right="-1" w:firstLine="708"/>
        <w:jc w:val="both"/>
        <w:rPr>
          <w:rFonts w:ascii="Times New Roman" w:hAnsi="Times New Roman" w:cs="Times New Roman"/>
          <w:color w:val="943634" w:themeColor="accent2" w:themeShade="BF"/>
          <w:sz w:val="28"/>
          <w:szCs w:val="28"/>
          <w:lang w:val="en-US"/>
        </w:rPr>
      </w:pPr>
      <w:r w:rsidRPr="001A5298">
        <w:rPr>
          <w:rFonts w:ascii="Times New Roman" w:hAnsi="Times New Roman" w:cs="Times New Roman"/>
          <w:color w:val="943634" w:themeColor="accent2" w:themeShade="BF"/>
          <w:sz w:val="28"/>
          <w:szCs w:val="28"/>
          <w:lang w:val="en-US"/>
        </w:rPr>
        <w:t>Rasele</w:t>
      </w:r>
      <w:r>
        <w:rPr>
          <w:rFonts w:ascii="Times New Roman" w:hAnsi="Times New Roman" w:cs="Times New Roman"/>
          <w:color w:val="943634" w:themeColor="accent2" w:themeShade="BF"/>
          <w:sz w:val="28"/>
          <w:szCs w:val="28"/>
          <w:lang w:val="en-US"/>
        </w:rPr>
        <w:t xml:space="preserve"> </w:t>
      </w:r>
      <w:r w:rsidRPr="001A5298">
        <w:rPr>
          <w:rFonts w:ascii="Times New Roman" w:hAnsi="Times New Roman" w:cs="Times New Roman"/>
          <w:color w:val="943634" w:themeColor="accent2" w:themeShade="BF"/>
          <w:sz w:val="28"/>
          <w:szCs w:val="28"/>
          <w:lang w:val="en-US"/>
        </w:rPr>
        <w:t>și liniile noi create asigură complet în prezent necisitățile republicii cu material de populat piscicol, ce permit mări</w:t>
      </w:r>
      <w:r w:rsidR="00FF43F2">
        <w:rPr>
          <w:rFonts w:ascii="Times New Roman" w:hAnsi="Times New Roman" w:cs="Times New Roman"/>
          <w:color w:val="943634" w:themeColor="accent2" w:themeShade="BF"/>
          <w:sz w:val="28"/>
          <w:szCs w:val="28"/>
          <w:lang w:val="en-US"/>
        </w:rPr>
        <w:t>rea cantității</w:t>
      </w:r>
      <w:r w:rsidRPr="001A5298">
        <w:rPr>
          <w:rFonts w:ascii="Times New Roman" w:hAnsi="Times New Roman" w:cs="Times New Roman"/>
          <w:color w:val="943634" w:themeColor="accent2" w:themeShade="BF"/>
          <w:sz w:val="28"/>
          <w:szCs w:val="28"/>
          <w:lang w:val="en-US"/>
        </w:rPr>
        <w:t xml:space="preserve"> peștelui de consum și exluderea riscului transmiterii bolilor prin material de import.</w:t>
      </w:r>
    </w:p>
    <w:p w:rsidR="00283BF5" w:rsidRPr="00C90535" w:rsidRDefault="00283BF5" w:rsidP="004E61CF">
      <w:pPr>
        <w:spacing w:before="120" w:after="0"/>
        <w:ind w:right="-1"/>
        <w:jc w:val="both"/>
        <w:rPr>
          <w:rFonts w:ascii="Times New Roman" w:hAnsi="Times New Roman" w:cs="Times New Roman"/>
          <w:color w:val="9BBB59" w:themeColor="accent3"/>
          <w:sz w:val="28"/>
          <w:szCs w:val="28"/>
          <w:lang w:val="en-US"/>
        </w:rPr>
      </w:pPr>
      <w:r>
        <w:rPr>
          <w:rFonts w:ascii="Times New Roman" w:hAnsi="Times New Roman" w:cs="Times New Roman"/>
          <w:color w:val="943634" w:themeColor="accent2" w:themeShade="BF"/>
          <w:sz w:val="28"/>
          <w:szCs w:val="28"/>
          <w:lang w:val="en-US"/>
        </w:rPr>
        <w:tab/>
      </w:r>
      <w:r w:rsidRPr="00C90535">
        <w:rPr>
          <w:rFonts w:ascii="Times New Roman" w:hAnsi="Times New Roman" w:cs="Times New Roman"/>
          <w:color w:val="9BBB59" w:themeColor="accent3"/>
          <w:sz w:val="28"/>
          <w:szCs w:val="28"/>
          <w:lang w:val="en-US"/>
        </w:rPr>
        <w:t>În condițiile activității, multe ferme piscicole mici și mijlocii, care au în folosința unu</w:t>
      </w:r>
      <w:r w:rsidR="00C12766">
        <w:rPr>
          <w:rFonts w:ascii="Times New Roman" w:hAnsi="Times New Roman" w:cs="Times New Roman"/>
          <w:color w:val="9BBB59" w:themeColor="accent3"/>
          <w:sz w:val="28"/>
          <w:szCs w:val="28"/>
          <w:lang w:val="en-US"/>
        </w:rPr>
        <w:t>i</w:t>
      </w:r>
      <w:r w:rsidRPr="00C90535">
        <w:rPr>
          <w:rFonts w:ascii="Times New Roman" w:hAnsi="Times New Roman" w:cs="Times New Roman"/>
          <w:color w:val="9BBB59" w:themeColor="accent3"/>
          <w:sz w:val="28"/>
          <w:szCs w:val="28"/>
          <w:lang w:val="en-US"/>
        </w:rPr>
        <w:t xml:space="preserve"> sau două heleșteie mici, a fost introdusă structura în două niveluri de organizare a lucrărilor de selecție și reproducție (ferme de prăsilă – ferme piscicole de producere), justificată din punct de vedere economic, deoarece costurile de achiziție a larvelor sunt nesemnificative în comparație cu costurile necesare pentru menținerea materialului de prăsilă, cresterea reproducătorilor și organizarea reproducerii în masă.</w:t>
      </w:r>
    </w:p>
    <w:p w:rsidR="00FF43F2" w:rsidRDefault="00FF43F2" w:rsidP="004E61CF">
      <w:pPr>
        <w:spacing w:before="120" w:after="0"/>
        <w:ind w:right="-1"/>
        <w:jc w:val="both"/>
        <w:rPr>
          <w:rFonts w:ascii="Times New Roman" w:hAnsi="Times New Roman" w:cs="Times New Roman"/>
          <w:color w:val="943634" w:themeColor="accent2" w:themeShade="BF"/>
          <w:sz w:val="28"/>
          <w:szCs w:val="28"/>
          <w:lang w:val="en-US"/>
        </w:rPr>
      </w:pPr>
      <w:r>
        <w:rPr>
          <w:rFonts w:ascii="Times New Roman" w:hAnsi="Times New Roman" w:cs="Times New Roman"/>
          <w:color w:val="943634" w:themeColor="accent2" w:themeShade="BF"/>
          <w:sz w:val="28"/>
          <w:szCs w:val="28"/>
          <w:lang w:val="en-US"/>
        </w:rPr>
        <w:tab/>
      </w:r>
      <w:r w:rsidRPr="00E3171E">
        <w:rPr>
          <w:rFonts w:ascii="Times New Roman" w:hAnsi="Times New Roman" w:cs="Times New Roman"/>
          <w:color w:val="9BBB59" w:themeColor="accent3"/>
          <w:sz w:val="28"/>
          <w:szCs w:val="28"/>
          <w:lang w:val="en-US"/>
        </w:rPr>
        <w:t xml:space="preserve">În present, sunt atestate în categoria de prăsilă doar o gospodărie piscicolă, în rest nu se încadrează cerințelor regulamentului de atestare din lipsă resurselor financiare </w:t>
      </w:r>
      <w:r w:rsidR="00E3171E" w:rsidRPr="00E3171E">
        <w:rPr>
          <w:rFonts w:ascii="Times New Roman" w:hAnsi="Times New Roman" w:cs="Times New Roman"/>
          <w:color w:val="9BBB59" w:themeColor="accent3"/>
          <w:sz w:val="28"/>
          <w:szCs w:val="28"/>
          <w:lang w:val="en-US"/>
        </w:rPr>
        <w:t>însă</w:t>
      </w:r>
      <w:r w:rsidRPr="00E3171E">
        <w:rPr>
          <w:rFonts w:ascii="Times New Roman" w:hAnsi="Times New Roman" w:cs="Times New Roman"/>
          <w:color w:val="9BBB59" w:themeColor="accent3"/>
          <w:sz w:val="28"/>
          <w:szCs w:val="28"/>
          <w:lang w:val="en-US"/>
        </w:rPr>
        <w:t xml:space="preserve"> comercializează puiet</w:t>
      </w:r>
      <w:r w:rsidR="00E3171E" w:rsidRPr="00E3171E">
        <w:rPr>
          <w:rFonts w:ascii="Times New Roman" w:hAnsi="Times New Roman" w:cs="Times New Roman"/>
          <w:color w:val="9BBB59" w:themeColor="accent3"/>
          <w:sz w:val="28"/>
          <w:szCs w:val="28"/>
          <w:lang w:val="en-US"/>
        </w:rPr>
        <w:t xml:space="preserve"> piscicol neconform, necontrolabil, care formează impedimente pentru dezvoltarea și menținerea fondului genetic piscicol.</w:t>
      </w:r>
    </w:p>
    <w:p w:rsidR="007F526E" w:rsidRPr="000D7749" w:rsidRDefault="00507089" w:rsidP="000D7749">
      <w:pPr>
        <w:pStyle w:val="Listparagraf"/>
        <w:widowControl w:val="0"/>
        <w:numPr>
          <w:ilvl w:val="0"/>
          <w:numId w:val="36"/>
        </w:numPr>
        <w:spacing w:before="120" w:after="0"/>
        <w:ind w:right="-1"/>
        <w:jc w:val="both"/>
        <w:rPr>
          <w:rFonts w:ascii="Times New Roman" w:hAnsi="Times New Roman"/>
          <w:sz w:val="28"/>
          <w:szCs w:val="28"/>
          <w:u w:val="single"/>
          <w:lang w:val="ro-RO"/>
        </w:rPr>
      </w:pPr>
      <w:r w:rsidRPr="000D7749">
        <w:rPr>
          <w:rFonts w:ascii="Times New Roman" w:hAnsi="Times New Roman"/>
          <w:b/>
          <w:sz w:val="28"/>
          <w:szCs w:val="28"/>
          <w:u w:val="single"/>
          <w:lang w:val="ro-RO"/>
        </w:rPr>
        <w:t xml:space="preserve">Previnirea riscurilor pierderii fondului genetic autohton </w:t>
      </w:r>
      <w:r w:rsidR="007F526E" w:rsidRPr="000D7749">
        <w:rPr>
          <w:rFonts w:ascii="Times New Roman" w:hAnsi="Times New Roman"/>
          <w:b/>
          <w:sz w:val="28"/>
          <w:szCs w:val="28"/>
          <w:u w:val="single"/>
          <w:lang w:val="ro-RO"/>
        </w:rPr>
        <w:t>și activitățile de dezvoltare instituțională</w:t>
      </w:r>
      <w:r w:rsidR="007F526E" w:rsidRPr="000D7749">
        <w:rPr>
          <w:rFonts w:ascii="Times New Roman" w:hAnsi="Times New Roman"/>
          <w:sz w:val="28"/>
          <w:szCs w:val="28"/>
          <w:u w:val="single"/>
          <w:lang w:val="ro-RO"/>
        </w:rPr>
        <w:t xml:space="preserve"> </w:t>
      </w:r>
    </w:p>
    <w:p w:rsidR="00680FBF" w:rsidRPr="006E50C3" w:rsidRDefault="007F526E" w:rsidP="00E3171E">
      <w:pPr>
        <w:widowControl w:val="0"/>
        <w:spacing w:before="120" w:after="0"/>
        <w:ind w:right="-1" w:firstLine="720"/>
        <w:jc w:val="both"/>
        <w:rPr>
          <w:rFonts w:ascii="Times New Roman" w:hAnsi="Times New Roman"/>
          <w:sz w:val="24"/>
          <w:szCs w:val="24"/>
          <w:lang w:val="ro-RO"/>
        </w:rPr>
      </w:pPr>
      <w:r w:rsidRPr="006E50C3">
        <w:rPr>
          <w:rFonts w:ascii="Times New Roman" w:hAnsi="Times New Roman" w:cs="Times New Roman"/>
          <w:color w:val="943634" w:themeColor="accent2" w:themeShade="BF"/>
          <w:sz w:val="28"/>
          <w:szCs w:val="28"/>
          <w:lang w:val="ro-RO"/>
        </w:rPr>
        <w:t xml:space="preserve">Creșterea volumului producției piscicole se datorează </w:t>
      </w:r>
      <w:r w:rsidR="00CF0F24" w:rsidRPr="006E50C3">
        <w:rPr>
          <w:rFonts w:ascii="Times New Roman" w:hAnsi="Times New Roman" w:cs="Times New Roman"/>
          <w:color w:val="943634" w:themeColor="accent2" w:themeShade="BF"/>
          <w:sz w:val="28"/>
          <w:szCs w:val="28"/>
          <w:lang w:val="ro-RO"/>
        </w:rPr>
        <w:t>populării</w:t>
      </w:r>
      <w:r w:rsidRPr="006E50C3">
        <w:rPr>
          <w:rFonts w:ascii="Times New Roman" w:hAnsi="Times New Roman" w:cs="Times New Roman"/>
          <w:color w:val="943634" w:themeColor="accent2" w:themeShade="BF"/>
          <w:sz w:val="28"/>
          <w:szCs w:val="28"/>
          <w:lang w:val="ro-RO"/>
        </w:rPr>
        <w:t xml:space="preserve"> bazinelor acvatice cu material de populat înalt calitativ și cu dezvoltarea fondului genetic național.</w:t>
      </w:r>
      <w:r w:rsidR="00680FBF" w:rsidRPr="006E50C3">
        <w:rPr>
          <w:rFonts w:ascii="Times New Roman" w:hAnsi="Times New Roman"/>
          <w:sz w:val="24"/>
          <w:szCs w:val="24"/>
          <w:lang w:val="ro-RO"/>
        </w:rPr>
        <w:t xml:space="preserve"> </w:t>
      </w:r>
    </w:p>
    <w:p w:rsidR="007F526E" w:rsidRPr="006E50C3" w:rsidRDefault="00760865" w:rsidP="006E50C3">
      <w:pPr>
        <w:widowControl w:val="0"/>
        <w:spacing w:before="120" w:after="0"/>
        <w:ind w:right="-1" w:firstLine="708"/>
        <w:jc w:val="both"/>
        <w:rPr>
          <w:rFonts w:ascii="Times New Roman" w:hAnsi="Times New Roman" w:cs="Times New Roman"/>
          <w:color w:val="943634" w:themeColor="accent2" w:themeShade="BF"/>
          <w:sz w:val="28"/>
          <w:szCs w:val="28"/>
          <w:lang w:val="ro-RO"/>
        </w:rPr>
      </w:pPr>
      <w:r w:rsidRPr="006E50C3">
        <w:rPr>
          <w:rFonts w:ascii="Times New Roman" w:hAnsi="Times New Roman" w:cs="Times New Roman"/>
          <w:color w:val="943634" w:themeColor="accent2" w:themeShade="BF"/>
          <w:sz w:val="28"/>
          <w:szCs w:val="28"/>
          <w:lang w:val="ro-RO"/>
        </w:rPr>
        <w:lastRenderedPageBreak/>
        <w:t>În</w:t>
      </w:r>
      <w:r w:rsidR="007F526E" w:rsidRPr="006E50C3">
        <w:rPr>
          <w:rFonts w:ascii="Times New Roman" w:hAnsi="Times New Roman" w:cs="Times New Roman"/>
          <w:color w:val="943634" w:themeColor="accent2" w:themeShade="BF"/>
          <w:sz w:val="28"/>
          <w:szCs w:val="28"/>
          <w:lang w:val="ro-RO"/>
        </w:rPr>
        <w:t xml:space="preserve"> piscicultura de prăsilă din țară să utilizează strategia de îmbunătățire a resurselor genetice piscicole pe termen lung - prin metoda de selecție și pe termen scurt – prin hibridizare.</w:t>
      </w:r>
    </w:p>
    <w:p w:rsidR="007F526E" w:rsidRPr="006E50C3" w:rsidRDefault="007F526E" w:rsidP="00283BF5">
      <w:pPr>
        <w:widowControl w:val="0"/>
        <w:tabs>
          <w:tab w:val="left" w:pos="0"/>
          <w:tab w:val="left" w:pos="567"/>
          <w:tab w:val="left" w:pos="1710"/>
          <w:tab w:val="left" w:pos="6210"/>
          <w:tab w:val="right" w:pos="10080"/>
        </w:tabs>
        <w:spacing w:before="80" w:after="0"/>
        <w:ind w:right="-1"/>
        <w:jc w:val="both"/>
        <w:rPr>
          <w:rFonts w:ascii="Times New Roman" w:hAnsi="Times New Roman" w:cs="Times New Roman"/>
          <w:color w:val="943634" w:themeColor="accent2" w:themeShade="BF"/>
          <w:sz w:val="28"/>
          <w:szCs w:val="28"/>
          <w:lang w:val="ro-RO"/>
        </w:rPr>
      </w:pPr>
      <w:r w:rsidRPr="006E50C3">
        <w:rPr>
          <w:rFonts w:ascii="Times New Roman" w:hAnsi="Times New Roman" w:cs="Times New Roman"/>
          <w:color w:val="943634" w:themeColor="accent2" w:themeShade="BF"/>
          <w:sz w:val="28"/>
          <w:szCs w:val="28"/>
          <w:lang w:val="ro-RO"/>
        </w:rPr>
        <w:t xml:space="preserve">Hibrizi industriali, recomandați de către cercetătorii din domeniu, care permite utilizarea efectului heterozis (15-30% de produsele adiționale) sunt </w:t>
      </w:r>
      <w:r w:rsidR="00760865" w:rsidRPr="006E50C3">
        <w:rPr>
          <w:rFonts w:ascii="Times New Roman" w:hAnsi="Times New Roman" w:cs="Times New Roman"/>
          <w:color w:val="943634" w:themeColor="accent2" w:themeShade="BF"/>
          <w:sz w:val="28"/>
          <w:szCs w:val="28"/>
          <w:lang w:val="ro-RO"/>
        </w:rPr>
        <w:t>aplicați</w:t>
      </w:r>
      <w:r w:rsidRPr="006E50C3">
        <w:rPr>
          <w:rFonts w:ascii="Times New Roman" w:hAnsi="Times New Roman" w:cs="Times New Roman"/>
          <w:color w:val="943634" w:themeColor="accent2" w:themeShade="BF"/>
          <w:sz w:val="28"/>
          <w:szCs w:val="28"/>
          <w:lang w:val="ro-RO"/>
        </w:rPr>
        <w:t xml:space="preserve"> pe scară largă în piscicultura comercială. Acest lucru reduce </w:t>
      </w:r>
      <w:r w:rsidR="00760865" w:rsidRPr="006E50C3">
        <w:rPr>
          <w:rFonts w:ascii="Times New Roman" w:hAnsi="Times New Roman" w:cs="Times New Roman"/>
          <w:color w:val="943634" w:themeColor="accent2" w:themeShade="BF"/>
          <w:sz w:val="28"/>
          <w:szCs w:val="28"/>
          <w:lang w:val="ro-RO"/>
        </w:rPr>
        <w:t>sinecostul</w:t>
      </w:r>
      <w:r w:rsidRPr="006E50C3">
        <w:rPr>
          <w:rFonts w:ascii="Times New Roman" w:hAnsi="Times New Roman" w:cs="Times New Roman"/>
          <w:color w:val="943634" w:themeColor="accent2" w:themeShade="BF"/>
          <w:sz w:val="28"/>
          <w:szCs w:val="28"/>
          <w:lang w:val="ro-RO"/>
        </w:rPr>
        <w:t xml:space="preserve"> peștilor de consum.</w:t>
      </w:r>
    </w:p>
    <w:p w:rsidR="007F526E" w:rsidRPr="006E50C3" w:rsidRDefault="006E50C3" w:rsidP="006E50C3">
      <w:pPr>
        <w:widowControl w:val="0"/>
        <w:tabs>
          <w:tab w:val="left" w:pos="0"/>
          <w:tab w:val="left" w:pos="720"/>
          <w:tab w:val="right" w:pos="10080"/>
        </w:tabs>
        <w:spacing w:before="80" w:after="0"/>
        <w:ind w:right="-1"/>
        <w:jc w:val="both"/>
        <w:rPr>
          <w:rFonts w:ascii="Times New Roman" w:hAnsi="Times New Roman" w:cs="Times New Roman"/>
          <w:color w:val="943634" w:themeColor="accent2" w:themeShade="BF"/>
          <w:sz w:val="28"/>
          <w:szCs w:val="28"/>
          <w:lang w:val="ro-RO"/>
        </w:rPr>
      </w:pPr>
      <w:r>
        <w:rPr>
          <w:rFonts w:ascii="Times New Roman" w:hAnsi="Times New Roman" w:cs="Times New Roman"/>
          <w:color w:val="943634" w:themeColor="accent2" w:themeShade="BF"/>
          <w:sz w:val="28"/>
          <w:szCs w:val="28"/>
          <w:lang w:val="ro-RO"/>
        </w:rPr>
        <w:tab/>
      </w:r>
      <w:r w:rsidR="00760865" w:rsidRPr="006E50C3">
        <w:rPr>
          <w:rFonts w:ascii="Times New Roman" w:hAnsi="Times New Roman" w:cs="Times New Roman"/>
          <w:color w:val="943634" w:themeColor="accent2" w:themeShade="BF"/>
          <w:sz w:val="28"/>
          <w:szCs w:val="28"/>
          <w:lang w:val="ro-RO"/>
        </w:rPr>
        <w:t>În condițiile activității, multe</w:t>
      </w:r>
      <w:r w:rsidR="007F526E" w:rsidRPr="006E50C3">
        <w:rPr>
          <w:rFonts w:ascii="Times New Roman" w:hAnsi="Times New Roman" w:cs="Times New Roman"/>
          <w:color w:val="943634" w:themeColor="accent2" w:themeShade="BF"/>
          <w:sz w:val="28"/>
          <w:szCs w:val="28"/>
          <w:lang w:val="ro-RO"/>
        </w:rPr>
        <w:t xml:space="preserve"> ferme piscicole mici și mijlocii, care au în folosința unu sau două heleșteie mici, a fost introdusă structura în două niveluri de organizare a lucrărilor de selecție și reproducție (ferme de prăsilă – ferme piscicole de producere), justificată din punct de vedere economic, deoarece costurile de achiziție a larvelor sunt nesemnificative în comparație cu costurile necesare pentru menținerea materialului de prăsilă, cresterea reproducătorilor și organizarea reproducerii în masă.</w:t>
      </w:r>
    </w:p>
    <w:p w:rsidR="003514FD" w:rsidRDefault="003541D6" w:rsidP="00C12766">
      <w:pPr>
        <w:pStyle w:val="Frspaiere"/>
        <w:spacing w:before="120"/>
        <w:ind w:right="-1" w:firstLine="360"/>
        <w:jc w:val="both"/>
        <w:rPr>
          <w:rFonts w:ascii="Times New Roman" w:hAnsi="Times New Roman"/>
          <w:color w:val="943634" w:themeColor="accent2" w:themeShade="BF"/>
          <w:sz w:val="28"/>
          <w:szCs w:val="28"/>
          <w:lang w:val="ro-RO"/>
        </w:rPr>
      </w:pPr>
      <w:r w:rsidRPr="003541D6">
        <w:rPr>
          <w:rFonts w:ascii="Times New Roman" w:hAnsi="Times New Roman"/>
          <w:color w:val="943634" w:themeColor="accent2" w:themeShade="BF"/>
          <w:sz w:val="28"/>
          <w:szCs w:val="28"/>
          <w:lang w:val="ro-RO"/>
        </w:rPr>
        <w:t>Pentru p</w:t>
      </w:r>
      <w:r w:rsidR="00C12766">
        <w:rPr>
          <w:rFonts w:ascii="Times New Roman" w:hAnsi="Times New Roman"/>
          <w:color w:val="943634" w:themeColor="accent2" w:themeShade="BF"/>
          <w:sz w:val="28"/>
          <w:szCs w:val="28"/>
          <w:lang w:val="ro-RO"/>
        </w:rPr>
        <w:t>reve</w:t>
      </w:r>
      <w:r w:rsidR="00FB667A">
        <w:rPr>
          <w:rFonts w:ascii="Times New Roman" w:hAnsi="Times New Roman"/>
          <w:color w:val="943634" w:themeColor="accent2" w:themeShade="BF"/>
          <w:sz w:val="28"/>
          <w:szCs w:val="28"/>
          <w:lang w:val="ro-RO"/>
        </w:rPr>
        <w:t>nirea riscurilor pierderii</w:t>
      </w:r>
      <w:r w:rsidRPr="003541D6">
        <w:rPr>
          <w:rFonts w:ascii="Times New Roman" w:hAnsi="Times New Roman"/>
          <w:color w:val="943634" w:themeColor="accent2" w:themeShade="BF"/>
          <w:sz w:val="28"/>
          <w:szCs w:val="28"/>
          <w:lang w:val="ro-RO"/>
        </w:rPr>
        <w:t xml:space="preserve"> </w:t>
      </w:r>
      <w:r w:rsidR="00320BFE">
        <w:rPr>
          <w:rFonts w:ascii="Times New Roman" w:hAnsi="Times New Roman"/>
          <w:color w:val="943634" w:themeColor="accent2" w:themeShade="BF"/>
          <w:sz w:val="28"/>
          <w:szCs w:val="28"/>
          <w:lang w:val="ro-RO"/>
        </w:rPr>
        <w:t xml:space="preserve">(genetice și din motivele </w:t>
      </w:r>
      <w:r w:rsidR="00320BFE" w:rsidRPr="00320BFE">
        <w:rPr>
          <w:rFonts w:ascii="Times New Roman" w:hAnsi="Times New Roman"/>
          <w:color w:val="943634" w:themeColor="accent2" w:themeShade="BF"/>
          <w:sz w:val="28"/>
          <w:szCs w:val="28"/>
          <w:lang w:val="ro-RO"/>
        </w:rPr>
        <w:t>înrăutățir</w:t>
      </w:r>
      <w:r w:rsidR="00320BFE">
        <w:rPr>
          <w:rFonts w:ascii="Times New Roman" w:hAnsi="Times New Roman"/>
          <w:color w:val="943634" w:themeColor="accent2" w:themeShade="BF"/>
          <w:sz w:val="28"/>
          <w:szCs w:val="28"/>
          <w:lang w:val="ro-RO"/>
        </w:rPr>
        <w:t>ii</w:t>
      </w:r>
      <w:r w:rsidR="00320BFE" w:rsidRPr="00320BFE">
        <w:rPr>
          <w:rFonts w:ascii="Times New Roman" w:hAnsi="Times New Roman"/>
          <w:color w:val="943634" w:themeColor="accent2" w:themeShade="BF"/>
          <w:sz w:val="28"/>
          <w:szCs w:val="28"/>
          <w:lang w:val="ro-RO"/>
        </w:rPr>
        <w:t xml:space="preserve"> condițiilor</w:t>
      </w:r>
      <w:r w:rsidR="00320BFE">
        <w:rPr>
          <w:rFonts w:ascii="Times New Roman" w:hAnsi="Times New Roman"/>
          <w:color w:val="943634" w:themeColor="accent2" w:themeShade="BF"/>
          <w:sz w:val="28"/>
          <w:szCs w:val="28"/>
          <w:lang w:val="ro-RO"/>
        </w:rPr>
        <w:t xml:space="preserve"> de menținere, inclusiv ihtiopatologice)</w:t>
      </w:r>
      <w:r w:rsidR="00320BFE" w:rsidRPr="00320BFE">
        <w:rPr>
          <w:rFonts w:ascii="Times New Roman" w:hAnsi="Times New Roman"/>
          <w:color w:val="943634" w:themeColor="accent2" w:themeShade="BF"/>
          <w:sz w:val="28"/>
          <w:szCs w:val="28"/>
          <w:lang w:val="ro-RO"/>
        </w:rPr>
        <w:t xml:space="preserve"> </w:t>
      </w:r>
      <w:r w:rsidR="005C00F9">
        <w:rPr>
          <w:rFonts w:ascii="Times New Roman" w:hAnsi="Times New Roman"/>
          <w:color w:val="943634" w:themeColor="accent2" w:themeShade="BF"/>
          <w:sz w:val="28"/>
          <w:szCs w:val="28"/>
          <w:lang w:val="ro-RO"/>
        </w:rPr>
        <w:t xml:space="preserve">a </w:t>
      </w:r>
      <w:r w:rsidRPr="003541D6">
        <w:rPr>
          <w:rFonts w:ascii="Times New Roman" w:hAnsi="Times New Roman"/>
          <w:i/>
          <w:color w:val="943634" w:themeColor="accent2" w:themeShade="BF"/>
          <w:sz w:val="28"/>
          <w:szCs w:val="28"/>
          <w:lang w:val="ro-RO"/>
        </w:rPr>
        <w:t xml:space="preserve">fondului genetic piscicol </w:t>
      </w:r>
      <w:r w:rsidRPr="003541D6">
        <w:rPr>
          <w:rFonts w:ascii="Times New Roman" w:hAnsi="Times New Roman"/>
          <w:color w:val="943634" w:themeColor="accent2" w:themeShade="BF"/>
          <w:sz w:val="28"/>
          <w:szCs w:val="28"/>
          <w:lang w:val="ro-RO"/>
        </w:rPr>
        <w:t>este necesar</w:t>
      </w:r>
      <w:r w:rsidR="004E49CF">
        <w:rPr>
          <w:rFonts w:ascii="Times New Roman" w:hAnsi="Times New Roman"/>
          <w:color w:val="943634" w:themeColor="accent2" w:themeShade="BF"/>
          <w:sz w:val="28"/>
          <w:szCs w:val="28"/>
          <w:lang w:val="ro-RO"/>
        </w:rPr>
        <w:t>:</w:t>
      </w:r>
      <w:r w:rsidRPr="003541D6">
        <w:rPr>
          <w:rFonts w:ascii="Times New Roman" w:hAnsi="Times New Roman"/>
          <w:color w:val="943634" w:themeColor="accent2" w:themeShade="BF"/>
          <w:sz w:val="28"/>
          <w:szCs w:val="28"/>
          <w:lang w:val="ro-RO"/>
        </w:rPr>
        <w:t xml:space="preserve"> </w:t>
      </w:r>
    </w:p>
    <w:p w:rsidR="009B0D7F" w:rsidRPr="003514FD" w:rsidRDefault="00364594" w:rsidP="00896F3F">
      <w:pPr>
        <w:pStyle w:val="Frspaiere"/>
        <w:numPr>
          <w:ilvl w:val="0"/>
          <w:numId w:val="17"/>
        </w:numPr>
        <w:spacing w:before="120" w:line="276" w:lineRule="auto"/>
        <w:ind w:right="-1"/>
        <w:jc w:val="both"/>
        <w:rPr>
          <w:rStyle w:val="1"/>
          <w:rFonts w:ascii="Times New Roman" w:hAnsi="Times New Roman"/>
          <w:color w:val="943634" w:themeColor="accent2" w:themeShade="BF"/>
          <w:sz w:val="28"/>
          <w:szCs w:val="28"/>
          <w:lang w:val="en-US"/>
        </w:rPr>
      </w:pPr>
      <w:r>
        <w:rPr>
          <w:rStyle w:val="1"/>
          <w:rFonts w:ascii="Times New Roman" w:hAnsi="Times New Roman"/>
          <w:color w:val="943634" w:themeColor="accent2" w:themeShade="BF"/>
          <w:sz w:val="28"/>
          <w:szCs w:val="28"/>
          <w:lang w:val="ro-RO"/>
        </w:rPr>
        <w:t>Crearea</w:t>
      </w:r>
      <w:r w:rsidR="003541D6" w:rsidRPr="003541D6">
        <w:rPr>
          <w:rStyle w:val="1"/>
          <w:rFonts w:ascii="Times New Roman" w:hAnsi="Times New Roman"/>
          <w:color w:val="943634" w:themeColor="accent2" w:themeShade="BF"/>
          <w:sz w:val="28"/>
          <w:szCs w:val="28"/>
          <w:lang w:val="ro-RO"/>
        </w:rPr>
        <w:t xml:space="preserve"> unei bănci de colecții vii de pești, inclusiv specii rare și pe cale de dispariție</w:t>
      </w:r>
      <w:r w:rsidR="007D11A1">
        <w:rPr>
          <w:rStyle w:val="1"/>
          <w:rFonts w:ascii="Times New Roman" w:hAnsi="Times New Roman"/>
          <w:color w:val="943634" w:themeColor="accent2" w:themeShade="BF"/>
          <w:sz w:val="28"/>
          <w:szCs w:val="28"/>
          <w:lang w:val="ro-RO"/>
        </w:rPr>
        <w:t>/</w:t>
      </w:r>
      <w:r w:rsidR="003541D6" w:rsidRPr="003541D6">
        <w:rPr>
          <w:rStyle w:val="1"/>
          <w:rFonts w:ascii="Times New Roman" w:hAnsi="Times New Roman"/>
          <w:color w:val="943634" w:themeColor="accent2" w:themeShade="BF"/>
          <w:sz w:val="28"/>
          <w:szCs w:val="28"/>
          <w:lang w:val="ro-RO"/>
        </w:rPr>
        <w:t xml:space="preserve"> </w:t>
      </w:r>
      <w:r w:rsidR="003541D6" w:rsidRPr="007D11A1">
        <w:rPr>
          <w:rStyle w:val="1"/>
          <w:rFonts w:ascii="Times New Roman" w:hAnsi="Times New Roman"/>
          <w:color w:val="943634" w:themeColor="accent2" w:themeShade="BF"/>
          <w:sz w:val="28"/>
          <w:szCs w:val="28"/>
          <w:lang w:val="ro-RO"/>
        </w:rPr>
        <w:t>fer</w:t>
      </w:r>
      <w:r w:rsidR="001C6C79" w:rsidRPr="007D11A1">
        <w:rPr>
          <w:rStyle w:val="1"/>
          <w:rFonts w:ascii="Times New Roman" w:hAnsi="Times New Roman"/>
          <w:color w:val="943634" w:themeColor="accent2" w:themeShade="BF"/>
          <w:sz w:val="28"/>
          <w:szCs w:val="28"/>
          <w:lang w:val="ro-RO"/>
        </w:rPr>
        <w:t>mei</w:t>
      </w:r>
      <w:r w:rsidR="003541D6" w:rsidRPr="007D11A1">
        <w:rPr>
          <w:rStyle w:val="1"/>
          <w:rFonts w:ascii="Times New Roman" w:hAnsi="Times New Roman"/>
          <w:color w:val="943634" w:themeColor="accent2" w:themeShade="BF"/>
          <w:sz w:val="28"/>
          <w:szCs w:val="28"/>
          <w:lang w:val="ro-RO"/>
        </w:rPr>
        <w:t xml:space="preserve"> de colecții vii a resurselor genetice piscicole, inclusiv: pepiniera piscicolă și incubator</w:t>
      </w:r>
      <w:r w:rsidR="003541D6" w:rsidRPr="003541D6">
        <w:rPr>
          <w:rStyle w:val="1"/>
          <w:rFonts w:ascii="Times New Roman" w:hAnsi="Times New Roman"/>
          <w:b/>
          <w:i/>
          <w:color w:val="943634" w:themeColor="accent2" w:themeShade="BF"/>
          <w:sz w:val="28"/>
          <w:szCs w:val="28"/>
          <w:lang w:val="ro-RO"/>
        </w:rPr>
        <w:t>,</w:t>
      </w:r>
      <w:r w:rsidR="003541D6" w:rsidRPr="003541D6">
        <w:rPr>
          <w:rStyle w:val="1"/>
          <w:rFonts w:ascii="Times New Roman" w:hAnsi="Times New Roman"/>
          <w:i/>
          <w:color w:val="943634" w:themeColor="accent2" w:themeShade="BF"/>
          <w:sz w:val="28"/>
          <w:szCs w:val="28"/>
          <w:lang w:val="ro-RO"/>
        </w:rPr>
        <w:t xml:space="preserve"> </w:t>
      </w:r>
      <w:r w:rsidR="003541D6" w:rsidRPr="003541D6">
        <w:rPr>
          <w:rStyle w:val="1"/>
          <w:rFonts w:ascii="Times New Roman" w:hAnsi="Times New Roman"/>
          <w:color w:val="943634" w:themeColor="accent2" w:themeShade="BF"/>
          <w:sz w:val="28"/>
          <w:szCs w:val="28"/>
          <w:lang w:val="ro-RO"/>
        </w:rPr>
        <w:t>unde vor fi concentrate rase aprobate, liniile create, precum și speciile de pești rare și pericletate,  pentru reproducerea mater</w:t>
      </w:r>
      <w:r w:rsidR="006E50C3">
        <w:rPr>
          <w:rStyle w:val="1"/>
          <w:rFonts w:ascii="Times New Roman" w:hAnsi="Times New Roman"/>
          <w:color w:val="943634" w:themeColor="accent2" w:themeShade="BF"/>
          <w:sz w:val="28"/>
          <w:szCs w:val="28"/>
          <w:lang w:val="ro-RO"/>
        </w:rPr>
        <w:t>ialului de selecție, materialul</w:t>
      </w:r>
      <w:r w:rsidR="003541D6" w:rsidRPr="003541D6">
        <w:rPr>
          <w:rStyle w:val="1"/>
          <w:rFonts w:ascii="Times New Roman" w:hAnsi="Times New Roman"/>
          <w:color w:val="943634" w:themeColor="accent2" w:themeShade="BF"/>
          <w:sz w:val="28"/>
          <w:szCs w:val="28"/>
          <w:lang w:val="ro-RO"/>
        </w:rPr>
        <w:t xml:space="preserve"> de populat piscicol, ce va permit</w:t>
      </w:r>
      <w:r w:rsidR="00760865">
        <w:rPr>
          <w:rStyle w:val="1"/>
          <w:rFonts w:ascii="Times New Roman" w:hAnsi="Times New Roman"/>
          <w:color w:val="943634" w:themeColor="accent2" w:themeShade="BF"/>
          <w:sz w:val="28"/>
          <w:szCs w:val="28"/>
          <w:lang w:val="ro-RO"/>
        </w:rPr>
        <w:t>e</w:t>
      </w:r>
      <w:r w:rsidR="003541D6" w:rsidRPr="003541D6">
        <w:rPr>
          <w:rStyle w:val="1"/>
          <w:rFonts w:ascii="Times New Roman" w:hAnsi="Times New Roman"/>
          <w:color w:val="943634" w:themeColor="accent2" w:themeShade="BF"/>
          <w:sz w:val="28"/>
          <w:szCs w:val="28"/>
          <w:lang w:val="ro-RO"/>
        </w:rPr>
        <w:t xml:space="preserve"> de a mări volumul de producere al peștelui de consum; reproducerea speciilor rare și periclitate în condiții artificiale și restabilirea populațiilor naturale, efectuarea repopulării compensatorie.</w:t>
      </w:r>
    </w:p>
    <w:p w:rsidR="00B34162" w:rsidRPr="00B34162" w:rsidRDefault="00C256BB" w:rsidP="00896F3F">
      <w:pPr>
        <w:pStyle w:val="Listparagraf"/>
        <w:numPr>
          <w:ilvl w:val="0"/>
          <w:numId w:val="17"/>
        </w:numPr>
        <w:spacing w:before="120" w:after="0"/>
        <w:ind w:left="714" w:right="-1" w:hanging="357"/>
        <w:jc w:val="both"/>
        <w:rPr>
          <w:rFonts w:ascii="Times New Roman" w:hAnsi="Times New Roman"/>
          <w:b/>
          <w:i/>
          <w:color w:val="943634" w:themeColor="accent2" w:themeShade="BF"/>
          <w:sz w:val="28"/>
          <w:szCs w:val="28"/>
          <w:lang w:val="ro-RO"/>
        </w:rPr>
      </w:pPr>
      <w:r w:rsidRPr="00C256BB">
        <w:rPr>
          <w:rFonts w:ascii="Times New Roman" w:hAnsi="Times New Roman"/>
          <w:color w:val="943634" w:themeColor="accent2" w:themeShade="BF"/>
          <w:sz w:val="28"/>
          <w:szCs w:val="28"/>
          <w:lang w:val="ro-RO"/>
        </w:rPr>
        <w:t>Sprijinul guvernamental prin:</w:t>
      </w:r>
    </w:p>
    <w:p w:rsidR="00B34162" w:rsidRDefault="00C256BB" w:rsidP="006E50C3">
      <w:pPr>
        <w:pStyle w:val="Listparagraf"/>
        <w:tabs>
          <w:tab w:val="left" w:pos="1350"/>
        </w:tabs>
        <w:spacing w:before="120" w:after="0"/>
        <w:ind w:left="714" w:right="-1"/>
        <w:jc w:val="both"/>
        <w:rPr>
          <w:rFonts w:ascii="Times New Roman" w:hAnsi="Times New Roman"/>
          <w:color w:val="943634" w:themeColor="accent2" w:themeShade="BF"/>
          <w:sz w:val="28"/>
          <w:szCs w:val="28"/>
          <w:lang w:val="ro-RO"/>
        </w:rPr>
      </w:pPr>
      <w:r w:rsidRPr="002113B6">
        <w:rPr>
          <w:lang w:val="ro-RO"/>
        </w:rPr>
        <w:t xml:space="preserve"> </w:t>
      </w:r>
      <w:r w:rsidRPr="00C90535">
        <w:rPr>
          <w:rFonts w:ascii="Times New Roman" w:hAnsi="Times New Roman"/>
          <w:strike/>
          <w:sz w:val="28"/>
          <w:szCs w:val="28"/>
          <w:lang w:val="ro-RO"/>
        </w:rPr>
        <w:t>a)</w:t>
      </w:r>
      <w:r w:rsidR="006E50C3">
        <w:rPr>
          <w:lang w:val="ro-RO"/>
        </w:rPr>
        <w:t xml:space="preserve"> -</w:t>
      </w:r>
      <w:r>
        <w:rPr>
          <w:rFonts w:ascii="Times New Roman" w:hAnsi="Times New Roman"/>
          <w:color w:val="943634" w:themeColor="accent2" w:themeShade="BF"/>
          <w:sz w:val="28"/>
          <w:szCs w:val="28"/>
          <w:lang w:val="ro-RO"/>
        </w:rPr>
        <w:t>s</w:t>
      </w:r>
      <w:r w:rsidR="003514FD" w:rsidRPr="003514FD">
        <w:rPr>
          <w:rFonts w:ascii="Times New Roman" w:hAnsi="Times New Roman"/>
          <w:color w:val="943634" w:themeColor="accent2" w:themeShade="BF"/>
          <w:sz w:val="28"/>
          <w:szCs w:val="28"/>
          <w:lang w:val="ro-RO"/>
        </w:rPr>
        <w:t>ubvenționarea fermelor de prăsilă piscicole pentru cultivarea și menținerea materialului de prăsilă:</w:t>
      </w:r>
      <w:r w:rsidR="003514FD" w:rsidRPr="003514FD">
        <w:rPr>
          <w:rFonts w:ascii="Times New Roman" w:eastAsia="Times New Roman" w:hAnsi="Times New Roman"/>
          <w:color w:val="943634" w:themeColor="accent2" w:themeShade="BF"/>
          <w:sz w:val="28"/>
          <w:szCs w:val="28"/>
          <w:lang w:val="ro-RO" w:eastAsia="ru-RU"/>
        </w:rPr>
        <w:t xml:space="preserve"> achiziționarea nutrețurilor combinate, preparatelor pentru profilaxie și tratamentul peștilor și echipamentul necesar</w:t>
      </w:r>
      <w:r>
        <w:rPr>
          <w:rFonts w:ascii="Times New Roman" w:eastAsia="Times New Roman" w:hAnsi="Times New Roman"/>
          <w:color w:val="943634" w:themeColor="accent2" w:themeShade="BF"/>
          <w:sz w:val="28"/>
          <w:szCs w:val="28"/>
          <w:lang w:val="ro-RO" w:eastAsia="ru-RU"/>
        </w:rPr>
        <w:t>;</w:t>
      </w:r>
      <w:r w:rsidRPr="00C256BB">
        <w:rPr>
          <w:lang w:val="ro-RO"/>
        </w:rPr>
        <w:t xml:space="preserve"> </w:t>
      </w:r>
      <w:r w:rsidRPr="00C90535">
        <w:rPr>
          <w:rFonts w:ascii="Times New Roman" w:hAnsi="Times New Roman"/>
          <w:strike/>
          <w:sz w:val="28"/>
          <w:szCs w:val="28"/>
          <w:lang w:val="ro-RO"/>
        </w:rPr>
        <w:t>b)</w:t>
      </w:r>
      <w:r w:rsidR="00C90535">
        <w:rPr>
          <w:rFonts w:ascii="Times New Roman" w:hAnsi="Times New Roman"/>
          <w:color w:val="943634" w:themeColor="accent2" w:themeShade="BF"/>
          <w:sz w:val="28"/>
          <w:szCs w:val="28"/>
          <w:lang w:val="ro-RO"/>
        </w:rPr>
        <w:t xml:space="preserve"> -</w:t>
      </w:r>
      <w:r w:rsidR="00B34162">
        <w:rPr>
          <w:rFonts w:ascii="Times New Roman" w:hAnsi="Times New Roman"/>
          <w:color w:val="943634" w:themeColor="accent2" w:themeShade="BF"/>
          <w:sz w:val="28"/>
          <w:szCs w:val="28"/>
          <w:lang w:val="ro-RO"/>
        </w:rPr>
        <w:t>s</w:t>
      </w:r>
      <w:r w:rsidR="00B34162" w:rsidRPr="003514FD">
        <w:rPr>
          <w:rFonts w:ascii="Times New Roman" w:hAnsi="Times New Roman"/>
          <w:color w:val="943634" w:themeColor="accent2" w:themeShade="BF"/>
          <w:sz w:val="28"/>
          <w:szCs w:val="28"/>
          <w:lang w:val="ro-RO"/>
        </w:rPr>
        <w:t xml:space="preserve">ubvenționarea </w:t>
      </w:r>
      <w:r w:rsidRPr="00B34162">
        <w:rPr>
          <w:rFonts w:ascii="Times New Roman" w:hAnsi="Times New Roman"/>
          <w:color w:val="943634" w:themeColor="accent2" w:themeShade="BF"/>
          <w:sz w:val="28"/>
          <w:szCs w:val="28"/>
          <w:lang w:val="ro-RO"/>
        </w:rPr>
        <w:t>producători</w:t>
      </w:r>
      <w:r w:rsidRPr="00C90535">
        <w:rPr>
          <w:rFonts w:ascii="Times New Roman" w:hAnsi="Times New Roman"/>
          <w:strike/>
          <w:color w:val="943634" w:themeColor="accent2" w:themeShade="BF"/>
          <w:sz w:val="28"/>
          <w:szCs w:val="28"/>
          <w:lang w:val="ro-RO"/>
        </w:rPr>
        <w:t>ii</w:t>
      </w:r>
      <w:r w:rsidR="00C90535" w:rsidRPr="00C90535">
        <w:rPr>
          <w:rFonts w:ascii="Times New Roman" w:hAnsi="Times New Roman"/>
          <w:color w:val="943634" w:themeColor="accent2" w:themeShade="BF"/>
          <w:sz w:val="28"/>
          <w:szCs w:val="28"/>
          <w:lang w:val="ro-RO"/>
        </w:rPr>
        <w:t>lor</w:t>
      </w:r>
      <w:r w:rsidRPr="00B34162">
        <w:rPr>
          <w:rFonts w:ascii="Times New Roman" w:hAnsi="Times New Roman"/>
          <w:color w:val="943634" w:themeColor="accent2" w:themeShade="BF"/>
          <w:sz w:val="28"/>
          <w:szCs w:val="28"/>
          <w:lang w:val="ro-RO"/>
        </w:rPr>
        <w:t xml:space="preserve"> de pește de consum pentru achiziționarea materialului de populat piscicol de calitate înaltă în fermele de prăsilă; </w:t>
      </w:r>
    </w:p>
    <w:p w:rsidR="00B34162" w:rsidRDefault="00B34162" w:rsidP="004E61CF">
      <w:pPr>
        <w:pStyle w:val="Listparagraf"/>
        <w:tabs>
          <w:tab w:val="left" w:pos="993"/>
        </w:tabs>
        <w:spacing w:before="120" w:after="0"/>
        <w:ind w:left="714" w:right="-1"/>
        <w:jc w:val="both"/>
        <w:rPr>
          <w:rFonts w:ascii="Times New Roman" w:hAnsi="Times New Roman"/>
          <w:color w:val="943634" w:themeColor="accent2" w:themeShade="BF"/>
          <w:sz w:val="28"/>
          <w:szCs w:val="28"/>
          <w:lang w:val="ro-RO"/>
        </w:rPr>
      </w:pPr>
      <w:r w:rsidRPr="00C90535">
        <w:rPr>
          <w:rFonts w:ascii="Times New Roman" w:hAnsi="Times New Roman"/>
          <w:strike/>
          <w:color w:val="943634" w:themeColor="accent2" w:themeShade="BF"/>
          <w:sz w:val="28"/>
          <w:szCs w:val="28"/>
          <w:lang w:val="ro-RO"/>
        </w:rPr>
        <w:t>c)</w:t>
      </w:r>
      <w:r w:rsidR="00C90535">
        <w:rPr>
          <w:rFonts w:ascii="Times New Roman" w:hAnsi="Times New Roman"/>
          <w:color w:val="943634" w:themeColor="accent2" w:themeShade="BF"/>
          <w:sz w:val="28"/>
          <w:szCs w:val="28"/>
          <w:lang w:val="ro-RO"/>
        </w:rPr>
        <w:t xml:space="preserve"> - </w:t>
      </w:r>
      <w:r w:rsidR="00C256BB" w:rsidRPr="00B34162">
        <w:rPr>
          <w:rFonts w:ascii="Times New Roman" w:hAnsi="Times New Roman"/>
          <w:color w:val="943634" w:themeColor="accent2" w:themeShade="BF"/>
          <w:sz w:val="28"/>
          <w:szCs w:val="28"/>
          <w:lang w:val="ro-RO"/>
        </w:rPr>
        <w:t xml:space="preserve">monitoringul importului și exportului materialului de prăsilă; </w:t>
      </w:r>
    </w:p>
    <w:p w:rsidR="00B257E8" w:rsidRDefault="00B257E8" w:rsidP="00896F3F">
      <w:pPr>
        <w:pStyle w:val="Listparagraf"/>
        <w:numPr>
          <w:ilvl w:val="0"/>
          <w:numId w:val="17"/>
        </w:numPr>
        <w:tabs>
          <w:tab w:val="left" w:pos="993"/>
        </w:tabs>
        <w:spacing w:before="120" w:after="0"/>
        <w:ind w:left="714" w:right="-1" w:hanging="357"/>
        <w:contextualSpacing w:val="0"/>
        <w:jc w:val="both"/>
        <w:rPr>
          <w:rFonts w:ascii="Times New Roman" w:hAnsi="Times New Roman"/>
          <w:color w:val="943634" w:themeColor="accent2" w:themeShade="BF"/>
          <w:sz w:val="28"/>
          <w:szCs w:val="28"/>
          <w:lang w:val="ro-RO"/>
        </w:rPr>
      </w:pPr>
      <w:r>
        <w:rPr>
          <w:rFonts w:ascii="Times New Roman" w:hAnsi="Times New Roman"/>
          <w:color w:val="943634" w:themeColor="accent2" w:themeShade="BF"/>
          <w:sz w:val="28"/>
          <w:szCs w:val="28"/>
          <w:lang w:val="ro-RO"/>
        </w:rPr>
        <w:t>U</w:t>
      </w:r>
      <w:r w:rsidRPr="00B257E8">
        <w:rPr>
          <w:rFonts w:ascii="Times New Roman" w:hAnsi="Times New Roman"/>
          <w:color w:val="943634" w:themeColor="accent2" w:themeShade="BF"/>
          <w:sz w:val="28"/>
          <w:szCs w:val="28"/>
          <w:lang w:val="ro-RO"/>
        </w:rPr>
        <w:t xml:space="preserve">tilizarea durabilă a </w:t>
      </w:r>
      <w:r>
        <w:rPr>
          <w:rFonts w:ascii="Times New Roman" w:hAnsi="Times New Roman"/>
          <w:color w:val="943634" w:themeColor="accent2" w:themeShade="BF"/>
          <w:sz w:val="28"/>
          <w:szCs w:val="28"/>
          <w:lang w:val="ro-RO"/>
        </w:rPr>
        <w:t>raselor apro</w:t>
      </w:r>
      <w:r w:rsidR="001A44F3">
        <w:rPr>
          <w:rFonts w:ascii="Times New Roman" w:hAnsi="Times New Roman"/>
          <w:color w:val="943634" w:themeColor="accent2" w:themeShade="BF"/>
          <w:sz w:val="28"/>
          <w:szCs w:val="28"/>
          <w:lang w:val="ro-RO"/>
        </w:rPr>
        <w:t>b</w:t>
      </w:r>
      <w:r>
        <w:rPr>
          <w:rFonts w:ascii="Times New Roman" w:hAnsi="Times New Roman"/>
          <w:color w:val="943634" w:themeColor="accent2" w:themeShade="BF"/>
          <w:sz w:val="28"/>
          <w:szCs w:val="28"/>
          <w:lang w:val="ro-RO"/>
        </w:rPr>
        <w:t>ate;</w:t>
      </w:r>
    </w:p>
    <w:p w:rsidR="009D753D" w:rsidRPr="001A44F3" w:rsidRDefault="009D753D" w:rsidP="00896F3F">
      <w:pPr>
        <w:pStyle w:val="Listparagraf"/>
        <w:numPr>
          <w:ilvl w:val="0"/>
          <w:numId w:val="17"/>
        </w:numPr>
        <w:spacing w:before="120" w:after="0"/>
        <w:ind w:left="714" w:right="-1" w:hanging="357"/>
        <w:contextualSpacing w:val="0"/>
        <w:jc w:val="both"/>
        <w:rPr>
          <w:rFonts w:ascii="Times New Roman" w:hAnsi="Times New Roman"/>
          <w:color w:val="943634" w:themeColor="accent2" w:themeShade="BF"/>
          <w:sz w:val="28"/>
          <w:szCs w:val="28"/>
          <w:lang w:val="ro-RO"/>
        </w:rPr>
      </w:pPr>
      <w:r w:rsidRPr="009B14E7">
        <w:rPr>
          <w:rFonts w:ascii="Times New Roman" w:hAnsi="Times New Roman"/>
          <w:color w:val="943634" w:themeColor="accent2" w:themeShade="BF"/>
          <w:sz w:val="28"/>
          <w:szCs w:val="28"/>
          <w:lang w:val="ro-RO"/>
        </w:rPr>
        <w:t xml:space="preserve">Formarea bazei </w:t>
      </w:r>
      <w:r w:rsidR="001A44F3" w:rsidRPr="009B14E7">
        <w:rPr>
          <w:rFonts w:ascii="Times New Roman" w:hAnsi="Times New Roman"/>
          <w:color w:val="943634" w:themeColor="accent2" w:themeShade="BF"/>
          <w:sz w:val="28"/>
          <w:szCs w:val="28"/>
          <w:lang w:val="ro-RO"/>
        </w:rPr>
        <w:t xml:space="preserve">informaționale de date </w:t>
      </w:r>
      <w:r w:rsidRPr="009B14E7">
        <w:rPr>
          <w:rFonts w:ascii="Times New Roman" w:hAnsi="Times New Roman"/>
          <w:color w:val="943634" w:themeColor="accent2" w:themeShade="BF"/>
          <w:sz w:val="28"/>
          <w:szCs w:val="28"/>
          <w:lang w:val="ro-RO"/>
        </w:rPr>
        <w:t>asupra resursele genetice acvatice</w:t>
      </w:r>
      <w:r w:rsidR="001A44F3" w:rsidRPr="009B14E7">
        <w:rPr>
          <w:rFonts w:ascii="Times New Roman" w:hAnsi="Times New Roman"/>
          <w:color w:val="943634" w:themeColor="accent2" w:themeShade="BF"/>
          <w:sz w:val="28"/>
          <w:szCs w:val="28"/>
          <w:lang w:val="ro-RO"/>
        </w:rPr>
        <w:t xml:space="preserve"> ce va permite înregistrarea sistematică, analiza și monitorizarea rezultatelor controlului oficial a bonitării și corespunderii cerințelor materialului de prăsilă / standardelor rasei de pește</w:t>
      </w:r>
      <w:r w:rsidR="001A44F3" w:rsidRPr="001A44F3">
        <w:rPr>
          <w:rFonts w:ascii="Times New Roman" w:hAnsi="Times New Roman"/>
          <w:color w:val="000000" w:themeColor="text1"/>
          <w:sz w:val="28"/>
          <w:szCs w:val="28"/>
          <w:lang w:val="ro-RO"/>
        </w:rPr>
        <w:t xml:space="preserve">. </w:t>
      </w:r>
    </w:p>
    <w:p w:rsidR="003514FD" w:rsidRPr="003514FD" w:rsidRDefault="003514FD" w:rsidP="00896F3F">
      <w:pPr>
        <w:pStyle w:val="Frspaiere"/>
        <w:numPr>
          <w:ilvl w:val="0"/>
          <w:numId w:val="17"/>
        </w:numPr>
        <w:spacing w:before="120" w:line="276" w:lineRule="auto"/>
        <w:ind w:right="-1"/>
        <w:jc w:val="both"/>
        <w:rPr>
          <w:rFonts w:ascii="Times New Roman" w:hAnsi="Times New Roman"/>
          <w:color w:val="943634" w:themeColor="accent2" w:themeShade="BF"/>
          <w:sz w:val="28"/>
          <w:szCs w:val="28"/>
          <w:lang w:val="en-US"/>
        </w:rPr>
      </w:pPr>
      <w:r w:rsidRPr="003514FD">
        <w:rPr>
          <w:rFonts w:ascii="Times New Roman" w:hAnsi="Times New Roman" w:cs="Times New Roman"/>
          <w:color w:val="943634" w:themeColor="accent2" w:themeShade="BF"/>
          <w:sz w:val="28"/>
          <w:szCs w:val="28"/>
          <w:lang w:val="ro-RO"/>
        </w:rPr>
        <w:lastRenderedPageBreak/>
        <w:t xml:space="preserve">Ameliorarea gradului de conștientizare și competență a producătorilor de pește cu privire la beneficiile potențiale ale programelor de selecție și punerea lor în aplicare; promovarea realizărilor de selecție și rolul </w:t>
      </w:r>
      <w:r w:rsidRPr="00C90535">
        <w:rPr>
          <w:rFonts w:ascii="Times New Roman" w:hAnsi="Times New Roman" w:cs="Times New Roman"/>
          <w:strike/>
          <w:color w:val="943634" w:themeColor="accent2" w:themeShade="BF"/>
          <w:sz w:val="28"/>
          <w:szCs w:val="28"/>
          <w:lang w:val="ro-RO"/>
        </w:rPr>
        <w:t>a</w:t>
      </w:r>
      <w:r w:rsidRPr="003514FD">
        <w:rPr>
          <w:rFonts w:ascii="Times New Roman" w:hAnsi="Times New Roman" w:cs="Times New Roman"/>
          <w:color w:val="943634" w:themeColor="accent2" w:themeShade="BF"/>
          <w:sz w:val="28"/>
          <w:szCs w:val="28"/>
          <w:lang w:val="ro-RO"/>
        </w:rPr>
        <w:t xml:space="preserve"> lor în conservarea și restabilirea resurselor genetice piscicole.</w:t>
      </w:r>
    </w:p>
    <w:p w:rsidR="005154A9" w:rsidRDefault="005154A9" w:rsidP="004E2493">
      <w:pPr>
        <w:pStyle w:val="Frspaiere"/>
        <w:spacing w:before="240" w:line="276" w:lineRule="auto"/>
        <w:ind w:right="-1" w:firstLine="357"/>
        <w:jc w:val="both"/>
        <w:rPr>
          <w:rFonts w:ascii="Times New Roman" w:hAnsi="Times New Roman"/>
          <w:color w:val="943634" w:themeColor="accent2" w:themeShade="BF"/>
          <w:sz w:val="28"/>
          <w:szCs w:val="28"/>
          <w:lang w:val="en-US"/>
        </w:rPr>
      </w:pPr>
      <w:r w:rsidRPr="00962A97">
        <w:rPr>
          <w:rFonts w:ascii="Times New Roman" w:hAnsi="Times New Roman"/>
          <w:color w:val="943634" w:themeColor="accent2" w:themeShade="BF"/>
          <w:sz w:val="28"/>
          <w:szCs w:val="28"/>
          <w:lang w:val="ro-RO"/>
        </w:rPr>
        <w:t>În cazul de dispar</w:t>
      </w:r>
      <w:r w:rsidR="007227A2">
        <w:rPr>
          <w:rFonts w:ascii="Times New Roman" w:hAnsi="Times New Roman"/>
          <w:color w:val="943634" w:themeColor="accent2" w:themeShade="BF"/>
          <w:sz w:val="28"/>
          <w:szCs w:val="28"/>
          <w:lang w:val="ro-RO"/>
        </w:rPr>
        <w:t xml:space="preserve">iție </w:t>
      </w:r>
      <w:r w:rsidR="00B41231">
        <w:rPr>
          <w:rFonts w:ascii="Times New Roman" w:hAnsi="Times New Roman"/>
          <w:color w:val="943634" w:themeColor="accent2" w:themeShade="BF"/>
          <w:sz w:val="28"/>
          <w:szCs w:val="28"/>
          <w:lang w:val="ro-RO"/>
        </w:rPr>
        <w:t>a fondului genetic piscicol</w:t>
      </w:r>
      <w:r w:rsidR="007227A2">
        <w:rPr>
          <w:rFonts w:ascii="Times New Roman" w:hAnsi="Times New Roman"/>
          <w:color w:val="943634" w:themeColor="accent2" w:themeShade="BF"/>
          <w:sz w:val="28"/>
          <w:szCs w:val="28"/>
          <w:lang w:val="ro-RO"/>
        </w:rPr>
        <w:t xml:space="preserve"> </w:t>
      </w:r>
      <w:r w:rsidRPr="00962A97">
        <w:rPr>
          <w:rFonts w:ascii="Times New Roman" w:hAnsi="Times New Roman"/>
          <w:color w:val="943634" w:themeColor="accent2" w:themeShade="BF"/>
          <w:sz w:val="28"/>
          <w:szCs w:val="28"/>
          <w:lang w:val="ro-RO"/>
        </w:rPr>
        <w:t>și i</w:t>
      </w:r>
      <w:r w:rsidR="009D753D" w:rsidRPr="00962A97">
        <w:rPr>
          <w:rFonts w:ascii="Times New Roman" w:hAnsi="Times New Roman"/>
          <w:color w:val="943634" w:themeColor="accent2" w:themeShade="BF"/>
          <w:sz w:val="28"/>
          <w:szCs w:val="28"/>
          <w:lang w:val="ro-RO"/>
        </w:rPr>
        <w:t>m</w:t>
      </w:r>
      <w:r w:rsidR="00B41231">
        <w:rPr>
          <w:rFonts w:ascii="Times New Roman" w:hAnsi="Times New Roman"/>
          <w:color w:val="943634" w:themeColor="accent2" w:themeShade="BF"/>
          <w:sz w:val="28"/>
          <w:szCs w:val="28"/>
          <w:lang w:val="ro-RO"/>
        </w:rPr>
        <w:t>portul</w:t>
      </w:r>
      <w:r w:rsidRPr="00962A97">
        <w:rPr>
          <w:rFonts w:ascii="Times New Roman" w:hAnsi="Times New Roman"/>
          <w:color w:val="943634" w:themeColor="accent2" w:themeShade="BF"/>
          <w:sz w:val="28"/>
          <w:szCs w:val="28"/>
          <w:lang w:val="ro-RO"/>
        </w:rPr>
        <w:t xml:space="preserve"> mat</w:t>
      </w:r>
      <w:r w:rsidR="00B41231">
        <w:rPr>
          <w:rFonts w:ascii="Times New Roman" w:hAnsi="Times New Roman"/>
          <w:color w:val="943634" w:themeColor="accent2" w:themeShade="BF"/>
          <w:sz w:val="28"/>
          <w:szCs w:val="28"/>
          <w:lang w:val="ro-RO"/>
        </w:rPr>
        <w:t>erialului de populat piscicol vor</w:t>
      </w:r>
      <w:r w:rsidRPr="00962A97">
        <w:rPr>
          <w:rFonts w:ascii="Times New Roman" w:hAnsi="Times New Roman"/>
          <w:color w:val="943634" w:themeColor="accent2" w:themeShade="BF"/>
          <w:sz w:val="28"/>
          <w:szCs w:val="28"/>
          <w:lang w:val="ro-RO"/>
        </w:rPr>
        <w:t xml:space="preserve"> </w:t>
      </w:r>
      <w:r w:rsidR="00B41231">
        <w:rPr>
          <w:rFonts w:ascii="Times New Roman" w:hAnsi="Times New Roman"/>
          <w:color w:val="943634" w:themeColor="accent2" w:themeShade="BF"/>
          <w:sz w:val="28"/>
          <w:szCs w:val="28"/>
          <w:lang w:val="ro-RO"/>
        </w:rPr>
        <w:t>crește</w:t>
      </w:r>
      <w:r w:rsidRPr="00962A97">
        <w:rPr>
          <w:rFonts w:ascii="Times New Roman" w:hAnsi="Times New Roman"/>
          <w:color w:val="943634" w:themeColor="accent2" w:themeShade="BF"/>
          <w:sz w:val="28"/>
          <w:szCs w:val="28"/>
          <w:lang w:val="ro-RO"/>
        </w:rPr>
        <w:t xml:space="preserve"> </w:t>
      </w:r>
      <w:r w:rsidRPr="00962A97">
        <w:rPr>
          <w:rFonts w:ascii="Times New Roman" w:hAnsi="Times New Roman"/>
          <w:color w:val="943634" w:themeColor="accent2" w:themeShade="BF"/>
          <w:sz w:val="28"/>
          <w:szCs w:val="28"/>
          <w:lang w:val="en-US"/>
        </w:rPr>
        <w:t>riscurile şi</w:t>
      </w:r>
      <w:r w:rsidR="00B41231">
        <w:rPr>
          <w:rFonts w:ascii="Times New Roman" w:hAnsi="Times New Roman"/>
          <w:color w:val="943634" w:themeColor="accent2" w:themeShade="BF"/>
          <w:sz w:val="28"/>
          <w:szCs w:val="28"/>
          <w:lang w:val="en-US"/>
        </w:rPr>
        <w:t xml:space="preserve"> vulnerabilităţii </w:t>
      </w:r>
      <w:r w:rsidRPr="00962A97">
        <w:rPr>
          <w:rFonts w:ascii="Times New Roman" w:hAnsi="Times New Roman"/>
          <w:color w:val="943634" w:themeColor="accent2" w:themeShade="BF"/>
          <w:sz w:val="28"/>
          <w:szCs w:val="28"/>
          <w:lang w:val="en-US"/>
        </w:rPr>
        <w:t>ihtiopatologice. Aceste riscuri şi vulnerabilităţi sunt amplificate şi de lipsa specialiştilor în ihtiopatologie, capabili nu doar să constate mortalităţi, ci şi să actioneze profilactic prin tratamente specifice, în acord cu legislaţia europeană.</w:t>
      </w:r>
    </w:p>
    <w:p w:rsidR="006B112C" w:rsidRPr="00AE5015" w:rsidRDefault="00320BFE" w:rsidP="000D7749">
      <w:pPr>
        <w:pStyle w:val="Cuprins2"/>
        <w:numPr>
          <w:ilvl w:val="0"/>
          <w:numId w:val="36"/>
        </w:numPr>
        <w:ind w:right="-1"/>
      </w:pPr>
      <w:r w:rsidRPr="00AE5015">
        <w:t>Educaţie, formare şi cercetare.</w:t>
      </w:r>
    </w:p>
    <w:p w:rsidR="00320BFE" w:rsidRPr="00320BFE" w:rsidRDefault="00320BFE" w:rsidP="00576B13">
      <w:pPr>
        <w:spacing w:after="0"/>
        <w:ind w:firstLine="706"/>
        <w:jc w:val="both"/>
        <w:rPr>
          <w:rFonts w:ascii="Times New Roman" w:hAnsi="Times New Roman" w:cs="Times New Roman"/>
          <w:noProof/>
          <w:color w:val="943634" w:themeColor="accent2" w:themeShade="BF"/>
          <w:sz w:val="28"/>
          <w:szCs w:val="28"/>
          <w:lang w:val="en-US"/>
        </w:rPr>
      </w:pPr>
      <w:r w:rsidRPr="00320BFE">
        <w:rPr>
          <w:rFonts w:ascii="Times New Roman" w:hAnsi="Times New Roman" w:cs="Times New Roman"/>
          <w:noProof/>
          <w:color w:val="943634" w:themeColor="accent2" w:themeShade="BF"/>
          <w:sz w:val="28"/>
          <w:szCs w:val="28"/>
          <w:lang w:val="en-US"/>
        </w:rPr>
        <w:t>Uniunea Europeană doreşte să dea un nou impuls producţiei acvaculturii europene durabile, „</w:t>
      </w:r>
      <w:r w:rsidRPr="00320BFE">
        <w:rPr>
          <w:rFonts w:ascii="Times New Roman" w:hAnsi="Times New Roman" w:cs="Times New Roman"/>
          <w:i/>
          <w:noProof/>
          <w:color w:val="943634" w:themeColor="accent2" w:themeShade="BF"/>
          <w:sz w:val="28"/>
          <w:szCs w:val="28"/>
          <w:lang w:val="en-US"/>
        </w:rPr>
        <w:t xml:space="preserve">UE trebuie să promoveze o acvacultură sustenabilă, competitivă şi diversificată, </w:t>
      </w:r>
      <w:r w:rsidRPr="00576B13">
        <w:rPr>
          <w:rFonts w:ascii="Times New Roman" w:hAnsi="Times New Roman" w:cs="Times New Roman"/>
          <w:i/>
          <w:noProof/>
          <w:color w:val="943634" w:themeColor="accent2" w:themeShade="BF"/>
          <w:sz w:val="28"/>
          <w:szCs w:val="28"/>
          <w:lang w:val="en-US"/>
        </w:rPr>
        <w:t>sprijinită de cercetarea şi tehnologia de ultimă oră</w:t>
      </w:r>
      <w:r w:rsidRPr="00320BFE">
        <w:rPr>
          <w:rFonts w:ascii="Times New Roman" w:hAnsi="Times New Roman" w:cs="Times New Roman"/>
          <w:i/>
          <w:noProof/>
          <w:color w:val="943634" w:themeColor="accent2" w:themeShade="BF"/>
          <w:sz w:val="28"/>
          <w:szCs w:val="28"/>
          <w:lang w:val="en-US"/>
        </w:rPr>
        <w:t xml:space="preserve"> şi capabilă să depăşească problemele de acces şi barierele administrative</w:t>
      </w:r>
      <w:r w:rsidRPr="00320BFE">
        <w:rPr>
          <w:rFonts w:ascii="Times New Roman" w:hAnsi="Times New Roman" w:cs="Times New Roman"/>
          <w:noProof/>
          <w:color w:val="943634" w:themeColor="accent2" w:themeShade="BF"/>
          <w:sz w:val="28"/>
          <w:szCs w:val="28"/>
          <w:lang w:val="en-US"/>
        </w:rPr>
        <w:t>”.</w:t>
      </w:r>
    </w:p>
    <w:p w:rsidR="006174FD" w:rsidRDefault="006174FD" w:rsidP="00576B13">
      <w:pPr>
        <w:pStyle w:val="Frspaiere"/>
        <w:spacing w:line="276" w:lineRule="auto"/>
        <w:ind w:firstLine="706"/>
        <w:jc w:val="both"/>
        <w:rPr>
          <w:rFonts w:ascii="Times New Roman" w:hAnsi="Times New Roman"/>
          <w:color w:val="943634" w:themeColor="accent2" w:themeShade="BF"/>
          <w:sz w:val="28"/>
          <w:szCs w:val="28"/>
          <w:lang w:val="en-US"/>
        </w:rPr>
      </w:pPr>
      <w:r w:rsidRPr="00FC38A9">
        <w:rPr>
          <w:rFonts w:ascii="Times New Roman" w:hAnsi="Times New Roman"/>
          <w:color w:val="943634" w:themeColor="accent2" w:themeShade="BF"/>
          <w:sz w:val="28"/>
          <w:szCs w:val="28"/>
          <w:lang w:val="en-US"/>
        </w:rPr>
        <w:t xml:space="preserve">Acvacultura în apele dulci din Moldova este o direcţie de regenerare a ramurii agricole, în dezvoltare a cărei un rol important urmează să-l joace realizările ştiinţifice în domeniu. </w:t>
      </w:r>
    </w:p>
    <w:p w:rsidR="00320BFE" w:rsidRPr="00320BFE" w:rsidRDefault="00320BFE" w:rsidP="00576B13">
      <w:pPr>
        <w:pStyle w:val="Frspaiere"/>
        <w:spacing w:line="276" w:lineRule="auto"/>
        <w:ind w:right="-1" w:firstLine="708"/>
        <w:jc w:val="both"/>
        <w:rPr>
          <w:rFonts w:ascii="Times New Roman" w:hAnsi="Times New Roman" w:cs="Times New Roman"/>
          <w:noProof/>
          <w:color w:val="943634" w:themeColor="accent2" w:themeShade="BF"/>
          <w:sz w:val="28"/>
          <w:szCs w:val="28"/>
          <w:lang w:val="en-US"/>
        </w:rPr>
      </w:pPr>
      <w:r w:rsidRPr="00320BFE">
        <w:rPr>
          <w:rStyle w:val="1"/>
          <w:rFonts w:ascii="Times New Roman" w:hAnsi="Times New Roman" w:cs="Times New Roman"/>
          <w:color w:val="943634" w:themeColor="accent2" w:themeShade="BF"/>
          <w:sz w:val="28"/>
          <w:szCs w:val="28"/>
          <w:lang w:val="en-US"/>
        </w:rPr>
        <w:t>Centrul pentru Cercetare a Resurselor Genetice Acvatice „ACVAGENRESURS”</w:t>
      </w:r>
      <w:r w:rsidR="00BB42B6">
        <w:rPr>
          <w:rStyle w:val="1"/>
          <w:rFonts w:ascii="Times New Roman" w:hAnsi="Times New Roman" w:cs="Times New Roman"/>
          <w:color w:val="943634" w:themeColor="accent2" w:themeShade="BF"/>
          <w:sz w:val="28"/>
          <w:szCs w:val="28"/>
          <w:lang w:val="en-US"/>
        </w:rPr>
        <w:t xml:space="preserve"> este unica instituție de cercetare din Republica Moldova</w:t>
      </w:r>
      <w:r w:rsidRPr="00320BFE">
        <w:rPr>
          <w:rStyle w:val="1"/>
          <w:rFonts w:ascii="Times New Roman" w:hAnsi="Times New Roman" w:cs="Times New Roman"/>
          <w:color w:val="943634" w:themeColor="accent2" w:themeShade="BF"/>
          <w:sz w:val="28"/>
          <w:szCs w:val="28"/>
          <w:lang w:val="en-US"/>
        </w:rPr>
        <w:t xml:space="preserve">, care </w:t>
      </w:r>
      <w:r w:rsidRPr="00320BFE">
        <w:rPr>
          <w:rFonts w:ascii="Times New Roman" w:hAnsi="Times New Roman" w:cs="Times New Roman"/>
          <w:color w:val="943634" w:themeColor="accent2" w:themeShade="BF"/>
          <w:sz w:val="28"/>
          <w:szCs w:val="28"/>
          <w:lang w:val="en-US"/>
        </w:rPr>
        <w:t>efectuează</w:t>
      </w:r>
      <w:r w:rsidR="00962A97" w:rsidRPr="00962A97">
        <w:rPr>
          <w:rFonts w:ascii="Times New Roman" w:hAnsi="Times New Roman"/>
          <w:sz w:val="24"/>
          <w:szCs w:val="24"/>
          <w:lang w:val="en-US"/>
        </w:rPr>
        <w:t xml:space="preserve"> </w:t>
      </w:r>
      <w:r w:rsidR="00962A97" w:rsidRPr="006174FD">
        <w:rPr>
          <w:rFonts w:ascii="Times New Roman" w:hAnsi="Times New Roman"/>
          <w:color w:val="943634" w:themeColor="accent2" w:themeShade="BF"/>
          <w:sz w:val="28"/>
          <w:szCs w:val="28"/>
          <w:lang w:val="en-US"/>
        </w:rPr>
        <w:t xml:space="preserve">activități de cercetare-dezvoltare în scopul </w:t>
      </w:r>
      <w:r w:rsidR="00962A97" w:rsidRPr="006174FD">
        <w:rPr>
          <w:rFonts w:ascii="Times New Roman" w:hAnsi="Times New Roman"/>
          <w:color w:val="943634" w:themeColor="accent2" w:themeShade="BF"/>
          <w:sz w:val="28"/>
          <w:szCs w:val="28"/>
          <w:shd w:val="clear" w:color="auto" w:fill="FFFFFF"/>
          <w:lang w:val="en-US"/>
        </w:rPr>
        <w:t>gestionării eficiente a</w:t>
      </w:r>
      <w:r w:rsidR="00962A97" w:rsidRPr="006174FD">
        <w:rPr>
          <w:rStyle w:val="apple-converted-space"/>
          <w:rFonts w:ascii="Times New Roman" w:hAnsi="Times New Roman"/>
          <w:color w:val="943634" w:themeColor="accent2" w:themeShade="BF"/>
          <w:sz w:val="28"/>
          <w:szCs w:val="28"/>
          <w:shd w:val="clear" w:color="auto" w:fill="FFFFFF"/>
          <w:lang w:val="en-US"/>
        </w:rPr>
        <w:t xml:space="preserve"> </w:t>
      </w:r>
      <w:r w:rsidR="00962A97" w:rsidRPr="00576B13">
        <w:rPr>
          <w:rStyle w:val="Accentuat"/>
          <w:rFonts w:ascii="Times New Roman" w:hAnsi="Times New Roman"/>
          <w:i w:val="0"/>
          <w:color w:val="943634" w:themeColor="accent2" w:themeShade="BF"/>
          <w:sz w:val="28"/>
          <w:szCs w:val="28"/>
          <w:shd w:val="clear" w:color="auto" w:fill="FFFFFF"/>
          <w:lang w:val="en-US"/>
        </w:rPr>
        <w:t>resurselor</w:t>
      </w:r>
      <w:r w:rsidR="00962A97" w:rsidRPr="00576B13">
        <w:rPr>
          <w:rStyle w:val="apple-converted-space"/>
          <w:rFonts w:ascii="Times New Roman" w:hAnsi="Times New Roman"/>
          <w:i/>
          <w:color w:val="943634" w:themeColor="accent2" w:themeShade="BF"/>
          <w:sz w:val="28"/>
          <w:szCs w:val="28"/>
          <w:shd w:val="clear" w:color="auto" w:fill="FFFFFF"/>
          <w:lang w:val="en-US"/>
        </w:rPr>
        <w:t xml:space="preserve"> </w:t>
      </w:r>
      <w:r w:rsidR="00962A97" w:rsidRPr="006174FD">
        <w:rPr>
          <w:rFonts w:ascii="Times New Roman" w:hAnsi="Times New Roman"/>
          <w:color w:val="943634" w:themeColor="accent2" w:themeShade="BF"/>
          <w:sz w:val="28"/>
          <w:szCs w:val="28"/>
          <w:shd w:val="clear" w:color="auto" w:fill="FFFFFF"/>
          <w:lang w:val="en-US"/>
        </w:rPr>
        <w:t>acvatice, inclusiv</w:t>
      </w:r>
      <w:r w:rsidRPr="006174FD">
        <w:rPr>
          <w:rFonts w:ascii="Times New Roman" w:hAnsi="Times New Roman" w:cs="Times New Roman"/>
          <w:color w:val="943634" w:themeColor="accent2" w:themeShade="BF"/>
          <w:sz w:val="28"/>
          <w:szCs w:val="28"/>
          <w:lang w:val="en-US"/>
        </w:rPr>
        <w:t xml:space="preserve"> </w:t>
      </w:r>
      <w:r w:rsidRPr="00320BFE">
        <w:rPr>
          <w:rFonts w:ascii="Times New Roman" w:hAnsi="Times New Roman" w:cs="Times New Roman"/>
          <w:color w:val="943634" w:themeColor="accent2" w:themeShade="BF"/>
          <w:sz w:val="28"/>
          <w:szCs w:val="28"/>
          <w:lang w:val="en-US"/>
        </w:rPr>
        <w:t>studierea situaţiei ihtiopatologice în heleştee şi factorii provocat</w:t>
      </w:r>
      <w:r w:rsidR="00576B13">
        <w:rPr>
          <w:rFonts w:ascii="Times New Roman" w:hAnsi="Times New Roman" w:cs="Times New Roman"/>
          <w:color w:val="943634" w:themeColor="accent2" w:themeShade="BF"/>
          <w:sz w:val="28"/>
          <w:szCs w:val="28"/>
          <w:lang w:val="en-US"/>
        </w:rPr>
        <w:t>ori, care produc boli şi pagube. A</w:t>
      </w:r>
      <w:r w:rsidRPr="00320BFE">
        <w:rPr>
          <w:rFonts w:ascii="Times New Roman" w:hAnsi="Times New Roman" w:cs="Times New Roman"/>
          <w:color w:val="943634" w:themeColor="accent2" w:themeShade="BF"/>
          <w:sz w:val="28"/>
          <w:szCs w:val="28"/>
          <w:lang w:val="en-US"/>
        </w:rPr>
        <w:t xml:space="preserve">meliorarea metodelor și elaborarea recomandărilor de optimizare a stării epizootice și este </w:t>
      </w:r>
      <w:r w:rsidRPr="00576B13">
        <w:rPr>
          <w:rFonts w:ascii="Times New Roman" w:hAnsi="Times New Roman" w:cs="Times New Roman"/>
          <w:color w:val="943634" w:themeColor="accent2" w:themeShade="BF"/>
          <w:sz w:val="28"/>
          <w:szCs w:val="28"/>
          <w:lang w:val="en-US"/>
        </w:rPr>
        <w:t>o instituție de cercetare de profil unică</w:t>
      </w:r>
      <w:r w:rsidRPr="00320BFE">
        <w:rPr>
          <w:rFonts w:ascii="Times New Roman" w:hAnsi="Times New Roman" w:cs="Times New Roman"/>
          <w:color w:val="943634" w:themeColor="accent2" w:themeShade="BF"/>
          <w:sz w:val="28"/>
          <w:szCs w:val="28"/>
          <w:lang w:val="en-US"/>
        </w:rPr>
        <w:t xml:space="preserve">, care efectuează completarea și </w:t>
      </w:r>
      <w:r w:rsidRPr="00320BFE">
        <w:rPr>
          <w:rFonts w:ascii="Times New Roman" w:hAnsi="Times New Roman" w:cs="Times New Roman"/>
          <w:noProof/>
          <w:color w:val="943634" w:themeColor="accent2" w:themeShade="BF"/>
          <w:sz w:val="28"/>
          <w:szCs w:val="28"/>
          <w:lang w:val="en-US"/>
        </w:rPr>
        <w:t>dezvoltarea fondului genetic piscicol, crearea și implemen</w:t>
      </w:r>
      <w:r w:rsidR="003D7183">
        <w:rPr>
          <w:rFonts w:ascii="Times New Roman" w:hAnsi="Times New Roman" w:cs="Times New Roman"/>
          <w:noProof/>
          <w:color w:val="943634" w:themeColor="accent2" w:themeShade="BF"/>
          <w:sz w:val="28"/>
          <w:szCs w:val="28"/>
          <w:lang w:val="en-US"/>
        </w:rPr>
        <w:t>tarea raselor noi în producere.</w:t>
      </w:r>
    </w:p>
    <w:p w:rsidR="006B112C" w:rsidRDefault="009E4323" w:rsidP="00BB42B6">
      <w:pPr>
        <w:spacing w:after="0"/>
        <w:ind w:firstLine="708"/>
        <w:jc w:val="both"/>
        <w:rPr>
          <w:rFonts w:ascii="Times New Roman" w:hAnsi="Times New Roman" w:cs="Times New Roman"/>
          <w:color w:val="943634" w:themeColor="accent2" w:themeShade="BF"/>
          <w:sz w:val="28"/>
          <w:szCs w:val="28"/>
          <w:shd w:val="clear" w:color="auto" w:fill="FFFFFF"/>
          <w:lang w:val="en-US"/>
        </w:rPr>
      </w:pPr>
      <w:r>
        <w:rPr>
          <w:rFonts w:ascii="Times New Roman" w:hAnsi="Times New Roman" w:cs="Times New Roman"/>
          <w:color w:val="943634" w:themeColor="accent2" w:themeShade="BF"/>
          <w:sz w:val="28"/>
          <w:szCs w:val="28"/>
          <w:shd w:val="clear" w:color="auto" w:fill="FFFFFF"/>
          <w:lang w:val="en-US"/>
        </w:rPr>
        <w:t>I</w:t>
      </w:r>
      <w:r w:rsidR="003D7183">
        <w:rPr>
          <w:rFonts w:ascii="Times New Roman" w:hAnsi="Times New Roman" w:cs="Times New Roman"/>
          <w:color w:val="943634" w:themeColor="accent2" w:themeShade="BF"/>
          <w:sz w:val="28"/>
          <w:szCs w:val="28"/>
          <w:shd w:val="clear" w:color="auto" w:fill="FFFFFF"/>
          <w:lang w:val="en-US"/>
        </w:rPr>
        <w:t>nstituț</w:t>
      </w:r>
      <w:r w:rsidRPr="00320BFE">
        <w:rPr>
          <w:rFonts w:ascii="Times New Roman" w:hAnsi="Times New Roman" w:cs="Times New Roman"/>
          <w:color w:val="943634" w:themeColor="accent2" w:themeShade="BF"/>
          <w:sz w:val="28"/>
          <w:szCs w:val="28"/>
          <w:shd w:val="clear" w:color="auto" w:fill="FFFFFF"/>
          <w:lang w:val="en-US"/>
        </w:rPr>
        <w:t>ia specializată în domeniul</w:t>
      </w:r>
      <w:r>
        <w:rPr>
          <w:rFonts w:ascii="Times New Roman" w:hAnsi="Times New Roman" w:cs="Times New Roman"/>
          <w:color w:val="943634" w:themeColor="accent2" w:themeShade="BF"/>
          <w:sz w:val="28"/>
          <w:szCs w:val="28"/>
          <w:shd w:val="clear" w:color="auto" w:fill="FFFFFF"/>
          <w:lang w:val="en-US"/>
        </w:rPr>
        <w:t xml:space="preserve"> cercetărilor ihtiologice, hidrobiolo</w:t>
      </w:r>
      <w:r w:rsidR="00546068">
        <w:rPr>
          <w:rFonts w:ascii="Times New Roman" w:hAnsi="Times New Roman" w:cs="Times New Roman"/>
          <w:color w:val="943634" w:themeColor="accent2" w:themeShade="BF"/>
          <w:sz w:val="28"/>
          <w:szCs w:val="28"/>
          <w:shd w:val="clear" w:color="auto" w:fill="FFFFFF"/>
          <w:lang w:val="en-US"/>
        </w:rPr>
        <w:t>g</w:t>
      </w:r>
      <w:r>
        <w:rPr>
          <w:rFonts w:ascii="Times New Roman" w:hAnsi="Times New Roman" w:cs="Times New Roman"/>
          <w:color w:val="943634" w:themeColor="accent2" w:themeShade="BF"/>
          <w:sz w:val="28"/>
          <w:szCs w:val="28"/>
          <w:shd w:val="clear" w:color="auto" w:fill="FFFFFF"/>
          <w:lang w:val="en-US"/>
        </w:rPr>
        <w:t>ice și ecologice</w:t>
      </w:r>
      <w:r w:rsidR="00FD2014">
        <w:rPr>
          <w:rFonts w:ascii="Times New Roman" w:hAnsi="Times New Roman" w:cs="Times New Roman"/>
          <w:color w:val="943634" w:themeColor="accent2" w:themeShade="BF"/>
          <w:sz w:val="28"/>
          <w:szCs w:val="28"/>
          <w:shd w:val="clear" w:color="auto" w:fill="FFFFFF"/>
          <w:lang w:val="en-US"/>
        </w:rPr>
        <w:t xml:space="preserve"> </w:t>
      </w:r>
      <w:r w:rsidR="00FD2014" w:rsidRPr="00FD2014">
        <w:rPr>
          <w:rFonts w:ascii="Times New Roman" w:hAnsi="Times New Roman" w:cs="Times New Roman"/>
          <w:i/>
          <w:color w:val="943634" w:themeColor="accent2" w:themeShade="BF"/>
          <w:sz w:val="28"/>
          <w:szCs w:val="28"/>
          <w:shd w:val="clear" w:color="auto" w:fill="FFFFFF"/>
          <w:lang w:val="en-US"/>
        </w:rPr>
        <w:t>în bazinele acvatice naturale</w:t>
      </w:r>
      <w:r>
        <w:rPr>
          <w:rFonts w:ascii="Times New Roman" w:hAnsi="Times New Roman" w:cs="Times New Roman"/>
          <w:color w:val="943634" w:themeColor="accent2" w:themeShade="BF"/>
          <w:sz w:val="28"/>
          <w:szCs w:val="28"/>
          <w:shd w:val="clear" w:color="auto" w:fill="FFFFFF"/>
          <w:lang w:val="en-US"/>
        </w:rPr>
        <w:t xml:space="preserve"> este Institut</w:t>
      </w:r>
      <w:r w:rsidR="00546068">
        <w:rPr>
          <w:rFonts w:ascii="Times New Roman" w:hAnsi="Times New Roman" w:cs="Times New Roman"/>
          <w:color w:val="943634" w:themeColor="accent2" w:themeShade="BF"/>
          <w:sz w:val="28"/>
          <w:szCs w:val="28"/>
          <w:shd w:val="clear" w:color="auto" w:fill="FFFFFF"/>
          <w:lang w:val="en-US"/>
        </w:rPr>
        <w:t>ul</w:t>
      </w:r>
      <w:r>
        <w:rPr>
          <w:rFonts w:ascii="Times New Roman" w:hAnsi="Times New Roman" w:cs="Times New Roman"/>
          <w:color w:val="943634" w:themeColor="accent2" w:themeShade="BF"/>
          <w:sz w:val="28"/>
          <w:szCs w:val="28"/>
          <w:shd w:val="clear" w:color="auto" w:fill="FFFFFF"/>
          <w:lang w:val="en-US"/>
        </w:rPr>
        <w:t xml:space="preserve"> de Zoologie </w:t>
      </w:r>
      <w:r w:rsidR="00546068">
        <w:rPr>
          <w:rFonts w:ascii="Times New Roman" w:hAnsi="Times New Roman" w:cs="Times New Roman"/>
          <w:color w:val="943634" w:themeColor="accent2" w:themeShade="BF"/>
          <w:sz w:val="28"/>
          <w:szCs w:val="28"/>
          <w:shd w:val="clear" w:color="auto" w:fill="FFFFFF"/>
          <w:lang w:val="en-US"/>
        </w:rPr>
        <w:t xml:space="preserve">(laboratorul hidrobiologie și ecologie; laboratorul ihtiologie </w:t>
      </w:r>
      <w:r w:rsidR="00FD2014">
        <w:rPr>
          <w:rFonts w:ascii="Times New Roman" w:hAnsi="Times New Roman" w:cs="Times New Roman"/>
          <w:color w:val="943634" w:themeColor="accent2" w:themeShade="BF"/>
          <w:sz w:val="28"/>
          <w:szCs w:val="28"/>
          <w:shd w:val="clear" w:color="auto" w:fill="FFFFFF"/>
          <w:lang w:val="en-US"/>
        </w:rPr>
        <w:t>ș</w:t>
      </w:r>
      <w:r w:rsidR="00546068">
        <w:rPr>
          <w:rFonts w:ascii="Times New Roman" w:hAnsi="Times New Roman" w:cs="Times New Roman"/>
          <w:color w:val="943634" w:themeColor="accent2" w:themeShade="BF"/>
          <w:sz w:val="28"/>
          <w:szCs w:val="28"/>
          <w:shd w:val="clear" w:color="auto" w:fill="FFFFFF"/>
          <w:lang w:val="en-US"/>
        </w:rPr>
        <w:t xml:space="preserve">i acvacultură). </w:t>
      </w:r>
    </w:p>
    <w:p w:rsidR="00BB42B6" w:rsidRDefault="00972F81" w:rsidP="00BB42B6">
      <w:pPr>
        <w:suppressAutoHyphens/>
        <w:spacing w:after="0"/>
        <w:ind w:firstLine="706"/>
        <w:jc w:val="both"/>
        <w:rPr>
          <w:rFonts w:ascii="Times New Roman" w:hAnsi="Times New Roman"/>
          <w:color w:val="943634" w:themeColor="accent2" w:themeShade="BF"/>
          <w:sz w:val="28"/>
          <w:szCs w:val="28"/>
          <w:lang w:val="en-US"/>
        </w:rPr>
      </w:pPr>
      <w:r w:rsidRPr="003D7183">
        <w:rPr>
          <w:rFonts w:ascii="Times New Roman" w:hAnsi="Times New Roman"/>
          <w:color w:val="943634" w:themeColor="accent2" w:themeShade="BF"/>
          <w:sz w:val="28"/>
          <w:szCs w:val="28"/>
          <w:lang w:val="en-US"/>
        </w:rPr>
        <w:t>Cercetările curente se axează pe</w:t>
      </w:r>
      <w:r w:rsidR="00D32C0A" w:rsidRPr="003D7183">
        <w:rPr>
          <w:rFonts w:ascii="Times New Roman" w:hAnsi="Times New Roman"/>
          <w:color w:val="943634" w:themeColor="accent2" w:themeShade="BF"/>
          <w:sz w:val="28"/>
          <w:szCs w:val="28"/>
          <w:lang w:val="en-US"/>
        </w:rPr>
        <w:t>:</w:t>
      </w:r>
    </w:p>
    <w:p w:rsidR="00BB42B6" w:rsidRDefault="00BB42B6" w:rsidP="00BB42B6">
      <w:pPr>
        <w:suppressAutoHyphens/>
        <w:spacing w:after="0"/>
        <w:ind w:firstLine="706"/>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972F81" w:rsidRPr="00307E98">
        <w:rPr>
          <w:rFonts w:ascii="Times New Roman" w:hAnsi="Times New Roman"/>
          <w:color w:val="943634" w:themeColor="accent2" w:themeShade="BF"/>
          <w:sz w:val="28"/>
          <w:szCs w:val="28"/>
          <w:lang w:val="en-US"/>
        </w:rPr>
        <w:t xml:space="preserve"> ameliorarea, conservarea și gestionar</w:t>
      </w:r>
      <w:r>
        <w:rPr>
          <w:rFonts w:ascii="Times New Roman" w:hAnsi="Times New Roman"/>
          <w:color w:val="943634" w:themeColor="accent2" w:themeShade="BF"/>
          <w:sz w:val="28"/>
          <w:szCs w:val="28"/>
          <w:lang w:val="en-US"/>
        </w:rPr>
        <w:t>ea resurselor genetice acvatice</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6"/>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972F81" w:rsidRPr="00307E98">
        <w:rPr>
          <w:rFonts w:ascii="Times New Roman" w:hAnsi="Times New Roman"/>
          <w:color w:val="943634" w:themeColor="accent2" w:themeShade="BF"/>
          <w:sz w:val="28"/>
          <w:szCs w:val="28"/>
          <w:lang w:val="en-US"/>
        </w:rPr>
        <w:t xml:space="preserve"> perfecționarea raselor, lin</w:t>
      </w:r>
      <w:r>
        <w:rPr>
          <w:rFonts w:ascii="Times New Roman" w:hAnsi="Times New Roman"/>
          <w:color w:val="943634" w:themeColor="accent2" w:themeShade="BF"/>
          <w:sz w:val="28"/>
          <w:szCs w:val="28"/>
          <w:lang w:val="en-US"/>
        </w:rPr>
        <w:t>iilor și crossurilor existente</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6"/>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 xml:space="preserve">- </w:t>
      </w:r>
      <w:r w:rsidR="00972F81" w:rsidRPr="00307E98">
        <w:rPr>
          <w:rFonts w:ascii="Times New Roman" w:hAnsi="Times New Roman"/>
          <w:color w:val="943634" w:themeColor="accent2" w:themeShade="BF"/>
          <w:sz w:val="28"/>
          <w:szCs w:val="28"/>
          <w:lang w:val="en-US"/>
        </w:rPr>
        <w:t>crearea loturilor de reproducători domestice pentru cultivarea în condițiile de heleștee;</w:t>
      </w:r>
    </w:p>
    <w:p w:rsidR="00BB42B6" w:rsidRDefault="00BB42B6" w:rsidP="00BB42B6">
      <w:pPr>
        <w:suppressAutoHyphens/>
        <w:spacing w:after="0"/>
        <w:ind w:firstLine="708"/>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972F81" w:rsidRPr="00307E98">
        <w:rPr>
          <w:rFonts w:ascii="Times New Roman" w:hAnsi="Times New Roman"/>
          <w:color w:val="943634" w:themeColor="accent2" w:themeShade="BF"/>
          <w:sz w:val="28"/>
          <w:szCs w:val="28"/>
          <w:lang w:val="en-US"/>
        </w:rPr>
        <w:t xml:space="preserve"> valorificarea și testarea unor noi obiecte de acvacult</w:t>
      </w:r>
      <w:r>
        <w:rPr>
          <w:rFonts w:ascii="Times New Roman" w:hAnsi="Times New Roman"/>
          <w:color w:val="943634" w:themeColor="accent2" w:themeShade="BF"/>
          <w:sz w:val="28"/>
          <w:szCs w:val="28"/>
          <w:lang w:val="en-US"/>
        </w:rPr>
        <w:t>ură (pește, crustacee, moluște)</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8"/>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972F81" w:rsidRPr="00307E98">
        <w:rPr>
          <w:rFonts w:ascii="Times New Roman" w:hAnsi="Times New Roman"/>
          <w:color w:val="943634" w:themeColor="accent2" w:themeShade="BF"/>
          <w:sz w:val="28"/>
          <w:szCs w:val="28"/>
          <w:lang w:val="en-US"/>
        </w:rPr>
        <w:t xml:space="preserve"> </w:t>
      </w:r>
      <w:r w:rsidR="00D32C0A" w:rsidRPr="00307E98">
        <w:rPr>
          <w:rFonts w:ascii="Times New Roman" w:hAnsi="Times New Roman"/>
          <w:color w:val="943634" w:themeColor="accent2" w:themeShade="BF"/>
          <w:sz w:val="28"/>
          <w:szCs w:val="28"/>
          <w:lang w:val="en-US"/>
        </w:rPr>
        <w:t>elaborarea</w:t>
      </w:r>
      <w:r w:rsidR="00972F81" w:rsidRPr="00307E98">
        <w:rPr>
          <w:rFonts w:ascii="Times New Roman" w:hAnsi="Times New Roman"/>
          <w:color w:val="943634" w:themeColor="accent2" w:themeShade="BF"/>
          <w:sz w:val="28"/>
          <w:szCs w:val="28"/>
          <w:lang w:val="en-US"/>
        </w:rPr>
        <w:t xml:space="preserve"> și </w:t>
      </w:r>
      <w:r>
        <w:rPr>
          <w:rFonts w:ascii="Times New Roman" w:hAnsi="Times New Roman"/>
          <w:color w:val="943634" w:themeColor="accent2" w:themeShade="BF"/>
          <w:sz w:val="28"/>
          <w:szCs w:val="28"/>
          <w:lang w:val="en-US"/>
        </w:rPr>
        <w:t>adaptarea tehnologiilor moderne</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8"/>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972F81" w:rsidRPr="00307E98">
        <w:rPr>
          <w:rFonts w:ascii="Times New Roman" w:hAnsi="Times New Roman"/>
          <w:color w:val="943634" w:themeColor="accent2" w:themeShade="BF"/>
          <w:sz w:val="28"/>
          <w:szCs w:val="28"/>
          <w:lang w:val="en-US"/>
        </w:rPr>
        <w:t xml:space="preserve"> monitorizarea </w:t>
      </w:r>
      <w:r w:rsidR="00D32C0A" w:rsidRPr="00307E98">
        <w:rPr>
          <w:rFonts w:ascii="Times New Roman" w:hAnsi="Times New Roman"/>
          <w:color w:val="943634" w:themeColor="accent2" w:themeShade="BF"/>
          <w:sz w:val="28"/>
          <w:szCs w:val="28"/>
          <w:lang w:val="en-US"/>
        </w:rPr>
        <w:t xml:space="preserve">stocurilor </w:t>
      </w:r>
      <w:r w:rsidR="00972F81" w:rsidRPr="00307E98">
        <w:rPr>
          <w:rFonts w:ascii="Times New Roman" w:hAnsi="Times New Roman"/>
          <w:color w:val="943634" w:themeColor="accent2" w:themeShade="BF"/>
          <w:sz w:val="28"/>
          <w:szCs w:val="28"/>
          <w:lang w:val="en-US"/>
        </w:rPr>
        <w:t xml:space="preserve">de specii </w:t>
      </w:r>
      <w:r w:rsidR="00D32C0A" w:rsidRPr="00307E98">
        <w:rPr>
          <w:rFonts w:ascii="Times New Roman" w:hAnsi="Times New Roman"/>
          <w:color w:val="943634" w:themeColor="accent2" w:themeShade="BF"/>
          <w:sz w:val="28"/>
          <w:szCs w:val="28"/>
          <w:lang w:val="en-US"/>
        </w:rPr>
        <w:t>economic valoroși, rare și pereclitate</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8"/>
        <w:jc w:val="both"/>
        <w:rPr>
          <w:rFonts w:ascii="Times New Roman" w:hAnsi="Times New Roman"/>
          <w:color w:val="943634" w:themeColor="accent2" w:themeShade="BF"/>
          <w:sz w:val="28"/>
          <w:szCs w:val="28"/>
          <w:lang w:val="en-US"/>
        </w:rPr>
      </w:pPr>
      <w:r>
        <w:rPr>
          <w:rFonts w:ascii="Times New Roman" w:hAnsi="Times New Roman"/>
          <w:color w:val="943634" w:themeColor="accent2" w:themeShade="BF"/>
          <w:sz w:val="28"/>
          <w:szCs w:val="28"/>
          <w:lang w:val="en-US"/>
        </w:rPr>
        <w:lastRenderedPageBreak/>
        <w:t>-</w:t>
      </w:r>
      <w:r w:rsidR="00972F81" w:rsidRPr="00307E98">
        <w:rPr>
          <w:rFonts w:ascii="Times New Roman" w:hAnsi="Times New Roman"/>
          <w:color w:val="943634" w:themeColor="accent2" w:themeShade="BF"/>
          <w:sz w:val="28"/>
          <w:szCs w:val="28"/>
          <w:lang w:val="en-US"/>
        </w:rPr>
        <w:t xml:space="preserve"> îmbunătățirea potențialului biproductiv al corpurilor de apă</w:t>
      </w:r>
      <w:r w:rsidRPr="00BB42B6">
        <w:rPr>
          <w:rFonts w:ascii="Times New Roman" w:hAnsi="Times New Roman"/>
          <w:color w:val="943634" w:themeColor="accent2" w:themeShade="BF"/>
          <w:sz w:val="28"/>
          <w:szCs w:val="28"/>
          <w:lang w:val="en-US"/>
        </w:rPr>
        <w:t>;</w:t>
      </w:r>
    </w:p>
    <w:p w:rsidR="00BB42B6" w:rsidRDefault="00BB42B6" w:rsidP="00BB42B6">
      <w:pPr>
        <w:suppressAutoHyphens/>
        <w:spacing w:after="0"/>
        <w:ind w:firstLine="708"/>
        <w:jc w:val="both"/>
        <w:rPr>
          <w:rFonts w:ascii="Times New Roman" w:hAnsi="Times New Roman" w:cs="Times New Roman"/>
          <w:color w:val="943634" w:themeColor="accent2" w:themeShade="BF"/>
          <w:sz w:val="28"/>
          <w:szCs w:val="28"/>
          <w:lang w:val="en-US"/>
        </w:rPr>
      </w:pPr>
      <w:r>
        <w:rPr>
          <w:rFonts w:ascii="Times New Roman" w:hAnsi="Times New Roman"/>
          <w:color w:val="943634" w:themeColor="accent2" w:themeShade="BF"/>
          <w:sz w:val="28"/>
          <w:szCs w:val="28"/>
          <w:lang w:val="en-US"/>
        </w:rPr>
        <w:t>-</w:t>
      </w:r>
      <w:r w:rsidR="005A3B58" w:rsidRPr="00307E98">
        <w:rPr>
          <w:rFonts w:ascii="Times New Roman" w:hAnsi="Times New Roman"/>
          <w:color w:val="943634" w:themeColor="accent2" w:themeShade="BF"/>
          <w:sz w:val="28"/>
          <w:szCs w:val="28"/>
          <w:lang w:val="en-US"/>
        </w:rPr>
        <w:t xml:space="preserve"> elaborarea metodelor biologice de </w:t>
      </w:r>
      <w:r w:rsidR="005A3B58" w:rsidRPr="00307E98">
        <w:rPr>
          <w:rFonts w:ascii="Times New Roman" w:hAnsi="Times New Roman" w:cs="Times New Roman"/>
          <w:color w:val="943634" w:themeColor="accent2" w:themeShade="BF"/>
          <w:sz w:val="28"/>
          <w:szCs w:val="28"/>
          <w:lang w:val="en-US"/>
        </w:rPr>
        <w:t xml:space="preserve">combatere </w:t>
      </w:r>
      <w:r w:rsidR="00576B13">
        <w:rPr>
          <w:rFonts w:ascii="Times New Roman" w:hAnsi="Times New Roman" w:cs="Times New Roman"/>
          <w:color w:val="943634" w:themeColor="accent2" w:themeShade="BF"/>
          <w:sz w:val="28"/>
          <w:szCs w:val="28"/>
          <w:lang w:val="en-US"/>
        </w:rPr>
        <w:t xml:space="preserve">a </w:t>
      </w:r>
      <w:r w:rsidR="005A3B58" w:rsidRPr="00307E98">
        <w:rPr>
          <w:rFonts w:ascii="Times New Roman" w:hAnsi="Times New Roman" w:cs="Times New Roman"/>
          <w:color w:val="943634" w:themeColor="accent2" w:themeShade="BF"/>
          <w:sz w:val="28"/>
          <w:szCs w:val="28"/>
          <w:lang w:val="ro-RO"/>
        </w:rPr>
        <w:t>vegetație acvatice în exces</w:t>
      </w:r>
      <w:r w:rsidR="007227A2">
        <w:rPr>
          <w:rFonts w:ascii="Times New Roman" w:hAnsi="Times New Roman" w:cs="Times New Roman"/>
          <w:color w:val="943634" w:themeColor="accent2" w:themeShade="BF"/>
          <w:sz w:val="28"/>
          <w:szCs w:val="28"/>
          <w:lang w:val="ro-RO"/>
        </w:rPr>
        <w:t xml:space="preserve"> </w:t>
      </w:r>
      <w:r w:rsidR="005A3B58" w:rsidRPr="00307E98">
        <w:rPr>
          <w:rFonts w:ascii="Times New Roman" w:hAnsi="Times New Roman" w:cs="Times New Roman"/>
          <w:color w:val="943634" w:themeColor="accent2" w:themeShade="BF"/>
          <w:sz w:val="28"/>
          <w:szCs w:val="28"/>
          <w:lang w:val="ro-RO"/>
        </w:rPr>
        <w:t>în bazinele acvatice</w:t>
      </w:r>
      <w:r w:rsidR="00972F81" w:rsidRPr="00307E98">
        <w:rPr>
          <w:rFonts w:ascii="Times New Roman" w:hAnsi="Times New Roman"/>
          <w:color w:val="943634" w:themeColor="accent2" w:themeShade="BF"/>
          <w:sz w:val="28"/>
          <w:szCs w:val="28"/>
          <w:lang w:val="en-US"/>
        </w:rPr>
        <w:t xml:space="preserve"> și unui sistem de protecție a peștilor, inclusiv utilizarea metodelor </w:t>
      </w:r>
      <w:r w:rsidR="00A548CD" w:rsidRPr="00307E98">
        <w:rPr>
          <w:rFonts w:ascii="Times New Roman" w:hAnsi="Times New Roman"/>
          <w:color w:val="943634" w:themeColor="accent2" w:themeShade="BF"/>
          <w:sz w:val="28"/>
          <w:szCs w:val="28"/>
          <w:lang w:val="en-US"/>
        </w:rPr>
        <w:t xml:space="preserve">inofensive de profilaxie </w:t>
      </w:r>
      <w:r w:rsidR="00972F81" w:rsidRPr="00307E98">
        <w:rPr>
          <w:rFonts w:ascii="Times New Roman" w:hAnsi="Times New Roman"/>
          <w:color w:val="943634" w:themeColor="accent2" w:themeShade="BF"/>
          <w:sz w:val="28"/>
          <w:szCs w:val="28"/>
          <w:lang w:val="en-US"/>
        </w:rPr>
        <w:t>și tratament</w:t>
      </w:r>
      <w:r w:rsidR="00307E98" w:rsidRPr="00307E98">
        <w:rPr>
          <w:rFonts w:ascii="Times New Roman" w:hAnsi="Times New Roman" w:cs="Times New Roman"/>
          <w:color w:val="943634" w:themeColor="accent2" w:themeShade="BF"/>
          <w:sz w:val="28"/>
          <w:szCs w:val="28"/>
          <w:lang w:val="en-US"/>
        </w:rPr>
        <w:t>;</w:t>
      </w:r>
    </w:p>
    <w:p w:rsidR="00307E98" w:rsidRDefault="00BB42B6" w:rsidP="00BB42B6">
      <w:pPr>
        <w:suppressAutoHyphens/>
        <w:spacing w:after="0"/>
        <w:ind w:firstLine="706"/>
        <w:jc w:val="both"/>
        <w:rPr>
          <w:rFonts w:ascii="Times New Roman" w:hAnsi="Times New Roman" w:cs="Times New Roman"/>
          <w:color w:val="943634" w:themeColor="accent2" w:themeShade="BF"/>
          <w:sz w:val="28"/>
          <w:szCs w:val="28"/>
          <w:lang w:val="it-IT"/>
        </w:rPr>
      </w:pPr>
      <w:r>
        <w:rPr>
          <w:rFonts w:ascii="Times New Roman" w:hAnsi="Times New Roman" w:cs="Times New Roman"/>
          <w:color w:val="943634" w:themeColor="accent2" w:themeShade="BF"/>
          <w:sz w:val="28"/>
          <w:szCs w:val="28"/>
          <w:lang w:val="en-US"/>
        </w:rPr>
        <w:t>-</w:t>
      </w:r>
      <w:r w:rsidR="00307E98" w:rsidRPr="00307E98">
        <w:rPr>
          <w:rFonts w:ascii="Times New Roman" w:hAnsi="Times New Roman" w:cs="Times New Roman"/>
          <w:bCs/>
          <w:sz w:val="28"/>
          <w:szCs w:val="28"/>
          <w:lang w:val="it-IT"/>
        </w:rPr>
        <w:t xml:space="preserve"> </w:t>
      </w:r>
      <w:r w:rsidR="00307E98" w:rsidRPr="00307E98">
        <w:rPr>
          <w:rFonts w:ascii="Times New Roman" w:hAnsi="Times New Roman" w:cs="Times New Roman"/>
          <w:bCs/>
          <w:color w:val="943634" w:themeColor="accent2" w:themeShade="BF"/>
          <w:sz w:val="28"/>
          <w:szCs w:val="28"/>
          <w:lang w:val="it-IT"/>
        </w:rPr>
        <w:t xml:space="preserve">dezvoltarea direcţiei prioritare noi – acvacultura sturionilor: </w:t>
      </w:r>
      <w:r w:rsidR="00307E98" w:rsidRPr="00307E98">
        <w:rPr>
          <w:rFonts w:ascii="Times New Roman" w:hAnsi="Times New Roman" w:cs="Times New Roman"/>
          <w:color w:val="943634" w:themeColor="accent2" w:themeShade="BF"/>
          <w:sz w:val="28"/>
          <w:szCs w:val="28"/>
          <w:lang w:val="it-IT"/>
        </w:rPr>
        <w:t>crearea populaţiilor de peşti polyodon spatula, bester şi cegă</w:t>
      </w:r>
      <w:r w:rsidR="00307E98">
        <w:rPr>
          <w:rFonts w:ascii="Times New Roman" w:hAnsi="Times New Roman" w:cs="Times New Roman"/>
          <w:color w:val="943634" w:themeColor="accent2" w:themeShade="BF"/>
          <w:sz w:val="28"/>
          <w:szCs w:val="28"/>
          <w:lang w:val="it-IT"/>
        </w:rPr>
        <w:t>.</w:t>
      </w:r>
    </w:p>
    <w:p w:rsidR="003E3697" w:rsidRDefault="00307E98" w:rsidP="00BB42B6">
      <w:pPr>
        <w:pStyle w:val="Frspaiere"/>
        <w:spacing w:line="276" w:lineRule="auto"/>
        <w:ind w:firstLine="706"/>
        <w:jc w:val="both"/>
        <w:rPr>
          <w:rFonts w:ascii="Times New Roman" w:eastAsia="Batang" w:hAnsi="Times New Roman"/>
          <w:bCs/>
          <w:color w:val="943634" w:themeColor="accent2" w:themeShade="BF"/>
          <w:sz w:val="28"/>
          <w:szCs w:val="28"/>
          <w:lang w:val="it-IT"/>
        </w:rPr>
      </w:pPr>
      <w:r w:rsidRPr="00320BFE">
        <w:rPr>
          <w:rFonts w:ascii="Times New Roman" w:hAnsi="Times New Roman" w:cs="Times New Roman"/>
          <w:color w:val="943634" w:themeColor="accent2" w:themeShade="BF"/>
          <w:sz w:val="28"/>
          <w:szCs w:val="28"/>
          <w:lang w:val="en-US"/>
        </w:rPr>
        <w:t>Resursele umane implicate în cercetare şi experienţa cercetătorilor reprezintă un mare avantaj care pînă în prezent a fost insuficient valorificat.</w:t>
      </w:r>
      <w:r w:rsidR="003E3697" w:rsidRPr="003E3697">
        <w:rPr>
          <w:rFonts w:ascii="Times New Roman" w:eastAsia="Batang" w:hAnsi="Times New Roman"/>
          <w:bCs/>
          <w:color w:val="943634" w:themeColor="accent2" w:themeShade="BF"/>
          <w:sz w:val="28"/>
          <w:szCs w:val="28"/>
          <w:lang w:val="it-IT"/>
        </w:rPr>
        <w:t xml:space="preserve"> </w:t>
      </w:r>
    </w:p>
    <w:p w:rsidR="003E3697" w:rsidRDefault="003E3697" w:rsidP="00BB42B6">
      <w:pPr>
        <w:pStyle w:val="Frspaiere"/>
        <w:spacing w:line="276" w:lineRule="auto"/>
        <w:jc w:val="both"/>
        <w:rPr>
          <w:rFonts w:ascii="Times New Roman" w:eastAsia="Batang" w:hAnsi="Times New Roman"/>
          <w:bCs/>
          <w:color w:val="943634" w:themeColor="accent2" w:themeShade="BF"/>
          <w:sz w:val="28"/>
          <w:szCs w:val="28"/>
          <w:lang w:val="it-IT"/>
        </w:rPr>
      </w:pPr>
      <w:r w:rsidRPr="00962A97">
        <w:rPr>
          <w:rFonts w:ascii="Times New Roman" w:eastAsia="Batang" w:hAnsi="Times New Roman"/>
          <w:bCs/>
          <w:color w:val="943634" w:themeColor="accent2" w:themeShade="BF"/>
          <w:sz w:val="28"/>
          <w:szCs w:val="28"/>
          <w:lang w:val="it-IT"/>
        </w:rPr>
        <w:t>Actualmente, nici o instituție de învățămînt nu pregătește cadre de profil (piscicultor</w:t>
      </w:r>
      <w:r w:rsidR="000D7749">
        <w:rPr>
          <w:rFonts w:ascii="Times New Roman" w:eastAsia="Batang" w:hAnsi="Times New Roman"/>
          <w:bCs/>
          <w:color w:val="943634" w:themeColor="accent2" w:themeShade="BF"/>
          <w:sz w:val="28"/>
          <w:szCs w:val="28"/>
          <w:lang w:val="it-IT"/>
        </w:rPr>
        <w:t>i</w:t>
      </w:r>
      <w:r w:rsidRPr="00962A97">
        <w:rPr>
          <w:rFonts w:ascii="Times New Roman" w:eastAsia="Batang" w:hAnsi="Times New Roman"/>
          <w:bCs/>
          <w:color w:val="943634" w:themeColor="accent2" w:themeShade="BF"/>
          <w:sz w:val="28"/>
          <w:szCs w:val="28"/>
          <w:lang w:val="it-IT"/>
        </w:rPr>
        <w:t>, selecționeri în piscicultură, ihtiopatologici).</w:t>
      </w:r>
    </w:p>
    <w:p w:rsidR="005840B6" w:rsidRPr="005840B6" w:rsidRDefault="005840B6" w:rsidP="00BB42B6">
      <w:pPr>
        <w:pStyle w:val="Frspaiere"/>
        <w:ind w:firstLine="708"/>
        <w:jc w:val="both"/>
        <w:rPr>
          <w:rFonts w:ascii="Times New Roman" w:eastAsia="Batang" w:hAnsi="Times New Roman" w:cs="Times New Roman"/>
          <w:bCs/>
          <w:color w:val="943634" w:themeColor="accent2" w:themeShade="BF"/>
          <w:sz w:val="28"/>
          <w:szCs w:val="28"/>
          <w:lang w:val="it-IT"/>
        </w:rPr>
      </w:pPr>
      <w:r w:rsidRPr="005840B6">
        <w:rPr>
          <w:rFonts w:ascii="Times New Roman" w:eastAsia="Batang" w:hAnsi="Times New Roman" w:cs="Times New Roman"/>
          <w:bCs/>
          <w:color w:val="943634" w:themeColor="accent2" w:themeShade="BF"/>
          <w:sz w:val="28"/>
          <w:szCs w:val="28"/>
          <w:lang w:val="it-IT"/>
        </w:rPr>
        <w:t xml:space="preserve">Pentru sporirea gradului </w:t>
      </w:r>
      <w:r w:rsidRPr="005840B6">
        <w:rPr>
          <w:rFonts w:ascii="Times New Roman" w:hAnsi="Times New Roman" w:cs="Times New Roman"/>
          <w:color w:val="943634" w:themeColor="accent2" w:themeShade="BF"/>
          <w:sz w:val="28"/>
          <w:szCs w:val="28"/>
          <w:shd w:val="clear" w:color="auto" w:fill="FFFFFF"/>
          <w:lang w:val="en-US"/>
        </w:rPr>
        <w:t xml:space="preserve">de performanță profesională </w:t>
      </w:r>
      <w:r w:rsidRPr="005840B6">
        <w:rPr>
          <w:rFonts w:ascii="Times New Roman" w:eastAsia="Batang" w:hAnsi="Times New Roman" w:cs="Times New Roman"/>
          <w:bCs/>
          <w:color w:val="943634" w:themeColor="accent2" w:themeShade="BF"/>
          <w:sz w:val="28"/>
          <w:szCs w:val="28"/>
          <w:lang w:val="it-IT"/>
        </w:rPr>
        <w:t>la nivelul tuturor lucrătorilor din secto</w:t>
      </w:r>
      <w:r w:rsidR="00F84AC9">
        <w:rPr>
          <w:rFonts w:ascii="Times New Roman" w:eastAsia="Batang" w:hAnsi="Times New Roman" w:cs="Times New Roman"/>
          <w:bCs/>
          <w:color w:val="943634" w:themeColor="accent2" w:themeShade="BF"/>
          <w:sz w:val="28"/>
          <w:szCs w:val="28"/>
          <w:lang w:val="it-IT"/>
        </w:rPr>
        <w:t>rul pescăresc este necesar să fie promovate</w:t>
      </w:r>
      <w:r w:rsidRPr="005840B6">
        <w:rPr>
          <w:rFonts w:ascii="Times New Roman" w:eastAsia="Batang" w:hAnsi="Times New Roman" w:cs="Times New Roman"/>
          <w:bCs/>
          <w:color w:val="943634" w:themeColor="accent2" w:themeShade="BF"/>
          <w:sz w:val="28"/>
          <w:szCs w:val="28"/>
          <w:lang w:val="it-IT"/>
        </w:rPr>
        <w:t xml:space="preserve"> şcolile profesionale, liceale şi pos</w:t>
      </w:r>
      <w:r w:rsidR="00BB42B6">
        <w:rPr>
          <w:rFonts w:ascii="Times New Roman" w:eastAsia="Batang" w:hAnsi="Times New Roman" w:cs="Times New Roman"/>
          <w:bCs/>
          <w:color w:val="943634" w:themeColor="accent2" w:themeShade="BF"/>
          <w:sz w:val="28"/>
          <w:szCs w:val="28"/>
          <w:lang w:val="it-IT"/>
        </w:rPr>
        <w:t>t liceale cu profil de pescuit,</w:t>
      </w:r>
      <w:r w:rsidRPr="005840B6">
        <w:rPr>
          <w:rFonts w:ascii="Times New Roman" w:eastAsia="Batang" w:hAnsi="Times New Roman" w:cs="Times New Roman"/>
          <w:bCs/>
          <w:color w:val="943634" w:themeColor="accent2" w:themeShade="BF"/>
          <w:sz w:val="28"/>
          <w:szCs w:val="28"/>
          <w:lang w:val="it-IT"/>
        </w:rPr>
        <w:t xml:space="preserve"> acvacultură și ocrotirea mediului.</w:t>
      </w:r>
    </w:p>
    <w:p w:rsidR="00556CEE" w:rsidRPr="000D7749" w:rsidRDefault="00D93A8E" w:rsidP="000D7749">
      <w:pPr>
        <w:pStyle w:val="Listparagraf"/>
        <w:numPr>
          <w:ilvl w:val="0"/>
          <w:numId w:val="36"/>
        </w:numPr>
        <w:spacing w:before="480" w:after="240" w:line="240" w:lineRule="auto"/>
        <w:ind w:right="-1"/>
        <w:jc w:val="center"/>
        <w:rPr>
          <w:rFonts w:ascii="Cambria" w:eastAsia="Times New Roman" w:hAnsi="Cambria"/>
          <w:b/>
          <w:sz w:val="24"/>
          <w:szCs w:val="24"/>
          <w:lang w:val="ro-RO" w:eastAsia="ru-RU"/>
        </w:rPr>
      </w:pPr>
      <w:r w:rsidRPr="000D7749">
        <w:rPr>
          <w:rFonts w:ascii="Cambria" w:eastAsia="Times New Roman" w:hAnsi="Cambria"/>
          <w:b/>
          <w:color w:val="365F91" w:themeColor="accent1" w:themeShade="BF"/>
          <w:sz w:val="28"/>
          <w:szCs w:val="28"/>
          <w:lang w:val="ro-RO" w:eastAsia="ru-RU"/>
        </w:rPr>
        <w:t>ANALIZA SWOT A SECTORULUI PRIN PRISMA COMPETITIVITĂȚII</w:t>
      </w: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994"/>
      </w:tblGrid>
      <w:tr w:rsidR="004B0132" w:rsidRPr="00D86712" w:rsidTr="00AD7D1D">
        <w:trPr>
          <w:trHeight w:val="340"/>
        </w:trPr>
        <w:tc>
          <w:tcPr>
            <w:tcW w:w="93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AD7D1D">
            <w:pPr>
              <w:spacing w:before="120" w:after="120"/>
              <w:ind w:right="-106"/>
              <w:jc w:val="center"/>
              <w:rPr>
                <w:rFonts w:ascii="Arial" w:hAnsi="Arial" w:cs="Arial"/>
                <w:b/>
                <w:sz w:val="20"/>
                <w:szCs w:val="20"/>
                <w:lang w:val="ro-RO"/>
              </w:rPr>
            </w:pPr>
            <w:r w:rsidRPr="007807A1">
              <w:rPr>
                <w:rFonts w:ascii="Arial" w:hAnsi="Arial" w:cs="Arial"/>
                <w:b/>
                <w:sz w:val="20"/>
                <w:szCs w:val="20"/>
                <w:lang w:val="ro-RO"/>
              </w:rPr>
              <w:t>Analiza SWOT a sectorului de acvacultura</w:t>
            </w:r>
          </w:p>
        </w:tc>
      </w:tr>
      <w:tr w:rsidR="004B0132" w:rsidRPr="000D7749" w:rsidTr="001B242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4E61CF">
            <w:pPr>
              <w:spacing w:after="0"/>
              <w:ind w:right="-1"/>
              <w:jc w:val="center"/>
              <w:rPr>
                <w:rFonts w:ascii="Arial" w:hAnsi="Arial" w:cs="Arial"/>
                <w:b/>
                <w:sz w:val="20"/>
                <w:szCs w:val="20"/>
                <w:lang w:val="ro-RO"/>
              </w:rPr>
            </w:pPr>
            <w:r w:rsidRPr="007807A1">
              <w:rPr>
                <w:rFonts w:ascii="Arial" w:hAnsi="Arial" w:cs="Arial"/>
                <w:b/>
                <w:sz w:val="20"/>
                <w:szCs w:val="20"/>
                <w:lang w:val="ro-RO"/>
              </w:rPr>
              <w:t>Puncte tari (Strengths)</w:t>
            </w:r>
          </w:p>
        </w:tc>
        <w:tc>
          <w:tcPr>
            <w:tcW w:w="39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4E61CF">
            <w:pPr>
              <w:spacing w:after="0"/>
              <w:ind w:right="-1"/>
              <w:jc w:val="center"/>
              <w:rPr>
                <w:rFonts w:ascii="Arial" w:hAnsi="Arial" w:cs="Arial"/>
                <w:b/>
                <w:sz w:val="20"/>
                <w:szCs w:val="20"/>
                <w:lang w:val="ro-RO"/>
              </w:rPr>
            </w:pPr>
            <w:r w:rsidRPr="007807A1">
              <w:rPr>
                <w:rFonts w:ascii="Arial" w:hAnsi="Arial" w:cs="Arial"/>
                <w:b/>
                <w:sz w:val="20"/>
                <w:szCs w:val="20"/>
                <w:lang w:val="ro-RO"/>
              </w:rPr>
              <w:t>Puncte slabe (Weaknesses)</w:t>
            </w:r>
          </w:p>
        </w:tc>
      </w:tr>
      <w:tr w:rsidR="004B0132" w:rsidRPr="00CA3793" w:rsidTr="001B2427">
        <w:trPr>
          <w:trHeight w:val="58"/>
        </w:trPr>
        <w:tc>
          <w:tcPr>
            <w:tcW w:w="5387" w:type="dxa"/>
            <w:tcBorders>
              <w:top w:val="single" w:sz="4" w:space="0" w:color="auto"/>
              <w:left w:val="single" w:sz="4" w:space="0" w:color="auto"/>
              <w:bottom w:val="single" w:sz="4" w:space="0" w:color="auto"/>
              <w:right w:val="single" w:sz="4" w:space="0" w:color="auto"/>
            </w:tcBorders>
          </w:tcPr>
          <w:p w:rsidR="0056436D" w:rsidRPr="0049612A" w:rsidRDefault="00510ED1"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en-US"/>
              </w:rPr>
            </w:pPr>
            <w:r w:rsidRPr="0049612A">
              <w:rPr>
                <w:rFonts w:ascii="Times New Roman" w:hAnsi="Times New Roman"/>
                <w:color w:val="943634" w:themeColor="accent2" w:themeShade="BF"/>
                <w:sz w:val="24"/>
                <w:szCs w:val="24"/>
                <w:lang w:val="en-US"/>
              </w:rPr>
              <w:t>D</w:t>
            </w:r>
            <w:r w:rsidR="0056436D" w:rsidRPr="0049612A">
              <w:rPr>
                <w:rFonts w:ascii="Times New Roman" w:hAnsi="Times New Roman"/>
                <w:color w:val="943634" w:themeColor="accent2" w:themeShade="BF"/>
                <w:sz w:val="24"/>
                <w:szCs w:val="24"/>
                <w:lang w:val="en-US"/>
              </w:rPr>
              <w:t>inamică de creștere durabilă a volumului</w:t>
            </w:r>
            <w:r w:rsidRPr="0049612A">
              <w:rPr>
                <w:rFonts w:ascii="Times New Roman" w:hAnsi="Times New Roman"/>
                <w:color w:val="943634" w:themeColor="accent2" w:themeShade="BF"/>
                <w:sz w:val="24"/>
                <w:szCs w:val="24"/>
                <w:lang w:val="en-US"/>
              </w:rPr>
              <w:t xml:space="preserve"> și cotei de consum a </w:t>
            </w:r>
            <w:r w:rsidR="0056436D" w:rsidRPr="0049612A">
              <w:rPr>
                <w:rFonts w:ascii="Times New Roman" w:hAnsi="Times New Roman"/>
                <w:color w:val="943634" w:themeColor="accent2" w:themeShade="BF"/>
                <w:sz w:val="24"/>
                <w:szCs w:val="24"/>
                <w:lang w:val="en-US"/>
              </w:rPr>
              <w:t xml:space="preserve">peștelui </w:t>
            </w:r>
            <w:r w:rsidRPr="0049612A">
              <w:rPr>
                <w:rFonts w:ascii="Times New Roman" w:hAnsi="Times New Roman"/>
                <w:color w:val="943634" w:themeColor="accent2" w:themeShade="BF"/>
                <w:sz w:val="24"/>
                <w:szCs w:val="24"/>
                <w:lang w:val="en-US"/>
              </w:rPr>
              <w:t>autohton înregistrată;</w:t>
            </w:r>
          </w:p>
          <w:p w:rsidR="00A27465" w:rsidRPr="0049612A" w:rsidRDefault="00A27465"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en-US"/>
              </w:rPr>
            </w:pPr>
            <w:r w:rsidRPr="0049612A">
              <w:rPr>
                <w:rFonts w:ascii="Times New Roman" w:hAnsi="Times New Roman"/>
                <w:color w:val="943634" w:themeColor="accent2" w:themeShade="BF"/>
                <w:sz w:val="24"/>
                <w:szCs w:val="24"/>
                <w:lang w:val="ro-RO"/>
              </w:rPr>
              <w:t>4220 de bazinele acvatice artificale (</w:t>
            </w:r>
            <w:r w:rsidRPr="0049612A">
              <w:rPr>
                <w:rFonts w:ascii="Times New Roman" w:hAnsi="Times New Roman"/>
                <w:color w:val="943634" w:themeColor="accent2" w:themeShade="BF"/>
                <w:sz w:val="24"/>
                <w:szCs w:val="24"/>
                <w:lang w:val="en-US"/>
              </w:rPr>
              <w:t>51710 ha)</w:t>
            </w:r>
            <w:r w:rsidR="0028127B" w:rsidRPr="0049612A">
              <w:rPr>
                <w:rFonts w:ascii="Times New Roman" w:hAnsi="Times New Roman"/>
                <w:color w:val="943634" w:themeColor="accent2" w:themeShade="BF"/>
                <w:sz w:val="24"/>
                <w:szCs w:val="24"/>
                <w:lang w:val="en-US"/>
              </w:rPr>
              <w:t>;</w:t>
            </w:r>
          </w:p>
          <w:p w:rsidR="00A27465" w:rsidRPr="0049612A"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en-US"/>
              </w:rPr>
              <w:t>m</w:t>
            </w:r>
            <w:r w:rsidR="00A27465" w:rsidRPr="0049612A">
              <w:rPr>
                <w:rFonts w:ascii="Times New Roman" w:hAnsi="Times New Roman"/>
                <w:color w:val="943634" w:themeColor="accent2" w:themeShade="BF"/>
                <w:sz w:val="24"/>
                <w:szCs w:val="24"/>
                <w:lang w:val="ro-RO"/>
              </w:rPr>
              <w:t>ai mult de 1000 de ferme piscicole</w:t>
            </w:r>
            <w:r w:rsidR="00A27465" w:rsidRPr="0049612A">
              <w:rPr>
                <w:rFonts w:ascii="Times New Roman" w:hAnsi="Times New Roman"/>
                <w:color w:val="943634" w:themeColor="accent2" w:themeShade="BF"/>
                <w:sz w:val="24"/>
                <w:szCs w:val="24"/>
                <w:lang w:val="en-US"/>
              </w:rPr>
              <w:t>, care produc material de populat și pește de consum;</w:t>
            </w:r>
          </w:p>
          <w:p w:rsidR="0028127B" w:rsidRPr="0049612A"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f</w:t>
            </w:r>
            <w:r w:rsidR="0028127B" w:rsidRPr="0049612A">
              <w:rPr>
                <w:rFonts w:ascii="Times New Roman" w:hAnsi="Times New Roman"/>
                <w:color w:val="943634" w:themeColor="accent2" w:themeShade="BF"/>
                <w:sz w:val="24"/>
                <w:szCs w:val="24"/>
                <w:lang w:val="ro-RO"/>
              </w:rPr>
              <w:t>ondul genetic autohton înalt productiv: patru rase de crap aprobate cu rezistența sporită; liniile noi de selecție de pești fitofagi; populații</w:t>
            </w:r>
            <w:r>
              <w:rPr>
                <w:rFonts w:ascii="Times New Roman" w:hAnsi="Times New Roman"/>
                <w:color w:val="943634" w:themeColor="accent2" w:themeShade="BF"/>
                <w:sz w:val="24"/>
                <w:szCs w:val="24"/>
                <w:lang w:val="ro-RO"/>
              </w:rPr>
              <w:t>le de heleșteu de somn european, șalău,</w:t>
            </w:r>
            <w:r w:rsidR="0028127B" w:rsidRPr="0049612A">
              <w:rPr>
                <w:rFonts w:ascii="Times New Roman" w:hAnsi="Times New Roman"/>
                <w:color w:val="943634" w:themeColor="accent2" w:themeShade="BF"/>
                <w:sz w:val="24"/>
                <w:szCs w:val="24"/>
                <w:lang w:val="ro-RO"/>
              </w:rPr>
              <w:t xml:space="preserve"> știucă</w:t>
            </w:r>
            <w:r w:rsidR="00C379DC" w:rsidRPr="0049612A">
              <w:rPr>
                <w:rFonts w:ascii="Times New Roman" w:hAnsi="Times New Roman"/>
                <w:color w:val="943634" w:themeColor="accent2" w:themeShade="BF"/>
                <w:sz w:val="24"/>
                <w:szCs w:val="24"/>
                <w:lang w:val="ro-RO"/>
              </w:rPr>
              <w:t>;</w:t>
            </w:r>
          </w:p>
          <w:p w:rsidR="00A64B11" w:rsidRPr="0049612A"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e</w:t>
            </w:r>
            <w:r w:rsidR="00A64B11" w:rsidRPr="0049612A">
              <w:rPr>
                <w:rFonts w:ascii="Times New Roman" w:hAnsi="Times New Roman"/>
                <w:color w:val="943634" w:themeColor="accent2" w:themeShade="BF"/>
                <w:sz w:val="24"/>
                <w:szCs w:val="24"/>
                <w:lang w:val="ro-RO"/>
              </w:rPr>
              <w:t xml:space="preserve">xistența </w:t>
            </w:r>
            <w:r w:rsidR="00C379DC" w:rsidRPr="0049612A">
              <w:rPr>
                <w:rFonts w:ascii="Times New Roman" w:hAnsi="Times New Roman"/>
                <w:color w:val="943634" w:themeColor="accent2" w:themeShade="BF"/>
                <w:sz w:val="24"/>
                <w:szCs w:val="24"/>
                <w:lang w:val="ro-RO"/>
              </w:rPr>
              <w:t xml:space="preserve">unui centru pentru cercetare </w:t>
            </w:r>
            <w:r w:rsidR="00C379DC" w:rsidRPr="0049612A">
              <w:rPr>
                <w:rFonts w:ascii="Times New Roman" w:hAnsi="Times New Roman"/>
                <w:color w:val="943634" w:themeColor="accent2" w:themeShade="BF"/>
                <w:sz w:val="24"/>
                <w:szCs w:val="24"/>
                <w:shd w:val="clear" w:color="auto" w:fill="FFFFFF"/>
                <w:lang w:val="ro-RO"/>
              </w:rPr>
              <w:t>specializat în domeniul acvaculturii</w:t>
            </w:r>
            <w:r w:rsidR="00C379DC" w:rsidRPr="0049612A">
              <w:rPr>
                <w:rStyle w:val="Accentuat"/>
                <w:rFonts w:ascii="Times New Roman" w:hAnsi="Times New Roman"/>
                <w:b/>
                <w:bCs/>
                <w:i w:val="0"/>
                <w:iCs w:val="0"/>
                <w:color w:val="943634" w:themeColor="accent2" w:themeShade="BF"/>
                <w:sz w:val="24"/>
                <w:szCs w:val="24"/>
                <w:shd w:val="clear" w:color="auto" w:fill="FFFFFF"/>
              </w:rPr>
              <w:t xml:space="preserve"> </w:t>
            </w:r>
            <w:r w:rsidR="00C379DC" w:rsidRPr="0049612A">
              <w:rPr>
                <w:rStyle w:val="Accentuat"/>
                <w:rFonts w:ascii="Times New Roman" w:hAnsi="Times New Roman"/>
                <w:bCs/>
                <w:i w:val="0"/>
                <w:iCs w:val="0"/>
                <w:color w:val="943634" w:themeColor="accent2" w:themeShade="BF"/>
                <w:sz w:val="24"/>
                <w:szCs w:val="24"/>
                <w:shd w:val="clear" w:color="auto" w:fill="FFFFFF"/>
              </w:rPr>
              <w:t>cu</w:t>
            </w:r>
            <w:r w:rsidR="00C379DC" w:rsidRPr="0049612A">
              <w:rPr>
                <w:rStyle w:val="Accentuat"/>
                <w:rFonts w:ascii="Times New Roman" w:hAnsi="Times New Roman"/>
                <w:b/>
                <w:bCs/>
                <w:i w:val="0"/>
                <w:iCs w:val="0"/>
                <w:color w:val="943634" w:themeColor="accent2" w:themeShade="BF"/>
                <w:sz w:val="24"/>
                <w:szCs w:val="24"/>
                <w:shd w:val="clear" w:color="auto" w:fill="FFFFFF"/>
              </w:rPr>
              <w:t xml:space="preserve"> </w:t>
            </w:r>
            <w:r w:rsidR="00C379DC" w:rsidRPr="0049612A">
              <w:rPr>
                <w:rStyle w:val="Accentuat"/>
                <w:rFonts w:ascii="Times New Roman" w:hAnsi="Times New Roman"/>
                <w:bCs/>
                <w:i w:val="0"/>
                <w:iCs w:val="0"/>
                <w:color w:val="943634" w:themeColor="accent2" w:themeShade="BF"/>
                <w:sz w:val="24"/>
                <w:szCs w:val="24"/>
                <w:shd w:val="clear" w:color="auto" w:fill="FFFFFF"/>
              </w:rPr>
              <w:t>potenţial ştiinţific înalt</w:t>
            </w:r>
            <w:r w:rsidR="00C379DC" w:rsidRPr="0049612A">
              <w:rPr>
                <w:rFonts w:ascii="Times New Roman" w:hAnsi="Times New Roman"/>
                <w:color w:val="943634" w:themeColor="accent2" w:themeShade="BF"/>
                <w:sz w:val="24"/>
                <w:szCs w:val="24"/>
                <w:shd w:val="clear" w:color="auto" w:fill="FFFFFF"/>
              </w:rPr>
              <w:t>–</w:t>
            </w:r>
            <w:r w:rsidR="00C379DC" w:rsidRPr="0049612A">
              <w:rPr>
                <w:rStyle w:val="Accentuat"/>
                <w:rFonts w:ascii="Times New Roman" w:hAnsi="Times New Roman"/>
                <w:bCs/>
                <w:i w:val="0"/>
                <w:iCs w:val="0"/>
                <w:color w:val="943634" w:themeColor="accent2" w:themeShade="BF"/>
                <w:sz w:val="24"/>
                <w:szCs w:val="24"/>
                <w:shd w:val="clear" w:color="auto" w:fill="FFFFFF"/>
              </w:rPr>
              <w:t>calificat (selecționeri, ihtiopatologi și hidrochimici)</w:t>
            </w:r>
            <w:r w:rsidR="00900E1B" w:rsidRPr="0049612A">
              <w:rPr>
                <w:rStyle w:val="Accentuat"/>
                <w:rFonts w:ascii="Times New Roman" w:hAnsi="Times New Roman"/>
                <w:bCs/>
                <w:i w:val="0"/>
                <w:iCs w:val="0"/>
                <w:color w:val="943634" w:themeColor="accent2" w:themeShade="BF"/>
                <w:sz w:val="24"/>
                <w:szCs w:val="24"/>
                <w:shd w:val="clear" w:color="auto" w:fill="FFFFFF"/>
              </w:rPr>
              <w:t xml:space="preserve">, care realăzează o </w:t>
            </w:r>
            <w:r w:rsidR="00900E1B" w:rsidRPr="0049612A">
              <w:rPr>
                <w:rFonts w:ascii="Times New Roman" w:hAnsi="Times New Roman"/>
                <w:color w:val="943634" w:themeColor="accent2" w:themeShade="BF"/>
                <w:sz w:val="24"/>
                <w:szCs w:val="24"/>
                <w:shd w:val="clear" w:color="auto" w:fill="FFFFFF"/>
              </w:rPr>
              <w:t>gamă largă de </w:t>
            </w:r>
            <w:r w:rsidR="00900E1B" w:rsidRPr="0049612A">
              <w:rPr>
                <w:rStyle w:val="Accentuat"/>
                <w:rFonts w:ascii="Times New Roman" w:hAnsi="Times New Roman"/>
                <w:bCs/>
                <w:i w:val="0"/>
                <w:iCs w:val="0"/>
                <w:color w:val="943634" w:themeColor="accent2" w:themeShade="BF"/>
                <w:sz w:val="24"/>
                <w:szCs w:val="24"/>
                <w:shd w:val="clear" w:color="auto" w:fill="FFFFFF"/>
              </w:rPr>
              <w:t xml:space="preserve">servicii </w:t>
            </w:r>
            <w:r w:rsidR="00D70690" w:rsidRPr="0049612A">
              <w:rPr>
                <w:rStyle w:val="Accentuat"/>
                <w:rFonts w:ascii="Times New Roman" w:hAnsi="Times New Roman"/>
                <w:bCs/>
                <w:i w:val="0"/>
                <w:iCs w:val="0"/>
                <w:color w:val="943634" w:themeColor="accent2" w:themeShade="BF"/>
                <w:sz w:val="24"/>
                <w:szCs w:val="24"/>
                <w:shd w:val="clear" w:color="auto" w:fill="FFFFFF"/>
              </w:rPr>
              <w:t xml:space="preserve">de consultanță </w:t>
            </w:r>
            <w:r w:rsidR="00900E1B" w:rsidRPr="0049612A">
              <w:rPr>
                <w:rFonts w:ascii="Times New Roman" w:hAnsi="Times New Roman"/>
                <w:color w:val="943634" w:themeColor="accent2" w:themeShade="BF"/>
                <w:sz w:val="24"/>
                <w:szCs w:val="24"/>
                <w:shd w:val="clear" w:color="auto" w:fill="FFFFFF"/>
              </w:rPr>
              <w:t>adresate</w:t>
            </w:r>
            <w:r w:rsidR="00900E1B" w:rsidRPr="0049612A">
              <w:rPr>
                <w:rFonts w:ascii="Times New Roman" w:eastAsia="Times New Roman" w:hAnsi="Times New Roman"/>
                <w:color w:val="943634" w:themeColor="accent2" w:themeShade="BF"/>
                <w:sz w:val="24"/>
                <w:szCs w:val="24"/>
                <w:lang w:val="ro-RO" w:eastAsia="ru-RU"/>
              </w:rPr>
              <w:t xml:space="preserve"> fermierilor</w:t>
            </w:r>
            <w:r w:rsidR="00D70690" w:rsidRPr="0049612A">
              <w:rPr>
                <w:rFonts w:ascii="Times New Roman" w:eastAsia="Times New Roman" w:hAnsi="Times New Roman"/>
                <w:color w:val="943634" w:themeColor="accent2" w:themeShade="BF"/>
                <w:sz w:val="24"/>
                <w:szCs w:val="24"/>
                <w:lang w:val="ro-RO" w:eastAsia="ru-RU"/>
              </w:rPr>
              <w:t>;</w:t>
            </w:r>
          </w:p>
          <w:p w:rsidR="007462CC" w:rsidRPr="0049612A"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î</w:t>
            </w:r>
            <w:r w:rsidR="007462CC" w:rsidRPr="0049612A">
              <w:rPr>
                <w:rFonts w:ascii="Times New Roman" w:hAnsi="Times New Roman"/>
                <w:color w:val="943634" w:themeColor="accent2" w:themeShade="BF"/>
                <w:sz w:val="24"/>
                <w:szCs w:val="24"/>
                <w:lang w:val="ro-RO"/>
              </w:rPr>
              <w:t>ntroducerea structurii în două niveluri de organizare a lucrărilor de selecție și reproducție (ferme de prăsilă – ferme piscicole de producere), justificată din punct de vedere economic;</w:t>
            </w:r>
          </w:p>
          <w:p w:rsidR="0028127B" w:rsidRPr="000D7749"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t</w:t>
            </w:r>
            <w:r w:rsidR="0028127B" w:rsidRPr="000D7749">
              <w:rPr>
                <w:rFonts w:ascii="Times New Roman" w:hAnsi="Times New Roman"/>
                <w:color w:val="943634" w:themeColor="accent2" w:themeShade="BF"/>
                <w:sz w:val="24"/>
                <w:szCs w:val="24"/>
                <w:lang w:val="ro-RO"/>
              </w:rPr>
              <w:t>raditie in consumul de peste (sarbatori religioase, alte obiceiuri)</w:t>
            </w:r>
            <w:r w:rsidR="00C379DC" w:rsidRPr="000D7749">
              <w:rPr>
                <w:rFonts w:ascii="Times New Roman" w:hAnsi="Times New Roman"/>
                <w:color w:val="943634" w:themeColor="accent2" w:themeShade="BF"/>
                <w:sz w:val="24"/>
                <w:szCs w:val="24"/>
                <w:lang w:val="ro-RO"/>
              </w:rPr>
              <w:t>;</w:t>
            </w:r>
          </w:p>
          <w:p w:rsidR="004B0132" w:rsidRPr="0049612A" w:rsidRDefault="000D7749" w:rsidP="00896F3F">
            <w:pPr>
              <w:pStyle w:val="Listparagraf"/>
              <w:numPr>
                <w:ilvl w:val="0"/>
                <w:numId w:val="28"/>
              </w:numPr>
              <w:tabs>
                <w:tab w:val="left" w:pos="351"/>
              </w:tabs>
              <w:spacing w:before="60" w:after="60" w:line="240" w:lineRule="auto"/>
              <w:ind w:left="318" w:right="-1" w:hanging="284"/>
              <w:jc w:val="both"/>
              <w:rPr>
                <w:rFonts w:ascii="Times New Roman" w:hAnsi="Times New Roman"/>
                <w:sz w:val="24"/>
                <w:szCs w:val="24"/>
                <w:lang w:val="ro-RO"/>
              </w:rPr>
            </w:pPr>
            <w:r>
              <w:rPr>
                <w:rFonts w:ascii="Times New Roman" w:hAnsi="Times New Roman"/>
                <w:color w:val="943634" w:themeColor="accent2" w:themeShade="BF"/>
                <w:sz w:val="24"/>
                <w:szCs w:val="24"/>
                <w:lang w:val="ro-RO"/>
              </w:rPr>
              <w:t>e</w:t>
            </w:r>
            <w:r w:rsidR="004E2493">
              <w:rPr>
                <w:rFonts w:ascii="Times New Roman" w:hAnsi="Times New Roman"/>
                <w:color w:val="943634" w:themeColor="accent2" w:themeShade="BF"/>
                <w:sz w:val="24"/>
                <w:szCs w:val="24"/>
                <w:lang w:val="ro-RO"/>
              </w:rPr>
              <w:t>xperienț</w:t>
            </w:r>
            <w:r w:rsidR="0028127B" w:rsidRPr="0049612A">
              <w:rPr>
                <w:rFonts w:ascii="Times New Roman" w:hAnsi="Times New Roman"/>
                <w:color w:val="943634" w:themeColor="accent2" w:themeShade="BF"/>
                <w:sz w:val="24"/>
                <w:szCs w:val="24"/>
                <w:lang w:val="ro-RO"/>
              </w:rPr>
              <w:t>a</w:t>
            </w:r>
            <w:r w:rsidR="004E2493">
              <w:rPr>
                <w:rFonts w:ascii="Times New Roman" w:hAnsi="Times New Roman"/>
                <w:color w:val="943634" w:themeColor="accent2" w:themeShade="BF"/>
                <w:sz w:val="24"/>
                <w:szCs w:val="24"/>
                <w:lang w:val="ro-RO"/>
              </w:rPr>
              <w:t xml:space="preserve"> </w:t>
            </w:r>
            <w:r w:rsidR="004E2493" w:rsidRPr="00DA4513">
              <w:rPr>
                <w:rFonts w:ascii="Times New Roman" w:hAnsi="Times New Roman"/>
                <w:color w:val="C0504D" w:themeColor="accent2"/>
                <w:sz w:val="24"/>
                <w:szCs w:val="24"/>
                <w:lang w:val="ro-RO"/>
              </w:rPr>
              <w:t>în domeniu</w:t>
            </w:r>
            <w:r w:rsidR="0028127B" w:rsidRPr="00DA4513">
              <w:rPr>
                <w:rFonts w:ascii="Times New Roman" w:hAnsi="Times New Roman"/>
                <w:color w:val="C0504D" w:themeColor="accent2"/>
                <w:sz w:val="24"/>
                <w:szCs w:val="24"/>
                <w:lang w:val="ro-RO"/>
              </w:rPr>
              <w:t xml:space="preserve"> </w:t>
            </w:r>
            <w:r w:rsidR="0028127B" w:rsidRPr="0049612A">
              <w:rPr>
                <w:rFonts w:ascii="Times New Roman" w:hAnsi="Times New Roman"/>
                <w:color w:val="943634" w:themeColor="accent2" w:themeShade="BF"/>
                <w:sz w:val="24"/>
                <w:szCs w:val="24"/>
                <w:lang w:val="ro-RO"/>
              </w:rPr>
              <w:t>acumulata din perioda anterioara in implementarea programului de colectare date</w:t>
            </w:r>
            <w:r w:rsidR="008F52E9" w:rsidRPr="0049612A">
              <w:rPr>
                <w:rFonts w:ascii="Times New Roman" w:hAnsi="Times New Roman"/>
                <w:color w:val="943634" w:themeColor="accent2" w:themeShade="BF"/>
                <w:sz w:val="24"/>
                <w:szCs w:val="24"/>
                <w:lang w:val="ro-RO"/>
              </w:rPr>
              <w:t xml:space="preserve">. </w:t>
            </w:r>
          </w:p>
        </w:tc>
        <w:tc>
          <w:tcPr>
            <w:tcW w:w="3994" w:type="dxa"/>
            <w:tcBorders>
              <w:top w:val="single" w:sz="4" w:space="0" w:color="auto"/>
              <w:left w:val="single" w:sz="4" w:space="0" w:color="auto"/>
              <w:bottom w:val="single" w:sz="4" w:space="0" w:color="auto"/>
              <w:right w:val="single" w:sz="4" w:space="0" w:color="auto"/>
            </w:tcBorders>
            <w:hideMark/>
          </w:tcPr>
          <w:p w:rsidR="00653E5F" w:rsidRPr="005A542D" w:rsidRDefault="000A1C04"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en-US"/>
              </w:rPr>
            </w:pPr>
            <w:r w:rsidRPr="005A542D">
              <w:rPr>
                <w:rFonts w:ascii="Times New Roman" w:hAnsi="Times New Roman"/>
                <w:color w:val="943634" w:themeColor="accent2" w:themeShade="BF"/>
                <w:sz w:val="24"/>
                <w:szCs w:val="24"/>
                <w:lang w:val="ro-RO"/>
              </w:rPr>
              <w:t xml:space="preserve">Lipsa unui </w:t>
            </w:r>
            <w:r w:rsidR="00653E5F" w:rsidRPr="005A542D">
              <w:rPr>
                <w:rFonts w:ascii="Times New Roman" w:hAnsi="Times New Roman"/>
                <w:color w:val="943634" w:themeColor="accent2" w:themeShade="BF"/>
                <w:sz w:val="24"/>
                <w:szCs w:val="24"/>
                <w:lang w:val="ro-RO"/>
              </w:rPr>
              <w:t xml:space="preserve">cadastru național complet, </w:t>
            </w:r>
            <w:r w:rsidR="003614DB" w:rsidRPr="005A542D">
              <w:rPr>
                <w:rFonts w:ascii="Times New Roman" w:hAnsi="Times New Roman"/>
                <w:color w:val="943634" w:themeColor="accent2" w:themeShade="BF"/>
                <w:sz w:val="24"/>
                <w:szCs w:val="24"/>
                <w:lang w:val="ro-RO"/>
              </w:rPr>
              <w:t xml:space="preserve">a </w:t>
            </w:r>
            <w:r w:rsidRPr="005A542D">
              <w:rPr>
                <w:rFonts w:ascii="Times New Roman" w:hAnsi="Times New Roman"/>
                <w:color w:val="943634" w:themeColor="accent2" w:themeShade="BF"/>
                <w:sz w:val="24"/>
                <w:szCs w:val="24"/>
                <w:lang w:val="ro-RO"/>
              </w:rPr>
              <w:t>unei liste d</w:t>
            </w:r>
            <w:r w:rsidR="00653E5F" w:rsidRPr="005A542D">
              <w:rPr>
                <w:rFonts w:ascii="Times New Roman" w:hAnsi="Times New Roman"/>
                <w:color w:val="943634" w:themeColor="accent2" w:themeShade="BF"/>
                <w:sz w:val="24"/>
                <w:szCs w:val="24"/>
                <w:lang w:val="ro-RO"/>
              </w:rPr>
              <w:t>ocumentat</w:t>
            </w:r>
            <w:r w:rsidRPr="005A542D">
              <w:rPr>
                <w:rFonts w:ascii="Times New Roman" w:hAnsi="Times New Roman"/>
                <w:color w:val="943634" w:themeColor="accent2" w:themeShade="BF"/>
                <w:sz w:val="24"/>
                <w:szCs w:val="24"/>
                <w:lang w:val="ro-RO"/>
              </w:rPr>
              <w:t>e</w:t>
            </w:r>
            <w:r w:rsidR="00653E5F" w:rsidRPr="005A542D">
              <w:rPr>
                <w:rFonts w:ascii="Times New Roman" w:hAnsi="Times New Roman"/>
                <w:color w:val="943634" w:themeColor="accent2" w:themeShade="BF"/>
                <w:sz w:val="24"/>
                <w:szCs w:val="24"/>
                <w:lang w:val="ro-RO"/>
              </w:rPr>
              <w:t xml:space="preserve"> și înregistrat</w:t>
            </w:r>
            <w:r w:rsidRPr="005A542D">
              <w:rPr>
                <w:rFonts w:ascii="Times New Roman" w:hAnsi="Times New Roman"/>
                <w:color w:val="943634" w:themeColor="accent2" w:themeShade="BF"/>
                <w:sz w:val="24"/>
                <w:szCs w:val="24"/>
                <w:lang w:val="ro-RO"/>
              </w:rPr>
              <w:t>e</w:t>
            </w:r>
            <w:r w:rsidR="00653E5F" w:rsidRPr="005A542D">
              <w:rPr>
                <w:rFonts w:ascii="Times New Roman" w:hAnsi="Times New Roman"/>
                <w:color w:val="943634" w:themeColor="accent2" w:themeShade="BF"/>
                <w:sz w:val="24"/>
                <w:szCs w:val="24"/>
                <w:lang w:val="ro-RO"/>
              </w:rPr>
              <w:t xml:space="preserve"> de </w:t>
            </w:r>
            <w:r w:rsidR="002B215A" w:rsidRPr="005A542D">
              <w:rPr>
                <w:rFonts w:ascii="Times New Roman" w:hAnsi="Times New Roman"/>
                <w:color w:val="943634" w:themeColor="accent2" w:themeShade="BF"/>
                <w:sz w:val="24"/>
                <w:szCs w:val="24"/>
                <w:lang w:val="ro-RO"/>
              </w:rPr>
              <w:t>corpurile de apă,</w:t>
            </w:r>
            <w:r w:rsidR="00653E5F" w:rsidRPr="005A542D">
              <w:rPr>
                <w:rFonts w:ascii="Times New Roman" w:hAnsi="Times New Roman"/>
                <w:color w:val="943634" w:themeColor="accent2" w:themeShade="BF"/>
                <w:sz w:val="24"/>
                <w:szCs w:val="24"/>
                <w:lang w:val="ro-RO"/>
              </w:rPr>
              <w:t xml:space="preserve"> care să includă nu numai</w:t>
            </w:r>
            <w:r w:rsidR="002B215A" w:rsidRPr="005A542D">
              <w:rPr>
                <w:rFonts w:ascii="Times New Roman" w:hAnsi="Times New Roman"/>
                <w:color w:val="943634" w:themeColor="accent2" w:themeShade="BF"/>
                <w:sz w:val="24"/>
                <w:szCs w:val="24"/>
                <w:lang w:val="ro-RO"/>
              </w:rPr>
              <w:t xml:space="preserve"> caracteriticile hidrotehnice</w:t>
            </w:r>
            <w:r w:rsidR="00653E5F" w:rsidRPr="005A542D">
              <w:rPr>
                <w:rFonts w:ascii="Times New Roman" w:hAnsi="Times New Roman"/>
                <w:color w:val="943634" w:themeColor="accent2" w:themeShade="BF"/>
                <w:sz w:val="24"/>
                <w:szCs w:val="24"/>
                <w:lang w:val="ro-RO"/>
              </w:rPr>
              <w:t xml:space="preserve"> </w:t>
            </w:r>
            <w:r w:rsidR="00DA4513">
              <w:rPr>
                <w:rFonts w:ascii="Times New Roman" w:hAnsi="Times New Roman"/>
                <w:color w:val="943634" w:themeColor="accent2" w:themeShade="BF"/>
                <w:sz w:val="24"/>
                <w:szCs w:val="24"/>
                <w:lang w:val="ro-RO"/>
              </w:rPr>
              <w:t xml:space="preserve">a </w:t>
            </w:r>
            <w:r w:rsidR="003614DB" w:rsidRPr="005A542D">
              <w:rPr>
                <w:rFonts w:ascii="Times New Roman" w:hAnsi="Times New Roman"/>
                <w:color w:val="943634" w:themeColor="accent2" w:themeShade="BF"/>
                <w:sz w:val="24"/>
                <w:szCs w:val="24"/>
                <w:lang w:val="ro-RO"/>
              </w:rPr>
              <w:t>acestora</w:t>
            </w:r>
            <w:r w:rsidR="00653E5F" w:rsidRPr="005A542D">
              <w:rPr>
                <w:rFonts w:ascii="Times New Roman" w:hAnsi="Times New Roman"/>
                <w:color w:val="943634" w:themeColor="accent2" w:themeShade="BF"/>
                <w:sz w:val="24"/>
                <w:szCs w:val="24"/>
                <w:lang w:val="ro-RO"/>
              </w:rPr>
              <w:t xml:space="preserve">, ci și date despre </w:t>
            </w:r>
            <w:r w:rsidR="000D0FD1" w:rsidRPr="005A542D">
              <w:rPr>
                <w:rFonts w:ascii="Times New Roman" w:hAnsi="Times New Roman"/>
                <w:color w:val="943634" w:themeColor="accent2" w:themeShade="BF"/>
                <w:sz w:val="24"/>
                <w:szCs w:val="24"/>
                <w:lang w:val="ro-RO"/>
              </w:rPr>
              <w:t>b</w:t>
            </w:r>
            <w:r w:rsidR="004E2493">
              <w:rPr>
                <w:rFonts w:ascii="Times New Roman" w:hAnsi="Times New Roman"/>
                <w:color w:val="943634" w:themeColor="accent2" w:themeShade="BF"/>
                <w:sz w:val="24"/>
                <w:szCs w:val="24"/>
                <w:lang w:val="ro-RO"/>
              </w:rPr>
              <w:t>iopotențialul</w:t>
            </w:r>
            <w:r w:rsidR="002B215A" w:rsidRPr="005A542D">
              <w:rPr>
                <w:rFonts w:ascii="Times New Roman" w:hAnsi="Times New Roman"/>
                <w:color w:val="943634" w:themeColor="accent2" w:themeShade="BF"/>
                <w:sz w:val="24"/>
                <w:szCs w:val="24"/>
                <w:lang w:val="ro-RO"/>
              </w:rPr>
              <w:t xml:space="preserve"> lor, </w:t>
            </w:r>
            <w:r w:rsidR="00185D68" w:rsidRPr="005A542D">
              <w:rPr>
                <w:rFonts w:ascii="Times New Roman" w:hAnsi="Times New Roman"/>
                <w:color w:val="943634" w:themeColor="accent2" w:themeShade="BF"/>
                <w:sz w:val="24"/>
                <w:szCs w:val="24"/>
                <w:lang w:val="ro-RO"/>
              </w:rPr>
              <w:t xml:space="preserve">indici hidrochimici, </w:t>
            </w:r>
            <w:r w:rsidR="002B215A" w:rsidRPr="005A542D">
              <w:rPr>
                <w:rFonts w:ascii="Times New Roman" w:hAnsi="Times New Roman"/>
                <w:color w:val="943634" w:themeColor="accent2" w:themeShade="BF"/>
                <w:sz w:val="24"/>
                <w:szCs w:val="24"/>
                <w:lang w:val="ro-RO"/>
              </w:rPr>
              <w:t>productivitatea piscicolă</w:t>
            </w:r>
            <w:r w:rsidR="00185D68" w:rsidRPr="005A542D">
              <w:rPr>
                <w:rFonts w:ascii="Times New Roman" w:hAnsi="Times New Roman"/>
                <w:color w:val="943634" w:themeColor="accent2" w:themeShade="BF"/>
                <w:sz w:val="24"/>
                <w:szCs w:val="24"/>
                <w:lang w:val="ro-RO"/>
              </w:rPr>
              <w:t xml:space="preserve"> naturală</w:t>
            </w:r>
            <w:r w:rsidRPr="005A542D">
              <w:rPr>
                <w:rFonts w:ascii="Times New Roman" w:hAnsi="Times New Roman"/>
                <w:color w:val="943634" w:themeColor="accent2" w:themeShade="BF"/>
                <w:sz w:val="24"/>
                <w:szCs w:val="24"/>
                <w:lang w:val="ro-RO"/>
              </w:rPr>
              <w:t>;</w:t>
            </w:r>
          </w:p>
          <w:p w:rsidR="00BC3931" w:rsidRPr="005A542D"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en-US"/>
              </w:rPr>
            </w:pPr>
            <w:r>
              <w:rPr>
                <w:rFonts w:ascii="Times New Roman" w:hAnsi="Times New Roman"/>
                <w:color w:val="943634" w:themeColor="accent2" w:themeShade="BF"/>
                <w:sz w:val="24"/>
                <w:szCs w:val="24"/>
                <w:lang w:val="ro-RO"/>
              </w:rPr>
              <w:t>l</w:t>
            </w:r>
            <w:r w:rsidR="00BC3931" w:rsidRPr="005A542D">
              <w:rPr>
                <w:rFonts w:ascii="Times New Roman" w:hAnsi="Times New Roman"/>
                <w:color w:val="943634" w:themeColor="accent2" w:themeShade="BF"/>
                <w:sz w:val="24"/>
                <w:szCs w:val="24"/>
                <w:lang w:val="ro-RO"/>
              </w:rPr>
              <w:t xml:space="preserve">ipsa </w:t>
            </w:r>
            <w:r w:rsidR="00EB0A9C" w:rsidRPr="005A542D">
              <w:rPr>
                <w:rFonts w:ascii="Times New Roman" w:hAnsi="Times New Roman"/>
                <w:color w:val="943634" w:themeColor="accent2" w:themeShade="BF"/>
                <w:sz w:val="24"/>
                <w:szCs w:val="24"/>
                <w:lang w:val="ro-RO"/>
              </w:rPr>
              <w:t>producerii</w:t>
            </w:r>
            <w:r w:rsidR="00EB0A9C" w:rsidRPr="005A542D">
              <w:rPr>
                <w:color w:val="943634" w:themeColor="accent2" w:themeShade="BF"/>
              </w:rPr>
              <w:t xml:space="preserve"> </w:t>
            </w:r>
            <w:r w:rsidR="00EB0A9C" w:rsidRPr="005A542D">
              <w:rPr>
                <w:rFonts w:ascii="Times New Roman" w:hAnsi="Times New Roman"/>
                <w:color w:val="943634" w:themeColor="accent2" w:themeShade="BF"/>
                <w:sz w:val="24"/>
                <w:szCs w:val="24"/>
                <w:lang w:val="ro-RO"/>
              </w:rPr>
              <w:t xml:space="preserve">furajelor combinate </w:t>
            </w:r>
            <w:r w:rsidR="00E61949" w:rsidRPr="005A542D">
              <w:rPr>
                <w:rFonts w:ascii="Times New Roman" w:hAnsi="Times New Roman"/>
                <w:color w:val="943634" w:themeColor="accent2" w:themeShade="BF"/>
                <w:sz w:val="24"/>
                <w:szCs w:val="24"/>
                <w:lang w:val="ro-RO"/>
              </w:rPr>
              <w:t xml:space="preserve">bine echilibrate </w:t>
            </w:r>
            <w:r w:rsidR="00EB0A9C" w:rsidRPr="005A542D">
              <w:rPr>
                <w:rFonts w:ascii="Times New Roman" w:hAnsi="Times New Roman"/>
                <w:color w:val="943634" w:themeColor="accent2" w:themeShade="BF"/>
                <w:sz w:val="24"/>
                <w:szCs w:val="24"/>
                <w:lang w:val="ro-RO"/>
              </w:rPr>
              <w:t xml:space="preserve">pentru pești; </w:t>
            </w:r>
          </w:p>
          <w:p w:rsidR="00BC3931" w:rsidRPr="005A542D"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en-US"/>
              </w:rPr>
            </w:pPr>
            <w:r>
              <w:rPr>
                <w:rFonts w:ascii="Times New Roman" w:hAnsi="Times New Roman"/>
                <w:color w:val="943634" w:themeColor="accent2" w:themeShade="BF"/>
                <w:sz w:val="24"/>
                <w:szCs w:val="24"/>
                <w:lang w:val="en-US"/>
              </w:rPr>
              <w:t>s</w:t>
            </w:r>
            <w:r w:rsidR="00EB0A9C" w:rsidRPr="005A542D">
              <w:rPr>
                <w:rFonts w:ascii="Times New Roman" w:hAnsi="Times New Roman"/>
                <w:color w:val="943634" w:themeColor="accent2" w:themeShade="BF"/>
                <w:sz w:val="24"/>
                <w:szCs w:val="24"/>
                <w:lang w:val="en-US"/>
              </w:rPr>
              <w:t>prijinul financiar guvernamental (subvenții, și politici de creditare) lipsește;</w:t>
            </w:r>
          </w:p>
          <w:p w:rsidR="00BC3931" w:rsidRPr="005A542D"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en-US"/>
              </w:rPr>
            </w:pPr>
            <w:r>
              <w:rPr>
                <w:rFonts w:ascii="Times New Roman" w:hAnsi="Times New Roman"/>
                <w:color w:val="943634" w:themeColor="accent2" w:themeShade="BF"/>
                <w:sz w:val="24"/>
                <w:szCs w:val="24"/>
                <w:lang w:val="en-US"/>
              </w:rPr>
              <w:t>s</w:t>
            </w:r>
            <w:r w:rsidR="00EB0A9C" w:rsidRPr="005A542D">
              <w:rPr>
                <w:rFonts w:ascii="Times New Roman" w:hAnsi="Times New Roman"/>
                <w:color w:val="943634" w:themeColor="accent2" w:themeShade="BF"/>
                <w:sz w:val="24"/>
                <w:szCs w:val="24"/>
                <w:lang w:val="en-US"/>
              </w:rPr>
              <w:t xml:space="preserve">prijinul financiar </w:t>
            </w:r>
            <w:r w:rsidR="0003117A" w:rsidRPr="005A542D">
              <w:rPr>
                <w:rFonts w:ascii="Times New Roman" w:hAnsi="Times New Roman"/>
                <w:color w:val="943634" w:themeColor="accent2" w:themeShade="BF"/>
                <w:sz w:val="24"/>
                <w:szCs w:val="24"/>
                <w:lang w:val="en-US"/>
              </w:rPr>
              <w:t>pentru</w:t>
            </w:r>
            <w:r w:rsidR="00EB0A9C" w:rsidRPr="005A542D">
              <w:rPr>
                <w:rFonts w:ascii="Times New Roman" w:hAnsi="Times New Roman"/>
                <w:color w:val="943634" w:themeColor="accent2" w:themeShade="BF"/>
                <w:sz w:val="24"/>
                <w:szCs w:val="24"/>
                <w:lang w:val="en-US"/>
              </w:rPr>
              <w:t xml:space="preserve"> organizațiile științifice de profil este insuficient;</w:t>
            </w:r>
          </w:p>
          <w:p w:rsidR="00653E5F" w:rsidRPr="005A542D" w:rsidRDefault="000D7749" w:rsidP="00896F3F">
            <w:pPr>
              <w:pStyle w:val="Listparagraf"/>
              <w:numPr>
                <w:ilvl w:val="0"/>
                <w:numId w:val="29"/>
              </w:numPr>
              <w:spacing w:before="60" w:after="60" w:line="240" w:lineRule="auto"/>
              <w:ind w:left="317" w:right="-1" w:hanging="283"/>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shd w:val="clear" w:color="auto" w:fill="FFFFFF"/>
                <w:lang w:val="en-US"/>
              </w:rPr>
              <w:t>e</w:t>
            </w:r>
            <w:r w:rsidR="00E61949" w:rsidRPr="005A542D">
              <w:rPr>
                <w:rFonts w:ascii="Times New Roman" w:hAnsi="Times New Roman"/>
                <w:color w:val="943634" w:themeColor="accent2" w:themeShade="BF"/>
                <w:sz w:val="24"/>
                <w:szCs w:val="24"/>
                <w:shd w:val="clear" w:color="auto" w:fill="FFFFFF"/>
              </w:rPr>
              <w:t>chipamente tehnologice</w:t>
            </w:r>
            <w:r w:rsidR="0062625D" w:rsidRPr="005A542D">
              <w:rPr>
                <w:rFonts w:ascii="Times New Roman" w:hAnsi="Times New Roman"/>
                <w:color w:val="943634" w:themeColor="accent2" w:themeShade="BF"/>
                <w:sz w:val="24"/>
                <w:szCs w:val="24"/>
                <w:shd w:val="clear" w:color="auto" w:fill="FFFFFF"/>
              </w:rPr>
              <w:t xml:space="preserve"> </w:t>
            </w:r>
            <w:r w:rsidR="00E61949" w:rsidRPr="005A542D">
              <w:rPr>
                <w:rStyle w:val="Accentuat"/>
                <w:rFonts w:ascii="Times New Roman" w:hAnsi="Times New Roman"/>
                <w:bCs/>
                <w:i w:val="0"/>
                <w:iCs w:val="0"/>
                <w:color w:val="943634" w:themeColor="accent2" w:themeShade="BF"/>
                <w:sz w:val="24"/>
                <w:szCs w:val="24"/>
                <w:shd w:val="clear" w:color="auto" w:fill="FFFFFF"/>
              </w:rPr>
              <w:t xml:space="preserve">şi dotări insuficiente şi învechite </w:t>
            </w:r>
            <w:r w:rsidR="00D70690" w:rsidRPr="005A542D">
              <w:rPr>
                <w:rFonts w:ascii="Times New Roman" w:hAnsi="Times New Roman"/>
                <w:color w:val="943634" w:themeColor="accent2" w:themeShade="BF"/>
                <w:sz w:val="24"/>
                <w:szCs w:val="24"/>
                <w:lang w:val="ro-RO"/>
              </w:rPr>
              <w:t>în sectorul piscicol</w:t>
            </w:r>
            <w:r w:rsidR="000A1C04" w:rsidRPr="005A542D">
              <w:rPr>
                <w:rFonts w:ascii="Times New Roman" w:hAnsi="Times New Roman"/>
                <w:color w:val="943634" w:themeColor="accent2" w:themeShade="BF"/>
                <w:sz w:val="24"/>
                <w:szCs w:val="24"/>
                <w:lang w:val="ro-RO"/>
              </w:rPr>
              <w:t>;</w:t>
            </w:r>
          </w:p>
          <w:p w:rsidR="00B95334" w:rsidRPr="005A542D" w:rsidRDefault="000D7749" w:rsidP="00896F3F">
            <w:pPr>
              <w:pStyle w:val="Listparagraf"/>
              <w:numPr>
                <w:ilvl w:val="0"/>
                <w:numId w:val="29"/>
              </w:numPr>
              <w:spacing w:before="60" w:after="60" w:line="240" w:lineRule="auto"/>
              <w:ind w:left="317" w:right="-1" w:hanging="283"/>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p</w:t>
            </w:r>
            <w:r w:rsidR="00B95334" w:rsidRPr="005A542D">
              <w:rPr>
                <w:rFonts w:ascii="Times New Roman" w:hAnsi="Times New Roman"/>
                <w:color w:val="943634" w:themeColor="accent2" w:themeShade="BF"/>
                <w:sz w:val="24"/>
                <w:szCs w:val="24"/>
                <w:lang w:val="ro-RO"/>
              </w:rPr>
              <w:t>rocesarea peștelui este slab dezvoltată (nișa pentru export)</w:t>
            </w:r>
            <w:r w:rsidR="00070112" w:rsidRPr="005A542D">
              <w:rPr>
                <w:rFonts w:ascii="Times New Roman" w:hAnsi="Times New Roman"/>
                <w:color w:val="943634" w:themeColor="accent2" w:themeShade="BF"/>
                <w:sz w:val="24"/>
                <w:szCs w:val="24"/>
                <w:lang w:val="ro-RO"/>
              </w:rPr>
              <w:t>;</w:t>
            </w:r>
          </w:p>
          <w:p w:rsidR="004B0132" w:rsidRPr="00D27171"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sz w:val="24"/>
                <w:szCs w:val="24"/>
                <w:lang w:val="ro-RO"/>
              </w:rPr>
            </w:pPr>
            <w:r>
              <w:rPr>
                <w:rFonts w:ascii="Times New Roman" w:hAnsi="Times New Roman"/>
                <w:color w:val="943634" w:themeColor="accent2" w:themeShade="BF"/>
                <w:sz w:val="24"/>
                <w:szCs w:val="24"/>
                <w:lang w:val="ro-RO"/>
              </w:rPr>
              <w:t>l</w:t>
            </w:r>
            <w:r w:rsidR="00B95334" w:rsidRPr="005A542D">
              <w:rPr>
                <w:rFonts w:ascii="Times New Roman" w:hAnsi="Times New Roman"/>
                <w:color w:val="943634" w:themeColor="accent2" w:themeShade="BF"/>
                <w:sz w:val="24"/>
                <w:szCs w:val="24"/>
                <w:lang w:val="ro-RO"/>
              </w:rPr>
              <w:t>ipsa</w:t>
            </w:r>
            <w:r w:rsidR="0062625D" w:rsidRPr="005A542D">
              <w:rPr>
                <w:rFonts w:ascii="Times New Roman" w:hAnsi="Times New Roman"/>
                <w:color w:val="943634" w:themeColor="accent2" w:themeShade="BF"/>
                <w:sz w:val="24"/>
                <w:szCs w:val="24"/>
                <w:lang w:val="ro-RO"/>
              </w:rPr>
              <w:t xml:space="preserve"> </w:t>
            </w:r>
            <w:r>
              <w:rPr>
                <w:rFonts w:ascii="Times New Roman" w:hAnsi="Times New Roman"/>
                <w:color w:val="943634" w:themeColor="accent2" w:themeShade="BF"/>
                <w:sz w:val="24"/>
                <w:szCs w:val="24"/>
                <w:lang w:val="ro-RO"/>
              </w:rPr>
              <w:t>informaț</w:t>
            </w:r>
            <w:r w:rsidR="004B0132" w:rsidRPr="005A542D">
              <w:rPr>
                <w:rFonts w:ascii="Times New Roman" w:hAnsi="Times New Roman"/>
                <w:color w:val="943634" w:themeColor="accent2" w:themeShade="BF"/>
                <w:sz w:val="24"/>
                <w:szCs w:val="24"/>
                <w:lang w:val="ro-RO"/>
              </w:rPr>
              <w:t>iilor privind pia</w:t>
            </w:r>
            <w:r w:rsidR="00CA3793" w:rsidRPr="005A542D">
              <w:rPr>
                <w:rFonts w:ascii="Times New Roman" w:hAnsi="Times New Roman"/>
                <w:color w:val="943634" w:themeColor="accent2" w:themeShade="BF"/>
                <w:sz w:val="24"/>
                <w:szCs w:val="24"/>
                <w:lang w:val="ro-RO"/>
              </w:rPr>
              <w:t>ț</w:t>
            </w:r>
            <w:r>
              <w:rPr>
                <w:rFonts w:ascii="Times New Roman" w:hAnsi="Times New Roman"/>
                <w:color w:val="943634" w:themeColor="accent2" w:themeShade="BF"/>
                <w:sz w:val="24"/>
                <w:szCs w:val="24"/>
                <w:lang w:val="ro-RO"/>
              </w:rPr>
              <w:t>a peș</w:t>
            </w:r>
            <w:r w:rsidR="004B0132" w:rsidRPr="005A542D">
              <w:rPr>
                <w:rFonts w:ascii="Times New Roman" w:hAnsi="Times New Roman"/>
                <w:color w:val="943634" w:themeColor="accent2" w:themeShade="BF"/>
                <w:sz w:val="24"/>
                <w:szCs w:val="24"/>
                <w:lang w:val="ro-RO"/>
              </w:rPr>
              <w:t xml:space="preserve">telui din acvacultura </w:t>
            </w:r>
            <w:r w:rsidR="00CA3793" w:rsidRPr="005A542D">
              <w:rPr>
                <w:rFonts w:ascii="Times New Roman" w:hAnsi="Times New Roman"/>
                <w:color w:val="943634" w:themeColor="accent2" w:themeShade="BF"/>
                <w:sz w:val="24"/>
                <w:szCs w:val="24"/>
                <w:lang w:val="ro-RO"/>
              </w:rPr>
              <w:t>î</w:t>
            </w:r>
            <w:r w:rsidR="004B0132" w:rsidRPr="005A542D">
              <w:rPr>
                <w:rFonts w:ascii="Times New Roman" w:hAnsi="Times New Roman"/>
                <w:color w:val="943634" w:themeColor="accent2" w:themeShade="BF"/>
                <w:sz w:val="24"/>
                <w:szCs w:val="24"/>
                <w:lang w:val="ro-RO"/>
              </w:rPr>
              <w:t>n Moldova</w:t>
            </w:r>
            <w:r w:rsidR="00070112" w:rsidRPr="005A542D">
              <w:rPr>
                <w:rFonts w:ascii="Times New Roman" w:hAnsi="Times New Roman"/>
                <w:color w:val="943634" w:themeColor="accent2" w:themeShade="BF"/>
                <w:sz w:val="24"/>
                <w:szCs w:val="24"/>
                <w:lang w:val="ro-RO"/>
              </w:rPr>
              <w:t>;</w:t>
            </w:r>
          </w:p>
          <w:p w:rsidR="00D27171" w:rsidRPr="00BA5497"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BBB59" w:themeColor="accent3"/>
                <w:sz w:val="24"/>
                <w:szCs w:val="24"/>
                <w:lang w:val="ro-RO"/>
              </w:rPr>
            </w:pPr>
            <w:r>
              <w:rPr>
                <w:rFonts w:ascii="Times New Roman" w:hAnsi="Times New Roman"/>
                <w:color w:val="9BBB59" w:themeColor="accent3"/>
                <w:sz w:val="24"/>
                <w:szCs w:val="24"/>
                <w:lang w:val="ro-RO"/>
              </w:rPr>
              <w:t>a</w:t>
            </w:r>
            <w:r w:rsidR="00D27171" w:rsidRPr="00BA5497">
              <w:rPr>
                <w:rFonts w:ascii="Times New Roman" w:hAnsi="Times New Roman"/>
                <w:color w:val="9BBB59" w:themeColor="accent3"/>
                <w:sz w:val="24"/>
                <w:szCs w:val="24"/>
                <w:lang w:val="ro-RO"/>
              </w:rPr>
              <w:t xml:space="preserve">ctivarea piscicultorilor </w:t>
            </w:r>
            <w:r>
              <w:rPr>
                <w:rFonts w:ascii="Times New Roman" w:hAnsi="Times New Roman"/>
                <w:color w:val="9BBB59" w:themeColor="accent3"/>
                <w:sz w:val="24"/>
                <w:szCs w:val="24"/>
                <w:lang w:val="ro-RO"/>
              </w:rPr>
              <w:t>în afara cadrului le</w:t>
            </w:r>
            <w:r w:rsidR="00BA5497" w:rsidRPr="00BA5497">
              <w:rPr>
                <w:rFonts w:ascii="Times New Roman" w:hAnsi="Times New Roman"/>
                <w:color w:val="9BBB59" w:themeColor="accent3"/>
                <w:sz w:val="24"/>
                <w:szCs w:val="24"/>
                <w:lang w:val="ro-RO"/>
              </w:rPr>
              <w:t>gal</w:t>
            </w:r>
          </w:p>
          <w:p w:rsidR="00D1095F" w:rsidRPr="005A542D"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ro-RO"/>
              </w:rPr>
            </w:pPr>
            <w:r>
              <w:rPr>
                <w:rFonts w:ascii="Times New Roman" w:eastAsia="Batang" w:hAnsi="Times New Roman"/>
                <w:bCs/>
                <w:color w:val="9BBB59" w:themeColor="accent3"/>
                <w:sz w:val="24"/>
                <w:szCs w:val="24"/>
                <w:lang w:val="ro-RO"/>
              </w:rPr>
              <w:lastRenderedPageBreak/>
              <w:t>s</w:t>
            </w:r>
            <w:r w:rsidR="00BA5497" w:rsidRPr="00BA5497">
              <w:rPr>
                <w:rFonts w:ascii="Times New Roman" w:eastAsia="Batang" w:hAnsi="Times New Roman"/>
                <w:bCs/>
                <w:color w:val="9BBB59" w:themeColor="accent3"/>
                <w:sz w:val="24"/>
                <w:szCs w:val="24"/>
                <w:lang w:val="it-IT"/>
              </w:rPr>
              <w:t>istemul educativ nedezvoltat și</w:t>
            </w:r>
            <w:r w:rsidR="00BA5497">
              <w:rPr>
                <w:rFonts w:ascii="Times New Roman" w:eastAsia="Batang" w:hAnsi="Times New Roman"/>
                <w:bCs/>
                <w:color w:val="943634" w:themeColor="accent2" w:themeShade="BF"/>
                <w:sz w:val="24"/>
                <w:szCs w:val="24"/>
                <w:lang w:val="it-IT"/>
              </w:rPr>
              <w:t xml:space="preserve"> n</w:t>
            </w:r>
            <w:r w:rsidR="00070112" w:rsidRPr="005A542D">
              <w:rPr>
                <w:rFonts w:ascii="Times New Roman" w:eastAsia="Batang" w:hAnsi="Times New Roman"/>
                <w:bCs/>
                <w:color w:val="943634" w:themeColor="accent2" w:themeShade="BF"/>
                <w:sz w:val="24"/>
                <w:szCs w:val="24"/>
                <w:lang w:val="it-IT"/>
              </w:rPr>
              <w:t>umăr</w:t>
            </w:r>
            <w:r w:rsidR="00BA5497">
              <w:rPr>
                <w:rFonts w:ascii="Times New Roman" w:eastAsia="Batang" w:hAnsi="Times New Roman"/>
                <w:bCs/>
                <w:color w:val="943634" w:themeColor="accent2" w:themeShade="BF"/>
                <w:sz w:val="24"/>
                <w:szCs w:val="24"/>
                <w:lang w:val="it-IT"/>
              </w:rPr>
              <w:t>ul</w:t>
            </w:r>
            <w:r w:rsidR="00070112" w:rsidRPr="005A542D">
              <w:rPr>
                <w:rFonts w:ascii="Times New Roman" w:eastAsia="Batang" w:hAnsi="Times New Roman"/>
                <w:bCs/>
                <w:color w:val="943634" w:themeColor="accent2" w:themeShade="BF"/>
                <w:sz w:val="24"/>
                <w:szCs w:val="24"/>
                <w:lang w:val="it-IT"/>
              </w:rPr>
              <w:t xml:space="preserve"> limitat de cadre de profil;</w:t>
            </w:r>
          </w:p>
          <w:p w:rsidR="00D27171" w:rsidRPr="00D27171" w:rsidRDefault="000D7749" w:rsidP="00896F3F">
            <w:pPr>
              <w:pStyle w:val="Listparagraf"/>
              <w:numPr>
                <w:ilvl w:val="0"/>
                <w:numId w:val="29"/>
              </w:numPr>
              <w:tabs>
                <w:tab w:val="left" w:pos="338"/>
              </w:tabs>
              <w:spacing w:before="60" w:after="60" w:line="240" w:lineRule="auto"/>
              <w:ind w:left="317" w:right="-1" w:hanging="283"/>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e</w:t>
            </w:r>
            <w:r w:rsidR="00FC547C" w:rsidRPr="008A2190">
              <w:rPr>
                <w:rFonts w:ascii="Times New Roman" w:hAnsi="Times New Roman"/>
                <w:color w:val="943634" w:themeColor="accent2" w:themeShade="BF"/>
                <w:sz w:val="24"/>
                <w:szCs w:val="24"/>
                <w:lang w:val="ro-RO"/>
              </w:rPr>
              <w:t xml:space="preserve">xportul foarte slab dezvoltat </w:t>
            </w:r>
          </w:p>
        </w:tc>
      </w:tr>
      <w:tr w:rsidR="004B0132" w:rsidRPr="00CA3793" w:rsidTr="001B2427">
        <w:trPr>
          <w:trHeight w:val="449"/>
        </w:trPr>
        <w:tc>
          <w:tcPr>
            <w:tcW w:w="53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4E61CF">
            <w:pPr>
              <w:spacing w:after="0"/>
              <w:ind w:left="360" w:right="-1"/>
              <w:jc w:val="center"/>
              <w:rPr>
                <w:rFonts w:ascii="Arial" w:hAnsi="Arial" w:cs="Arial"/>
                <w:b/>
                <w:sz w:val="20"/>
                <w:szCs w:val="20"/>
                <w:lang w:val="ro-RO"/>
              </w:rPr>
            </w:pPr>
            <w:r w:rsidRPr="007807A1">
              <w:rPr>
                <w:rFonts w:ascii="Arial" w:hAnsi="Arial" w:cs="Arial"/>
                <w:b/>
                <w:sz w:val="20"/>
                <w:szCs w:val="20"/>
                <w:lang w:val="ro-RO"/>
              </w:rPr>
              <w:lastRenderedPageBreak/>
              <w:t>Oportunități (Opportunities)</w:t>
            </w:r>
          </w:p>
        </w:tc>
        <w:tc>
          <w:tcPr>
            <w:tcW w:w="39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5A542D" w:rsidRDefault="004B0132" w:rsidP="00896F3F">
            <w:pPr>
              <w:pStyle w:val="Listparagraf"/>
              <w:numPr>
                <w:ilvl w:val="0"/>
                <w:numId w:val="29"/>
              </w:numPr>
              <w:spacing w:after="0"/>
              <w:ind w:left="317" w:right="-1" w:hanging="283"/>
              <w:jc w:val="center"/>
              <w:rPr>
                <w:rFonts w:ascii="Arial" w:hAnsi="Arial" w:cs="Arial"/>
                <w:b/>
                <w:sz w:val="20"/>
                <w:szCs w:val="20"/>
                <w:lang w:val="ro-RO"/>
              </w:rPr>
            </w:pPr>
            <w:r w:rsidRPr="005A542D">
              <w:rPr>
                <w:rFonts w:ascii="Arial" w:hAnsi="Arial" w:cs="Arial"/>
                <w:b/>
                <w:sz w:val="20"/>
                <w:szCs w:val="20"/>
                <w:lang w:val="ro-RO"/>
              </w:rPr>
              <w:t>Amenințări (Threats)</w:t>
            </w:r>
          </w:p>
        </w:tc>
      </w:tr>
      <w:tr w:rsidR="004B0132" w:rsidRPr="00D86712" w:rsidTr="001B2427">
        <w:trPr>
          <w:trHeight w:val="6523"/>
        </w:trPr>
        <w:tc>
          <w:tcPr>
            <w:tcW w:w="5387" w:type="dxa"/>
            <w:tcBorders>
              <w:top w:val="single" w:sz="4" w:space="0" w:color="auto"/>
              <w:left w:val="single" w:sz="4" w:space="0" w:color="auto"/>
              <w:bottom w:val="single" w:sz="4" w:space="0" w:color="auto"/>
              <w:right w:val="single" w:sz="4" w:space="0" w:color="auto"/>
            </w:tcBorders>
            <w:hideMark/>
          </w:tcPr>
          <w:p w:rsidR="00193A86" w:rsidRPr="00193A86" w:rsidRDefault="000D7749" w:rsidP="00896F3F">
            <w:pPr>
              <w:pStyle w:val="Listparagraf"/>
              <w:numPr>
                <w:ilvl w:val="0"/>
                <w:numId w:val="5"/>
              </w:numPr>
              <w:tabs>
                <w:tab w:val="left" w:pos="351"/>
              </w:tabs>
              <w:spacing w:before="120" w:after="60" w:line="240" w:lineRule="auto"/>
              <w:ind w:left="357" w:right="-1" w:hanging="357"/>
              <w:contextualSpacing w:val="0"/>
              <w:jc w:val="both"/>
              <w:rPr>
                <w:rFonts w:ascii="Times New Roman" w:hAnsi="Times New Roman"/>
                <w:sz w:val="24"/>
                <w:szCs w:val="24"/>
                <w:lang w:val="ro-RO"/>
              </w:rPr>
            </w:pPr>
            <w:r>
              <w:rPr>
                <w:rFonts w:ascii="Times New Roman" w:hAnsi="Times New Roman"/>
                <w:color w:val="943634" w:themeColor="accent2" w:themeShade="BF"/>
                <w:sz w:val="24"/>
                <w:szCs w:val="24"/>
                <w:lang w:val="ro-RO"/>
              </w:rPr>
              <w:t>i</w:t>
            </w:r>
            <w:r w:rsidR="00193A86" w:rsidRPr="00771662">
              <w:rPr>
                <w:rFonts w:ascii="Times New Roman" w:hAnsi="Times New Roman"/>
                <w:color w:val="943634" w:themeColor="accent2" w:themeShade="BF"/>
                <w:sz w:val="24"/>
                <w:szCs w:val="24"/>
                <w:lang w:val="ro-RO"/>
              </w:rPr>
              <w:t xml:space="preserve">nventarierea bazinelor acvatice și </w:t>
            </w:r>
            <w:r w:rsidR="00193A86" w:rsidRPr="00771662">
              <w:rPr>
                <w:rFonts w:ascii="Times New Roman" w:hAnsi="Times New Roman"/>
                <w:color w:val="943634" w:themeColor="accent2" w:themeShade="BF"/>
                <w:sz w:val="24"/>
                <w:szCs w:val="24"/>
                <w:shd w:val="clear" w:color="auto" w:fill="FFFFFF"/>
                <w:lang w:val="ro-RO"/>
              </w:rPr>
              <w:t>hartografia</w:t>
            </w:r>
            <w:r w:rsidR="00193A86" w:rsidRPr="00771662">
              <w:rPr>
                <w:rFonts w:ascii="Times New Roman" w:hAnsi="Times New Roman"/>
                <w:color w:val="943634" w:themeColor="accent2" w:themeShade="BF"/>
                <w:sz w:val="24"/>
                <w:szCs w:val="24"/>
                <w:lang w:val="ro-RO"/>
              </w:rPr>
              <w:t xml:space="preserve">; </w:t>
            </w:r>
            <w:r w:rsidR="00193A86" w:rsidRPr="00771662">
              <w:rPr>
                <w:rFonts w:ascii="Times New Roman" w:hAnsi="Times New Roman"/>
                <w:color w:val="943634" w:themeColor="accent2" w:themeShade="BF"/>
                <w:sz w:val="24"/>
                <w:szCs w:val="24"/>
                <w:shd w:val="clear" w:color="auto" w:fill="FFFFFF"/>
              </w:rPr>
              <w:t>bonitarea (evaluarea</w:t>
            </w:r>
            <w:r w:rsidR="00B8373D">
              <w:rPr>
                <w:rFonts w:ascii="Times New Roman" w:hAnsi="Times New Roman"/>
                <w:color w:val="943634" w:themeColor="accent2" w:themeShade="BF"/>
                <w:sz w:val="24"/>
                <w:szCs w:val="24"/>
                <w:shd w:val="clear" w:color="auto" w:fill="FFFFFF"/>
              </w:rPr>
              <w:t>:</w:t>
            </w:r>
            <w:r w:rsidR="00193A86" w:rsidRPr="00771662">
              <w:rPr>
                <w:rFonts w:ascii="Times New Roman" w:hAnsi="Times New Roman"/>
                <w:color w:val="943634" w:themeColor="accent2" w:themeShade="BF"/>
                <w:sz w:val="24"/>
                <w:szCs w:val="24"/>
                <w:shd w:val="clear" w:color="auto" w:fill="FFFFFF"/>
              </w:rPr>
              <w:t xml:space="preserve"> indicii hidrologi, hidrochimici, biopotențialului)</w:t>
            </w:r>
            <w:r w:rsidR="00193A86" w:rsidRPr="00771662">
              <w:rPr>
                <w:rFonts w:ascii="Times New Roman" w:hAnsi="Times New Roman"/>
                <w:color w:val="943634" w:themeColor="accent2" w:themeShade="BF"/>
                <w:sz w:val="24"/>
                <w:szCs w:val="24"/>
                <w:lang w:val="ro-RO"/>
              </w:rPr>
              <w:t xml:space="preserve"> și elaborarea </w:t>
            </w:r>
            <w:r w:rsidR="00193A86">
              <w:rPr>
                <w:rFonts w:ascii="Times New Roman" w:hAnsi="Times New Roman"/>
                <w:color w:val="943634" w:themeColor="accent2" w:themeShade="BF"/>
                <w:sz w:val="24"/>
                <w:szCs w:val="24"/>
                <w:lang w:val="ro-RO"/>
              </w:rPr>
              <w:t>Fundam</w:t>
            </w:r>
            <w:r w:rsidR="00193A86" w:rsidRPr="00771662">
              <w:rPr>
                <w:rFonts w:ascii="Times New Roman" w:hAnsi="Times New Roman"/>
                <w:color w:val="943634" w:themeColor="accent2" w:themeShade="BF"/>
                <w:sz w:val="24"/>
                <w:szCs w:val="24"/>
                <w:lang w:val="ro-RO"/>
              </w:rPr>
              <w:t>entărilor piscicol-biologice (</w:t>
            </w:r>
            <w:r w:rsidR="00193A86">
              <w:rPr>
                <w:rFonts w:ascii="Times New Roman" w:hAnsi="Times New Roman"/>
                <w:color w:val="943634" w:themeColor="accent2" w:themeShade="BF"/>
                <w:sz w:val="24"/>
                <w:szCs w:val="24"/>
                <w:lang w:val="ro-RO"/>
              </w:rPr>
              <w:t>F</w:t>
            </w:r>
            <w:r w:rsidR="00193A86" w:rsidRPr="00771662">
              <w:rPr>
                <w:rFonts w:ascii="Times New Roman" w:hAnsi="Times New Roman"/>
                <w:color w:val="943634" w:themeColor="accent2" w:themeShade="BF"/>
                <w:sz w:val="24"/>
                <w:szCs w:val="24"/>
                <w:lang w:val="ro-RO"/>
              </w:rPr>
              <w:t xml:space="preserve">PB) pentru corpurile de apă şi </w:t>
            </w:r>
            <w:r w:rsidR="00193A86" w:rsidRPr="00771662">
              <w:rPr>
                <w:rFonts w:ascii="Times New Roman" w:hAnsi="Times New Roman"/>
                <w:color w:val="943634" w:themeColor="accent2" w:themeShade="BF"/>
                <w:sz w:val="24"/>
                <w:szCs w:val="24"/>
                <w:lang w:val="it-IT"/>
              </w:rPr>
              <w:t>evaluarea fezabilităţii economice a includerii</w:t>
            </w:r>
            <w:r w:rsidR="00193A86" w:rsidRPr="00771662">
              <w:rPr>
                <w:rFonts w:ascii="Times New Roman" w:hAnsi="Times New Roman"/>
                <w:color w:val="943634" w:themeColor="accent2" w:themeShade="BF"/>
                <w:sz w:val="24"/>
                <w:szCs w:val="24"/>
                <w:lang w:val="ro-RO"/>
              </w:rPr>
              <w:t xml:space="preserve"> bazinului acvatic </w:t>
            </w:r>
            <w:r w:rsidR="00193A86" w:rsidRPr="00771662">
              <w:rPr>
                <w:rFonts w:ascii="Times New Roman" w:hAnsi="Times New Roman"/>
                <w:color w:val="943634" w:themeColor="accent2" w:themeShade="BF"/>
                <w:sz w:val="24"/>
                <w:szCs w:val="24"/>
                <w:lang w:val="it-IT"/>
              </w:rPr>
              <w:t>în complexul piscicol/irigare și/ sau pentru alte distinații</w:t>
            </w:r>
            <w:r w:rsidR="00193A86">
              <w:rPr>
                <w:rFonts w:ascii="Times New Roman" w:hAnsi="Times New Roman"/>
                <w:color w:val="943634" w:themeColor="accent2" w:themeShade="BF"/>
                <w:sz w:val="24"/>
                <w:szCs w:val="24"/>
                <w:lang w:val="it-IT"/>
              </w:rPr>
              <w:t>;</w:t>
            </w:r>
          </w:p>
          <w:p w:rsidR="00193A86" w:rsidRPr="00193A86" w:rsidRDefault="000D7749" w:rsidP="00896F3F">
            <w:pPr>
              <w:pStyle w:val="Listparagraf"/>
              <w:numPr>
                <w:ilvl w:val="0"/>
                <w:numId w:val="5"/>
              </w:numPr>
              <w:spacing w:after="0" w:line="240" w:lineRule="auto"/>
              <w:ind w:left="357" w:right="-1" w:hanging="357"/>
              <w:contextualSpacing w:val="0"/>
              <w:rPr>
                <w:rFonts w:ascii="Times New Roman" w:hAnsi="Times New Roman"/>
                <w:color w:val="943634" w:themeColor="accent2" w:themeShade="BF"/>
                <w:sz w:val="24"/>
                <w:szCs w:val="24"/>
                <w:lang w:val="en-US"/>
              </w:rPr>
            </w:pPr>
            <w:r>
              <w:rPr>
                <w:rFonts w:ascii="Times New Roman" w:hAnsi="Times New Roman"/>
                <w:bCs/>
                <w:color w:val="943634" w:themeColor="accent2" w:themeShade="BF"/>
                <w:sz w:val="24"/>
                <w:szCs w:val="24"/>
                <w:lang w:val="ro-RO"/>
              </w:rPr>
              <w:t>r</w:t>
            </w:r>
            <w:r w:rsidR="00193A86" w:rsidRPr="00193A86">
              <w:rPr>
                <w:rFonts w:ascii="Times New Roman" w:hAnsi="Times New Roman"/>
                <w:bCs/>
                <w:color w:val="943634" w:themeColor="accent2" w:themeShade="BF"/>
                <w:sz w:val="24"/>
                <w:szCs w:val="24"/>
                <w:lang w:val="it-IT"/>
              </w:rPr>
              <w:t xml:space="preserve">aionarea </w:t>
            </w:r>
            <w:r w:rsidR="00193A86" w:rsidRPr="00193A86">
              <w:rPr>
                <w:rFonts w:ascii="Times New Roman" w:hAnsi="Times New Roman"/>
                <w:color w:val="943634" w:themeColor="accent2" w:themeShade="BF"/>
                <w:sz w:val="24"/>
                <w:szCs w:val="24"/>
                <w:lang w:val="en-US"/>
              </w:rPr>
              <w:t xml:space="preserve">acvaclimatică a bazinelor acvatice </w:t>
            </w:r>
            <w:r w:rsidR="00193A86" w:rsidRPr="00193A86">
              <w:rPr>
                <w:rFonts w:ascii="Times New Roman" w:hAnsi="Times New Roman"/>
                <w:bCs/>
                <w:color w:val="943634" w:themeColor="accent2" w:themeShade="BF"/>
                <w:sz w:val="24"/>
                <w:szCs w:val="24"/>
                <w:lang w:val="it-IT"/>
              </w:rPr>
              <w:t xml:space="preserve">după </w:t>
            </w:r>
            <w:r w:rsidR="0069537A">
              <w:rPr>
                <w:rFonts w:ascii="Times New Roman" w:hAnsi="Times New Roman"/>
                <w:bCs/>
                <w:color w:val="943634" w:themeColor="accent2" w:themeShade="BF"/>
                <w:sz w:val="24"/>
                <w:szCs w:val="24"/>
                <w:lang w:val="it-IT"/>
              </w:rPr>
              <w:t>zone de piscicultură de heleşte</w:t>
            </w:r>
            <w:r w:rsidR="00193A86" w:rsidRPr="00193A86">
              <w:rPr>
                <w:rFonts w:ascii="Times New Roman" w:hAnsi="Times New Roman"/>
                <w:bCs/>
                <w:color w:val="943634" w:themeColor="accent2" w:themeShade="BF"/>
                <w:sz w:val="24"/>
                <w:szCs w:val="24"/>
                <w:lang w:val="it-IT"/>
              </w:rPr>
              <w:t>e</w:t>
            </w:r>
            <w:r w:rsidR="0069537A">
              <w:rPr>
                <w:rFonts w:ascii="Times New Roman" w:hAnsi="Times New Roman"/>
                <w:color w:val="943634" w:themeColor="accent2" w:themeShade="BF"/>
                <w:sz w:val="24"/>
                <w:szCs w:val="24"/>
                <w:lang w:val="en-US"/>
              </w:rPr>
              <w:t xml:space="preserve"> și </w:t>
            </w:r>
            <w:r w:rsidR="00193A86" w:rsidRPr="00193A86">
              <w:rPr>
                <w:rFonts w:ascii="Times New Roman" w:hAnsi="Times New Roman"/>
                <w:color w:val="943634" w:themeColor="accent2" w:themeShade="BF"/>
                <w:sz w:val="24"/>
                <w:szCs w:val="24"/>
                <w:lang w:val="en-US"/>
              </w:rPr>
              <w:t>studiul nivelului bazei na</w:t>
            </w:r>
            <w:r w:rsidR="005C0037">
              <w:rPr>
                <w:rFonts w:ascii="Times New Roman" w:hAnsi="Times New Roman"/>
                <w:color w:val="943634" w:themeColor="accent2" w:themeShade="BF"/>
                <w:sz w:val="24"/>
                <w:szCs w:val="24"/>
                <w:lang w:val="en-US"/>
              </w:rPr>
              <w:t xml:space="preserve">turale furagere pentru fiecare </w:t>
            </w:r>
            <w:r w:rsidR="00193A86" w:rsidRPr="00193A86">
              <w:rPr>
                <w:rFonts w:ascii="Times New Roman" w:hAnsi="Times New Roman"/>
                <w:color w:val="943634" w:themeColor="accent2" w:themeShade="BF"/>
                <w:sz w:val="24"/>
                <w:szCs w:val="24"/>
                <w:lang w:val="en-US"/>
              </w:rPr>
              <w:t>zone</w:t>
            </w:r>
            <w:r w:rsidR="0069537A">
              <w:rPr>
                <w:rFonts w:ascii="Times New Roman" w:hAnsi="Times New Roman"/>
                <w:color w:val="943634" w:themeColor="accent2" w:themeShade="BF"/>
                <w:sz w:val="24"/>
                <w:szCs w:val="24"/>
                <w:lang w:val="en-US"/>
              </w:rPr>
              <w:t xml:space="preserve"> va permit prognozarea și planificarea volumului de pește pentru fiecare corp de apă;</w:t>
            </w:r>
          </w:p>
          <w:p w:rsidR="004B0132" w:rsidRPr="000A43D7"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en-US"/>
              </w:rPr>
              <w:t>m</w:t>
            </w:r>
            <w:r>
              <w:rPr>
                <w:rFonts w:ascii="Times New Roman" w:hAnsi="Times New Roman"/>
                <w:color w:val="943634" w:themeColor="accent2" w:themeShade="BF"/>
                <w:sz w:val="24"/>
                <w:szCs w:val="24"/>
                <w:lang w:val="ro-RO"/>
              </w:rPr>
              <w:t>enț</w:t>
            </w:r>
            <w:r w:rsidR="004B0132" w:rsidRPr="000A43D7">
              <w:rPr>
                <w:rFonts w:ascii="Times New Roman" w:hAnsi="Times New Roman"/>
                <w:color w:val="943634" w:themeColor="accent2" w:themeShade="BF"/>
                <w:sz w:val="24"/>
                <w:szCs w:val="24"/>
                <w:lang w:val="ro-RO"/>
              </w:rPr>
              <w:t>inerea bazinelor de acumulare a apelor ca resurse hidrologice a apelor pentru sector</w:t>
            </w:r>
            <w:r w:rsidR="003614DB" w:rsidRPr="000A43D7">
              <w:rPr>
                <w:rFonts w:ascii="Times New Roman" w:hAnsi="Times New Roman"/>
                <w:color w:val="943634" w:themeColor="accent2" w:themeShade="BF"/>
                <w:sz w:val="24"/>
                <w:szCs w:val="24"/>
                <w:lang w:val="ro-RO"/>
              </w:rPr>
              <w:t>ul</w:t>
            </w:r>
            <w:r w:rsidR="004B0132" w:rsidRPr="000A43D7">
              <w:rPr>
                <w:rFonts w:ascii="Times New Roman" w:hAnsi="Times New Roman"/>
                <w:color w:val="943634" w:themeColor="accent2" w:themeShade="BF"/>
                <w:sz w:val="24"/>
                <w:szCs w:val="24"/>
                <w:lang w:val="ro-RO"/>
              </w:rPr>
              <w:t xml:space="preserve"> agrico</w:t>
            </w:r>
            <w:r w:rsidR="003614DB" w:rsidRPr="000A43D7">
              <w:rPr>
                <w:rFonts w:ascii="Times New Roman" w:hAnsi="Times New Roman"/>
                <w:color w:val="943634" w:themeColor="accent2" w:themeShade="BF"/>
                <w:sz w:val="24"/>
                <w:szCs w:val="24"/>
                <w:lang w:val="ro-RO"/>
              </w:rPr>
              <w:t>l</w:t>
            </w:r>
            <w:r w:rsidR="003F638D">
              <w:rPr>
                <w:rFonts w:ascii="Times New Roman" w:hAnsi="Times New Roman"/>
                <w:color w:val="943634" w:themeColor="accent2" w:themeShade="BF"/>
                <w:sz w:val="24"/>
                <w:szCs w:val="24"/>
                <w:lang w:val="ro-RO"/>
              </w:rPr>
              <w:t>, cî</w:t>
            </w:r>
            <w:r w:rsidR="004B0132" w:rsidRPr="000A43D7">
              <w:rPr>
                <w:rFonts w:ascii="Times New Roman" w:hAnsi="Times New Roman"/>
                <w:color w:val="943634" w:themeColor="accent2" w:themeShade="BF"/>
                <w:sz w:val="24"/>
                <w:szCs w:val="24"/>
                <w:lang w:val="ro-RO"/>
              </w:rPr>
              <w:t>t si pentru sectorul piscicol</w:t>
            </w:r>
            <w:r w:rsidR="00653E5F" w:rsidRPr="000A43D7">
              <w:rPr>
                <w:rFonts w:ascii="Times New Roman" w:hAnsi="Times New Roman"/>
                <w:color w:val="943634" w:themeColor="accent2" w:themeShade="BF"/>
                <w:sz w:val="24"/>
                <w:szCs w:val="24"/>
                <w:lang w:val="ro-RO"/>
              </w:rPr>
              <w:t>;</w:t>
            </w:r>
          </w:p>
          <w:p w:rsidR="000A43D7" w:rsidRPr="000A43D7"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c</w:t>
            </w:r>
            <w:r w:rsidR="000A43D7" w:rsidRPr="000A43D7">
              <w:rPr>
                <w:rFonts w:ascii="Times New Roman" w:hAnsi="Times New Roman"/>
                <w:color w:val="943634" w:themeColor="accent2" w:themeShade="BF"/>
                <w:sz w:val="24"/>
                <w:szCs w:val="24"/>
              </w:rPr>
              <w:t xml:space="preserve">reșterea </w:t>
            </w:r>
            <w:r w:rsidR="005252E3">
              <w:rPr>
                <w:rFonts w:ascii="Times New Roman" w:hAnsi="Times New Roman"/>
                <w:color w:val="943634" w:themeColor="accent2" w:themeShade="BF"/>
                <w:sz w:val="24"/>
                <w:szCs w:val="24"/>
              </w:rPr>
              <w:t>volumului producerii de peșt</w:t>
            </w:r>
            <w:r w:rsidR="00815D6B">
              <w:rPr>
                <w:rFonts w:ascii="Times New Roman" w:hAnsi="Times New Roman"/>
                <w:color w:val="943634" w:themeColor="accent2" w:themeShade="BF"/>
                <w:sz w:val="24"/>
                <w:szCs w:val="24"/>
              </w:rPr>
              <w:t>e</w:t>
            </w:r>
            <w:r w:rsidR="005252E3">
              <w:rPr>
                <w:rFonts w:ascii="Times New Roman" w:hAnsi="Times New Roman"/>
                <w:color w:val="943634" w:themeColor="accent2" w:themeShade="BF"/>
                <w:sz w:val="24"/>
                <w:szCs w:val="24"/>
              </w:rPr>
              <w:t xml:space="preserve"> </w:t>
            </w:r>
            <w:r w:rsidR="002A00ED">
              <w:rPr>
                <w:rFonts w:ascii="Times New Roman" w:hAnsi="Times New Roman"/>
                <w:color w:val="943634" w:themeColor="accent2" w:themeShade="BF"/>
                <w:sz w:val="24"/>
                <w:szCs w:val="24"/>
              </w:rPr>
              <w:t>pînă la 25000 tone și</w:t>
            </w:r>
            <w:r w:rsidR="005252E3">
              <w:rPr>
                <w:rFonts w:ascii="Times New Roman" w:hAnsi="Times New Roman"/>
                <w:color w:val="943634" w:themeColor="accent2" w:themeShade="BF"/>
                <w:sz w:val="24"/>
                <w:szCs w:val="24"/>
              </w:rPr>
              <w:t xml:space="preserve"> </w:t>
            </w:r>
            <w:r w:rsidR="000A43D7" w:rsidRPr="000A43D7">
              <w:rPr>
                <w:rFonts w:ascii="Times New Roman" w:hAnsi="Times New Roman"/>
                <w:color w:val="943634" w:themeColor="accent2" w:themeShade="BF"/>
                <w:sz w:val="24"/>
                <w:szCs w:val="24"/>
              </w:rPr>
              <w:t>c</w:t>
            </w:r>
            <w:r w:rsidR="000A43D7" w:rsidRPr="000A43D7">
              <w:rPr>
                <w:rFonts w:ascii="Times New Roman" w:eastAsia="Times New Roman" w:hAnsi="Times New Roman"/>
                <w:color w:val="943634" w:themeColor="accent2" w:themeShade="BF"/>
                <w:sz w:val="24"/>
                <w:szCs w:val="24"/>
                <w:lang w:val="ro-RO"/>
              </w:rPr>
              <w:t>otei producției au</w:t>
            </w:r>
            <w:r>
              <w:rPr>
                <w:rFonts w:ascii="Times New Roman" w:eastAsia="Times New Roman" w:hAnsi="Times New Roman"/>
                <w:color w:val="943634" w:themeColor="accent2" w:themeShade="BF"/>
                <w:sz w:val="24"/>
                <w:szCs w:val="24"/>
                <w:lang w:val="ro-RO"/>
              </w:rPr>
              <w:t>tohton</w:t>
            </w:r>
            <w:r w:rsidR="000A43D7" w:rsidRPr="000A43D7">
              <w:rPr>
                <w:rFonts w:ascii="Times New Roman" w:eastAsia="Times New Roman" w:hAnsi="Times New Roman"/>
                <w:color w:val="943634" w:themeColor="accent2" w:themeShade="BF"/>
                <w:sz w:val="24"/>
                <w:szCs w:val="24"/>
                <w:lang w:val="ro-RO"/>
              </w:rPr>
              <w:t xml:space="preserve"> prin întroducerea în proces de piscicultură </w:t>
            </w:r>
            <w:r>
              <w:rPr>
                <w:rFonts w:ascii="Times New Roman" w:eastAsia="Times New Roman" w:hAnsi="Times New Roman"/>
                <w:color w:val="943634" w:themeColor="accent2" w:themeShade="BF"/>
                <w:sz w:val="24"/>
                <w:szCs w:val="24"/>
                <w:lang w:val="ro-RO"/>
              </w:rPr>
              <w:t>a corpurilor</w:t>
            </w:r>
            <w:r w:rsidR="000A43D7" w:rsidRPr="000A43D7">
              <w:rPr>
                <w:rFonts w:ascii="Times New Roman" w:eastAsia="Times New Roman" w:hAnsi="Times New Roman"/>
                <w:color w:val="943634" w:themeColor="accent2" w:themeShade="BF"/>
                <w:sz w:val="24"/>
                <w:szCs w:val="24"/>
                <w:lang w:val="ro-RO"/>
              </w:rPr>
              <w:t xml:space="preserve"> de apă neutilizate;</w:t>
            </w:r>
            <w:r w:rsidR="002A00ED" w:rsidRPr="000A43D7">
              <w:rPr>
                <w:rFonts w:ascii="Times New Roman" w:hAnsi="Times New Roman"/>
                <w:color w:val="943634" w:themeColor="accent2" w:themeShade="BF"/>
                <w:sz w:val="24"/>
                <w:szCs w:val="24"/>
              </w:rPr>
              <w:t xml:space="preserve"> majorarea efectivului reproducători de prăsilă </w:t>
            </w:r>
            <w:r w:rsidR="002A00ED">
              <w:rPr>
                <w:rFonts w:ascii="Times New Roman" w:hAnsi="Times New Roman"/>
                <w:color w:val="943634" w:themeColor="accent2" w:themeShade="BF"/>
                <w:sz w:val="24"/>
                <w:szCs w:val="24"/>
              </w:rPr>
              <w:t xml:space="preserve">- </w:t>
            </w:r>
            <w:r w:rsidR="002A00ED" w:rsidRPr="000A43D7">
              <w:rPr>
                <w:rFonts w:ascii="Times New Roman" w:hAnsi="Times New Roman"/>
                <w:color w:val="943634" w:themeColor="accent2" w:themeShade="BF"/>
                <w:sz w:val="24"/>
                <w:szCs w:val="24"/>
              </w:rPr>
              <w:t xml:space="preserve">cu </w:t>
            </w:r>
            <w:r w:rsidR="00B8373D">
              <w:rPr>
                <w:rFonts w:ascii="Times New Roman" w:hAnsi="Times New Roman"/>
                <w:color w:val="943634" w:themeColor="accent2" w:themeShade="BF"/>
                <w:sz w:val="24"/>
                <w:szCs w:val="24"/>
              </w:rPr>
              <w:t>10</w:t>
            </w:r>
            <w:r w:rsidR="002A00ED" w:rsidRPr="000A43D7">
              <w:rPr>
                <w:rFonts w:ascii="Times New Roman" w:hAnsi="Times New Roman"/>
                <w:color w:val="943634" w:themeColor="accent2" w:themeShade="BF"/>
                <w:sz w:val="24"/>
                <w:szCs w:val="24"/>
              </w:rPr>
              <w:t>0%;</w:t>
            </w:r>
          </w:p>
          <w:p w:rsidR="00DA161E" w:rsidRPr="002A00ED" w:rsidRDefault="000D7749" w:rsidP="00896F3F">
            <w:pPr>
              <w:pStyle w:val="Listparagraf"/>
              <w:numPr>
                <w:ilvl w:val="0"/>
                <w:numId w:val="5"/>
              </w:numPr>
              <w:tabs>
                <w:tab w:val="left" w:pos="351"/>
              </w:tabs>
              <w:spacing w:before="60" w:after="60" w:line="240" w:lineRule="auto"/>
              <w:ind w:left="357" w:right="-1" w:hanging="357"/>
              <w:contextualSpacing w:val="0"/>
              <w:jc w:val="both"/>
              <w:rPr>
                <w:rStyle w:val="1"/>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c</w:t>
            </w:r>
            <w:r w:rsidR="002A00ED" w:rsidRPr="002A00ED">
              <w:rPr>
                <w:rFonts w:ascii="Times New Roman" w:hAnsi="Times New Roman"/>
                <w:color w:val="943634" w:themeColor="accent2" w:themeShade="BF"/>
                <w:sz w:val="24"/>
                <w:szCs w:val="24"/>
              </w:rPr>
              <w:t>onservarea</w:t>
            </w:r>
            <w:r w:rsidR="00193A86" w:rsidRPr="002A00ED">
              <w:rPr>
                <w:rFonts w:ascii="Times New Roman" w:hAnsi="Times New Roman"/>
                <w:color w:val="943634" w:themeColor="accent2" w:themeShade="BF"/>
                <w:sz w:val="24"/>
                <w:szCs w:val="24"/>
              </w:rPr>
              <w:t xml:space="preserve"> și gestionarea fondului genetic de acvacultură</w:t>
            </w:r>
            <w:r w:rsidR="002A00ED" w:rsidRPr="002A00ED">
              <w:rPr>
                <w:rFonts w:ascii="Times New Roman" w:hAnsi="Times New Roman"/>
                <w:color w:val="943634" w:themeColor="accent2" w:themeShade="BF"/>
                <w:sz w:val="24"/>
                <w:szCs w:val="24"/>
              </w:rPr>
              <w:t>:</w:t>
            </w:r>
            <w:r w:rsidR="00193A86" w:rsidRPr="002A00ED">
              <w:rPr>
                <w:rFonts w:ascii="Times New Roman" w:hAnsi="Times New Roman"/>
                <w:color w:val="943634" w:themeColor="accent2" w:themeShade="BF"/>
                <w:sz w:val="24"/>
                <w:szCs w:val="24"/>
              </w:rPr>
              <w:t xml:space="preserve"> </w:t>
            </w:r>
            <w:r w:rsidR="002A00ED">
              <w:rPr>
                <w:rFonts w:ascii="Times New Roman" w:hAnsi="Times New Roman"/>
                <w:color w:val="943634" w:themeColor="accent2" w:themeShade="BF"/>
                <w:sz w:val="24"/>
                <w:szCs w:val="24"/>
                <w:lang w:val="ro-RO"/>
              </w:rPr>
              <w:t>c</w:t>
            </w:r>
            <w:r w:rsidR="00DA161E" w:rsidRPr="002A00ED">
              <w:rPr>
                <w:rFonts w:ascii="Times New Roman" w:hAnsi="Times New Roman"/>
                <w:color w:val="943634" w:themeColor="accent2" w:themeShade="BF"/>
                <w:sz w:val="24"/>
                <w:szCs w:val="24"/>
                <w:lang w:val="ro-RO"/>
              </w:rPr>
              <w:t>rearea</w:t>
            </w:r>
            <w:r w:rsidR="00DA161E" w:rsidRPr="002A00ED">
              <w:rPr>
                <w:rStyle w:val="1"/>
                <w:rFonts w:ascii="Times New Roman" w:hAnsi="Times New Roman"/>
                <w:color w:val="943634" w:themeColor="accent2" w:themeShade="BF"/>
                <w:sz w:val="24"/>
                <w:szCs w:val="24"/>
                <w:lang w:val="ro-RO"/>
              </w:rPr>
              <w:t xml:space="preserve"> unei bănci de colecții vii de pești, inclusiv specii </w:t>
            </w:r>
            <w:r w:rsidR="002A00ED">
              <w:rPr>
                <w:rStyle w:val="1"/>
                <w:rFonts w:ascii="Times New Roman" w:hAnsi="Times New Roman"/>
                <w:color w:val="943634" w:themeColor="accent2" w:themeShade="BF"/>
                <w:sz w:val="24"/>
                <w:szCs w:val="24"/>
                <w:lang w:val="ro-RO"/>
              </w:rPr>
              <w:t xml:space="preserve">rare și pe cale de dispariție/ </w:t>
            </w:r>
            <w:r w:rsidR="00DA161E" w:rsidRPr="002A00ED">
              <w:rPr>
                <w:rStyle w:val="1"/>
                <w:rFonts w:ascii="Times New Roman" w:hAnsi="Times New Roman"/>
                <w:color w:val="943634" w:themeColor="accent2" w:themeShade="BF"/>
                <w:sz w:val="24"/>
                <w:szCs w:val="24"/>
                <w:lang w:val="ro-RO"/>
              </w:rPr>
              <w:t>fermei de colecții vii a resurselor genetice piscicole;</w:t>
            </w:r>
          </w:p>
          <w:p w:rsidR="00812A69" w:rsidRPr="000A43D7"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shd w:val="clear" w:color="auto" w:fill="FFFFFF"/>
                <w:lang w:val="ro-RO"/>
              </w:rPr>
              <w:t>s</w:t>
            </w:r>
            <w:r w:rsidR="00812A69">
              <w:rPr>
                <w:rFonts w:ascii="Times New Roman" w:hAnsi="Times New Roman"/>
                <w:color w:val="943634" w:themeColor="accent2" w:themeShade="BF"/>
                <w:sz w:val="24"/>
                <w:szCs w:val="24"/>
                <w:shd w:val="clear" w:color="auto" w:fill="FFFFFF"/>
                <w:lang w:val="en-US"/>
              </w:rPr>
              <w:t xml:space="preserve">timularea conservării fondului </w:t>
            </w:r>
            <w:r w:rsidR="002A00ED">
              <w:rPr>
                <w:rFonts w:ascii="Times New Roman" w:hAnsi="Times New Roman"/>
                <w:color w:val="943634" w:themeColor="accent2" w:themeShade="BF"/>
                <w:sz w:val="24"/>
                <w:szCs w:val="24"/>
                <w:shd w:val="clear" w:color="auto" w:fill="FFFFFF"/>
                <w:lang w:val="en-US"/>
              </w:rPr>
              <w:t>piscicol de prăsilă</w:t>
            </w:r>
            <w:r w:rsidR="00812A69">
              <w:rPr>
                <w:rFonts w:ascii="Times New Roman" w:hAnsi="Times New Roman"/>
                <w:color w:val="943634" w:themeColor="accent2" w:themeShade="BF"/>
                <w:sz w:val="24"/>
                <w:szCs w:val="24"/>
                <w:shd w:val="clear" w:color="auto" w:fill="FFFFFF"/>
                <w:lang w:val="en-US"/>
              </w:rPr>
              <w:t xml:space="preserve"> și utilizării ma</w:t>
            </w:r>
            <w:r w:rsidR="00ED572B">
              <w:rPr>
                <w:rFonts w:ascii="Times New Roman" w:hAnsi="Times New Roman"/>
                <w:color w:val="943634" w:themeColor="accent2" w:themeShade="BF"/>
                <w:sz w:val="24"/>
                <w:szCs w:val="24"/>
                <w:shd w:val="clear" w:color="auto" w:fill="FFFFFF"/>
                <w:lang w:val="en-US"/>
              </w:rPr>
              <w:t>te</w:t>
            </w:r>
            <w:r w:rsidR="00812A69">
              <w:rPr>
                <w:rFonts w:ascii="Times New Roman" w:hAnsi="Times New Roman"/>
                <w:color w:val="943634" w:themeColor="accent2" w:themeShade="BF"/>
                <w:sz w:val="24"/>
                <w:szCs w:val="24"/>
                <w:shd w:val="clear" w:color="auto" w:fill="FFFFFF"/>
                <w:lang w:val="en-US"/>
              </w:rPr>
              <w:t>rialului de populat înalt calitativ prin î</w:t>
            </w:r>
            <w:r w:rsidR="00812A69" w:rsidRPr="00A86019">
              <w:rPr>
                <w:rFonts w:ascii="Times New Roman" w:hAnsi="Times New Roman"/>
                <w:color w:val="943634" w:themeColor="accent2" w:themeShade="BF"/>
                <w:sz w:val="24"/>
                <w:szCs w:val="24"/>
                <w:shd w:val="clear" w:color="auto" w:fill="FFFFFF"/>
                <w:lang w:val="en-US"/>
              </w:rPr>
              <w:t>ncluderea în sistemul de subvenționare de stat</w:t>
            </w:r>
            <w:r w:rsidR="00812A69" w:rsidRPr="00A86019">
              <w:rPr>
                <w:rFonts w:ascii="Times New Roman" w:eastAsia="Batang" w:hAnsi="Times New Roman"/>
                <w:bCs/>
                <w:color w:val="943634" w:themeColor="accent2" w:themeShade="BF"/>
                <w:sz w:val="24"/>
                <w:szCs w:val="24"/>
                <w:lang w:val="it-IT"/>
              </w:rPr>
              <w:t>:</w:t>
            </w:r>
            <w:r w:rsidR="00812A69">
              <w:rPr>
                <w:rFonts w:ascii="Times New Roman" w:eastAsia="Batang" w:hAnsi="Times New Roman"/>
                <w:bCs/>
                <w:color w:val="943634" w:themeColor="accent2" w:themeShade="BF"/>
                <w:sz w:val="24"/>
                <w:szCs w:val="24"/>
                <w:lang w:val="it-IT"/>
              </w:rPr>
              <w:t xml:space="preserve"> </w:t>
            </w:r>
            <w:r w:rsidR="00812A69" w:rsidRPr="00A86019">
              <w:rPr>
                <w:rFonts w:ascii="Times New Roman" w:hAnsi="Times New Roman"/>
                <w:color w:val="943634" w:themeColor="accent2" w:themeShade="BF"/>
                <w:sz w:val="24"/>
                <w:szCs w:val="24"/>
                <w:lang w:val="ro-RO"/>
              </w:rPr>
              <w:t>a) fermel</w:t>
            </w:r>
            <w:r w:rsidR="00812A69">
              <w:rPr>
                <w:rFonts w:ascii="Times New Roman" w:hAnsi="Times New Roman"/>
                <w:color w:val="943634" w:themeColor="accent2" w:themeShade="BF"/>
                <w:sz w:val="24"/>
                <w:szCs w:val="24"/>
                <w:lang w:val="ro-RO"/>
              </w:rPr>
              <w:t xml:space="preserve">or </w:t>
            </w:r>
            <w:r w:rsidR="00812A69" w:rsidRPr="00A86019">
              <w:rPr>
                <w:rFonts w:ascii="Times New Roman" w:hAnsi="Times New Roman"/>
                <w:color w:val="943634" w:themeColor="accent2" w:themeShade="BF"/>
                <w:sz w:val="24"/>
                <w:szCs w:val="24"/>
                <w:lang w:val="ro-RO"/>
              </w:rPr>
              <w:t>piscicole de prăsilă</w:t>
            </w:r>
            <w:r w:rsidR="00812A69">
              <w:rPr>
                <w:rFonts w:ascii="Times New Roman" w:hAnsi="Times New Roman"/>
                <w:color w:val="943634" w:themeColor="accent2" w:themeShade="BF"/>
                <w:sz w:val="24"/>
                <w:szCs w:val="24"/>
                <w:lang w:val="ro-RO"/>
              </w:rPr>
              <w:t>; b) fermelor piscicole de producere;</w:t>
            </w:r>
          </w:p>
          <w:p w:rsidR="00D305E9"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sz w:val="24"/>
                <w:szCs w:val="24"/>
                <w:lang w:val="ro-RO"/>
              </w:rPr>
            </w:pPr>
            <w:r>
              <w:rPr>
                <w:rFonts w:ascii="Times New Roman" w:eastAsia="Times New Roman" w:hAnsi="Times New Roman"/>
                <w:color w:val="943634" w:themeColor="accent2" w:themeShade="BF"/>
                <w:sz w:val="24"/>
                <w:szCs w:val="24"/>
                <w:lang w:val="ro-RO"/>
              </w:rPr>
              <w:t>s</w:t>
            </w:r>
            <w:r w:rsidR="00D305E9" w:rsidRPr="00D305E9">
              <w:rPr>
                <w:rFonts w:ascii="Times New Roman" w:eastAsia="Times New Roman" w:hAnsi="Times New Roman"/>
                <w:color w:val="943634" w:themeColor="accent2" w:themeShade="BF"/>
                <w:sz w:val="24"/>
                <w:szCs w:val="24"/>
                <w:lang w:val="ro-RO"/>
              </w:rPr>
              <w:t>porirea productivității</w:t>
            </w:r>
            <w:r w:rsidR="00D305E9">
              <w:rPr>
                <w:rFonts w:ascii="Times New Roman" w:eastAsia="Times New Roman" w:hAnsi="Times New Roman"/>
                <w:color w:val="943634" w:themeColor="accent2" w:themeShade="BF"/>
                <w:sz w:val="24"/>
                <w:szCs w:val="24"/>
                <w:lang w:val="ro-RO"/>
              </w:rPr>
              <w:t xml:space="preserve"> și</w:t>
            </w:r>
            <w:r w:rsidR="00D305E9" w:rsidRPr="00D305E9">
              <w:rPr>
                <w:rFonts w:ascii="Times New Roman" w:eastAsia="Times New Roman" w:hAnsi="Times New Roman"/>
                <w:color w:val="943634" w:themeColor="accent2" w:themeShade="BF"/>
                <w:sz w:val="24"/>
                <w:szCs w:val="24"/>
                <w:lang w:val="ro-RO"/>
              </w:rPr>
              <w:t xml:space="preserve"> </w:t>
            </w:r>
            <w:r w:rsidR="00D305E9">
              <w:rPr>
                <w:rFonts w:ascii="Times New Roman" w:hAnsi="Times New Roman"/>
                <w:color w:val="943634" w:themeColor="accent2" w:themeShade="BF"/>
                <w:sz w:val="24"/>
                <w:szCs w:val="24"/>
                <w:lang w:val="ro-RO"/>
              </w:rPr>
              <w:t>d</w:t>
            </w:r>
            <w:r w:rsidR="00F80ACF" w:rsidRPr="003D2D3F">
              <w:rPr>
                <w:rFonts w:ascii="Times New Roman" w:hAnsi="Times New Roman"/>
                <w:color w:val="943634" w:themeColor="accent2" w:themeShade="BF"/>
                <w:sz w:val="24"/>
                <w:szCs w:val="24"/>
                <w:lang w:val="ro-RO"/>
              </w:rPr>
              <w:t>iversificarea producției autohtone</w:t>
            </w:r>
            <w:r w:rsidR="00D305E9">
              <w:rPr>
                <w:rFonts w:ascii="Times New Roman" w:hAnsi="Times New Roman"/>
                <w:color w:val="943634" w:themeColor="accent2" w:themeShade="BF"/>
                <w:sz w:val="24"/>
                <w:szCs w:val="24"/>
                <w:lang w:val="ro-RO"/>
              </w:rPr>
              <w:t xml:space="preserve"> prin</w:t>
            </w:r>
            <w:r w:rsidR="00F80ACF" w:rsidRPr="003D2D3F">
              <w:rPr>
                <w:rFonts w:ascii="Times New Roman" w:hAnsi="Times New Roman"/>
                <w:color w:val="943634" w:themeColor="accent2" w:themeShade="BF"/>
                <w:sz w:val="24"/>
                <w:szCs w:val="24"/>
                <w:lang w:val="ro-RO"/>
              </w:rPr>
              <w:t xml:space="preserve"> c</w:t>
            </w:r>
            <w:r w:rsidR="004B0132" w:rsidRPr="003D2D3F">
              <w:rPr>
                <w:rFonts w:ascii="Times New Roman" w:hAnsi="Times New Roman"/>
                <w:color w:val="943634" w:themeColor="accent2" w:themeShade="BF"/>
                <w:sz w:val="24"/>
                <w:szCs w:val="24"/>
                <w:lang w:val="ro-RO"/>
              </w:rPr>
              <w:t xml:space="preserve">reșterea cotei de specii </w:t>
            </w:r>
            <w:r w:rsidR="00F80ACF" w:rsidRPr="003D2D3F">
              <w:rPr>
                <w:rFonts w:ascii="Times New Roman" w:hAnsi="Times New Roman"/>
                <w:color w:val="943634" w:themeColor="accent2" w:themeShade="BF"/>
                <w:sz w:val="24"/>
                <w:szCs w:val="24"/>
                <w:lang w:val="ro-RO"/>
              </w:rPr>
              <w:t>economic</w:t>
            </w:r>
            <w:r w:rsidR="004B0132" w:rsidRPr="003D2D3F">
              <w:rPr>
                <w:rFonts w:ascii="Times New Roman" w:hAnsi="Times New Roman"/>
                <w:color w:val="943634" w:themeColor="accent2" w:themeShade="BF"/>
                <w:sz w:val="24"/>
                <w:szCs w:val="24"/>
                <w:lang w:val="ro-RO"/>
              </w:rPr>
              <w:t xml:space="preserve"> valoroși în policultura</w:t>
            </w:r>
            <w:r w:rsidR="00F80ACF" w:rsidRPr="003D2D3F">
              <w:rPr>
                <w:rFonts w:ascii="Times New Roman" w:hAnsi="Times New Roman"/>
                <w:color w:val="943634" w:themeColor="accent2" w:themeShade="BF"/>
                <w:sz w:val="24"/>
                <w:szCs w:val="24"/>
                <w:lang w:val="ro-RO"/>
              </w:rPr>
              <w:t xml:space="preserve"> de heleșteu </w:t>
            </w:r>
            <w:r w:rsidR="004B0132" w:rsidRPr="003D2D3F">
              <w:rPr>
                <w:rFonts w:ascii="Times New Roman" w:hAnsi="Times New Roman"/>
                <w:color w:val="943634" w:themeColor="accent2" w:themeShade="BF"/>
                <w:sz w:val="24"/>
                <w:szCs w:val="24"/>
                <w:lang w:val="ro-RO"/>
              </w:rPr>
              <w:t xml:space="preserve">tradițională: </w:t>
            </w:r>
            <w:r w:rsidR="00F80ACF" w:rsidRPr="003D2D3F">
              <w:rPr>
                <w:rFonts w:ascii="Times New Roman" w:hAnsi="Times New Roman"/>
                <w:color w:val="943634" w:themeColor="accent2" w:themeShade="BF"/>
                <w:sz w:val="24"/>
                <w:szCs w:val="24"/>
                <w:lang w:val="ro-RO"/>
              </w:rPr>
              <w:t xml:space="preserve">somn european; </w:t>
            </w:r>
            <w:r w:rsidR="004B0132" w:rsidRPr="003D2D3F">
              <w:rPr>
                <w:rFonts w:ascii="Times New Roman" w:hAnsi="Times New Roman"/>
                <w:color w:val="943634" w:themeColor="accent2" w:themeShade="BF"/>
                <w:sz w:val="24"/>
                <w:szCs w:val="24"/>
                <w:lang w:val="ro-RO"/>
              </w:rPr>
              <w:t>ș</w:t>
            </w:r>
            <w:r w:rsidR="00F80ACF" w:rsidRPr="003D2D3F">
              <w:rPr>
                <w:rFonts w:ascii="Times New Roman" w:hAnsi="Times New Roman"/>
                <w:color w:val="943634" w:themeColor="accent2" w:themeShade="BF"/>
                <w:sz w:val="24"/>
                <w:szCs w:val="24"/>
                <w:lang w:val="ro-RO"/>
              </w:rPr>
              <w:t>tiucă, șalău, lin</w:t>
            </w:r>
            <w:r w:rsidR="00815D6B">
              <w:rPr>
                <w:rFonts w:ascii="Times New Roman" w:hAnsi="Times New Roman"/>
                <w:color w:val="943634" w:themeColor="accent2" w:themeShade="BF"/>
                <w:sz w:val="24"/>
                <w:szCs w:val="24"/>
                <w:lang w:val="ro-RO"/>
              </w:rPr>
              <w:t xml:space="preserve">, precum </w:t>
            </w:r>
            <w:r w:rsidR="00D305E9">
              <w:rPr>
                <w:rFonts w:ascii="Times New Roman" w:hAnsi="Times New Roman"/>
                <w:color w:val="943634" w:themeColor="accent2" w:themeShade="BF"/>
                <w:sz w:val="24"/>
                <w:szCs w:val="24"/>
                <w:lang w:val="ro-RO"/>
              </w:rPr>
              <w:t>și</w:t>
            </w:r>
            <w:r w:rsidR="00D305E9" w:rsidRPr="00A91DCC">
              <w:rPr>
                <w:rFonts w:ascii="Times New Roman" w:eastAsia="Times New Roman" w:hAnsi="Times New Roman"/>
                <w:color w:val="943634" w:themeColor="accent2" w:themeShade="BF"/>
                <w:sz w:val="28"/>
                <w:szCs w:val="28"/>
                <w:lang w:val="ro-RO"/>
              </w:rPr>
              <w:t xml:space="preserve"> </w:t>
            </w:r>
            <w:r w:rsidR="00D305E9">
              <w:rPr>
                <w:rFonts w:ascii="Times New Roman" w:eastAsia="Times New Roman" w:hAnsi="Times New Roman"/>
                <w:color w:val="943634" w:themeColor="accent2" w:themeShade="BF"/>
                <w:sz w:val="24"/>
                <w:szCs w:val="24"/>
                <w:lang w:val="ro-RO"/>
              </w:rPr>
              <w:t xml:space="preserve">aplicarea tehnologiilor </w:t>
            </w:r>
            <w:r w:rsidR="00D305E9" w:rsidRPr="00D305E9">
              <w:rPr>
                <w:rFonts w:ascii="Times New Roman" w:eastAsia="Times New Roman" w:hAnsi="Times New Roman"/>
                <w:color w:val="943634" w:themeColor="accent2" w:themeShade="BF"/>
                <w:sz w:val="24"/>
                <w:szCs w:val="24"/>
                <w:lang w:val="ro-RO"/>
              </w:rPr>
              <w:t>moderne si promovarea practicării acvaculturii profesioniste.</w:t>
            </w:r>
            <w:r w:rsidR="00D305E9" w:rsidRPr="003614DB">
              <w:rPr>
                <w:rFonts w:ascii="Times New Roman" w:hAnsi="Times New Roman"/>
                <w:sz w:val="24"/>
                <w:szCs w:val="24"/>
                <w:lang w:val="ro-RO"/>
              </w:rPr>
              <w:t xml:space="preserve"> </w:t>
            </w:r>
          </w:p>
          <w:p w:rsidR="00D305E9" w:rsidRPr="00D305E9"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o</w:t>
            </w:r>
            <w:r w:rsidR="00D305E9" w:rsidRPr="00D305E9">
              <w:rPr>
                <w:rFonts w:ascii="Times New Roman" w:hAnsi="Times New Roman"/>
                <w:color w:val="943634" w:themeColor="accent2" w:themeShade="BF"/>
                <w:sz w:val="24"/>
                <w:szCs w:val="24"/>
                <w:lang w:val="ro-RO"/>
              </w:rPr>
              <w:t>bținerea valorii adăugate prin procesarea de peste; logistica si comertul cu produse din acvacultură trebuie sa fie imbunătătit conform necesitatii pietei nationale si internationale;</w:t>
            </w:r>
          </w:p>
          <w:p w:rsidR="0049073A" w:rsidRPr="000A43D7"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c</w:t>
            </w:r>
            <w:r w:rsidR="0049073A" w:rsidRPr="000A43D7">
              <w:rPr>
                <w:rFonts w:ascii="Times New Roman" w:hAnsi="Times New Roman"/>
                <w:color w:val="943634" w:themeColor="accent2" w:themeShade="BF"/>
                <w:sz w:val="24"/>
                <w:szCs w:val="24"/>
                <w:lang w:val="ro-RO"/>
              </w:rPr>
              <w:t>rearea ferme</w:t>
            </w:r>
            <w:r w:rsidR="0049073A">
              <w:rPr>
                <w:rFonts w:ascii="Times New Roman" w:hAnsi="Times New Roman"/>
                <w:color w:val="943634" w:themeColor="accent2" w:themeShade="BF"/>
                <w:sz w:val="24"/>
                <w:szCs w:val="24"/>
                <w:lang w:val="ro-RO"/>
              </w:rPr>
              <w:t xml:space="preserve">lor piscicole </w:t>
            </w:r>
            <w:r w:rsidR="0049073A" w:rsidRPr="000A43D7">
              <w:rPr>
                <w:rFonts w:ascii="Times New Roman" w:hAnsi="Times New Roman"/>
                <w:color w:val="943634" w:themeColor="accent2" w:themeShade="BF"/>
                <w:sz w:val="24"/>
                <w:szCs w:val="24"/>
                <w:lang w:val="ro-RO"/>
              </w:rPr>
              <w:t>ecologice certificate</w:t>
            </w:r>
            <w:r w:rsidR="00ED572B">
              <w:rPr>
                <w:rFonts w:ascii="Times New Roman" w:hAnsi="Times New Roman"/>
                <w:color w:val="943634" w:themeColor="accent2" w:themeShade="BF"/>
                <w:sz w:val="24"/>
                <w:szCs w:val="24"/>
                <w:lang w:val="ro-RO"/>
              </w:rPr>
              <w:t>,</w:t>
            </w:r>
            <w:r w:rsidR="0049073A" w:rsidRPr="000A43D7">
              <w:rPr>
                <w:rFonts w:ascii="Times New Roman" w:hAnsi="Times New Roman"/>
                <w:color w:val="943634" w:themeColor="accent2" w:themeShade="BF"/>
                <w:sz w:val="24"/>
                <w:szCs w:val="24"/>
                <w:lang w:val="ro-RO"/>
              </w:rPr>
              <w:t xml:space="preserve"> elaborarea și implementarea tehnologiilor pentru produsele ecologice de pește</w:t>
            </w:r>
            <w:r w:rsidR="008F395E">
              <w:rPr>
                <w:rFonts w:ascii="Times New Roman" w:hAnsi="Times New Roman"/>
                <w:color w:val="943634" w:themeColor="accent2" w:themeShade="BF"/>
                <w:sz w:val="24"/>
                <w:szCs w:val="24"/>
                <w:lang w:val="ro-RO"/>
              </w:rPr>
              <w:t xml:space="preserve"> (nișa pentru export)</w:t>
            </w:r>
            <w:r w:rsidR="0049073A" w:rsidRPr="000A43D7">
              <w:rPr>
                <w:rFonts w:ascii="Times New Roman" w:hAnsi="Times New Roman"/>
                <w:color w:val="943634" w:themeColor="accent2" w:themeShade="BF"/>
                <w:sz w:val="24"/>
                <w:szCs w:val="24"/>
                <w:lang w:val="ro-RO"/>
              </w:rPr>
              <w:t>;</w:t>
            </w:r>
          </w:p>
          <w:p w:rsidR="000A1C04"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lastRenderedPageBreak/>
              <w:t>e</w:t>
            </w:r>
            <w:r w:rsidR="0038760A">
              <w:rPr>
                <w:rFonts w:ascii="Times New Roman" w:hAnsi="Times New Roman"/>
                <w:color w:val="943634" w:themeColor="accent2" w:themeShade="BF"/>
                <w:sz w:val="24"/>
                <w:szCs w:val="24"/>
                <w:lang w:val="ro-RO"/>
              </w:rPr>
              <w:t xml:space="preserve">laborarea </w:t>
            </w:r>
            <w:r w:rsidR="008F395E">
              <w:rPr>
                <w:rFonts w:ascii="Times New Roman" w:hAnsi="Times New Roman"/>
                <w:color w:val="943634" w:themeColor="accent2" w:themeShade="BF"/>
                <w:sz w:val="24"/>
                <w:szCs w:val="24"/>
                <w:lang w:val="ro-RO"/>
              </w:rPr>
              <w:t>politici și împlementarea mecani</w:t>
            </w:r>
            <w:r w:rsidR="0069537A">
              <w:rPr>
                <w:rFonts w:ascii="Times New Roman" w:hAnsi="Times New Roman"/>
                <w:color w:val="943634" w:themeColor="accent2" w:themeShade="BF"/>
                <w:sz w:val="24"/>
                <w:szCs w:val="24"/>
                <w:lang w:val="ro-RO"/>
              </w:rPr>
              <w:t>s</w:t>
            </w:r>
            <w:r w:rsidR="008F395E">
              <w:rPr>
                <w:rFonts w:ascii="Times New Roman" w:hAnsi="Times New Roman"/>
                <w:color w:val="943634" w:themeColor="accent2" w:themeShade="BF"/>
                <w:sz w:val="24"/>
                <w:szCs w:val="24"/>
                <w:lang w:val="ro-RO"/>
              </w:rPr>
              <w:t>mului de creditare în domeniul acvaculturii;</w:t>
            </w:r>
          </w:p>
          <w:p w:rsidR="0003117A" w:rsidRPr="0003117A"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eastAsia="Times New Roman" w:hAnsi="Times New Roman"/>
                <w:color w:val="943634" w:themeColor="accent2" w:themeShade="BF"/>
                <w:sz w:val="24"/>
                <w:szCs w:val="24"/>
                <w:lang w:val="ro-RO" w:eastAsia="ru-RU"/>
              </w:rPr>
              <w:t>c</w:t>
            </w:r>
            <w:r w:rsidR="0003117A" w:rsidRPr="00771662">
              <w:rPr>
                <w:rFonts w:ascii="Times New Roman" w:eastAsia="Times New Roman" w:hAnsi="Times New Roman"/>
                <w:color w:val="943634" w:themeColor="accent2" w:themeShade="BF"/>
                <w:sz w:val="24"/>
                <w:szCs w:val="24"/>
                <w:lang w:val="ro-RO" w:eastAsia="ru-RU"/>
              </w:rPr>
              <w:t>onsolidarea capacităților de cercetare și inovare a sectorului prin susținerea o</w:t>
            </w:r>
            <w:r w:rsidR="00D96032">
              <w:rPr>
                <w:rFonts w:ascii="Times New Roman" w:eastAsia="Times New Roman" w:hAnsi="Times New Roman"/>
                <w:color w:val="943634" w:themeColor="accent2" w:themeShade="BF"/>
                <w:sz w:val="24"/>
                <w:szCs w:val="24"/>
                <w:lang w:val="ro-RO" w:eastAsia="ru-RU"/>
              </w:rPr>
              <w:t>r</w:t>
            </w:r>
            <w:r w:rsidR="0003117A" w:rsidRPr="00771662">
              <w:rPr>
                <w:rFonts w:ascii="Times New Roman" w:eastAsia="Times New Roman" w:hAnsi="Times New Roman"/>
                <w:color w:val="943634" w:themeColor="accent2" w:themeShade="BF"/>
                <w:sz w:val="24"/>
                <w:szCs w:val="24"/>
                <w:lang w:val="ro-RO" w:eastAsia="ru-RU"/>
              </w:rPr>
              <w:t xml:space="preserve">ganizațiilor de cercetare-dezvoltare în vederea </w:t>
            </w:r>
            <w:r w:rsidR="0003117A">
              <w:rPr>
                <w:rFonts w:ascii="Times New Roman" w:eastAsia="Times New Roman" w:hAnsi="Times New Roman"/>
                <w:color w:val="943634" w:themeColor="accent2" w:themeShade="BF"/>
                <w:sz w:val="24"/>
                <w:szCs w:val="24"/>
                <w:lang w:val="ro-RO" w:eastAsia="ru-RU"/>
              </w:rPr>
              <w:t>ameliorării fondului genetic și optimizării condițiilor de creștere de pești; modernizarea laboratoarelor (hidrochimice și ihtiopatologice, biochimice)</w:t>
            </w:r>
            <w:r w:rsidR="001E28D8">
              <w:rPr>
                <w:rFonts w:ascii="Times New Roman" w:eastAsia="Times New Roman" w:hAnsi="Times New Roman"/>
                <w:color w:val="943634" w:themeColor="accent2" w:themeShade="BF"/>
                <w:sz w:val="24"/>
                <w:szCs w:val="24"/>
                <w:lang w:val="ro-RO" w:eastAsia="ru-RU"/>
              </w:rPr>
              <w:t>;</w:t>
            </w:r>
          </w:p>
          <w:p w:rsidR="0003117A" w:rsidRPr="0003117A"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color w:val="943634" w:themeColor="accent2" w:themeShade="BF"/>
                <w:sz w:val="24"/>
                <w:szCs w:val="24"/>
                <w:lang w:val="ro-RO"/>
              </w:rPr>
            </w:pPr>
            <w:r>
              <w:rPr>
                <w:rFonts w:ascii="Times New Roman" w:eastAsia="Times New Roman" w:hAnsi="Times New Roman"/>
                <w:color w:val="943634" w:themeColor="accent2" w:themeShade="BF"/>
                <w:sz w:val="24"/>
                <w:szCs w:val="24"/>
                <w:lang w:val="ro-RO" w:eastAsia="ru-RU"/>
              </w:rPr>
              <w:t>i</w:t>
            </w:r>
            <w:r w:rsidR="0003117A" w:rsidRPr="0003117A">
              <w:rPr>
                <w:rFonts w:ascii="Times New Roman" w:eastAsia="Times New Roman" w:hAnsi="Times New Roman"/>
                <w:color w:val="943634" w:themeColor="accent2" w:themeShade="BF"/>
                <w:sz w:val="24"/>
                <w:szCs w:val="24"/>
                <w:lang w:val="ro-RO" w:eastAsia="ru-RU"/>
              </w:rPr>
              <w:t xml:space="preserve">nițierea organizării producerii nutrețurilor combinate </w:t>
            </w:r>
            <w:r w:rsidR="0003117A" w:rsidRPr="0003117A">
              <w:rPr>
                <w:rFonts w:ascii="Times New Roman" w:hAnsi="Times New Roman"/>
                <w:color w:val="943634" w:themeColor="accent2" w:themeShade="BF"/>
                <w:sz w:val="24"/>
                <w:szCs w:val="24"/>
                <w:lang w:val="ro-RO"/>
              </w:rPr>
              <w:t>bine echilibrate pentru pești</w:t>
            </w:r>
            <w:r w:rsidR="001E28D8">
              <w:rPr>
                <w:rFonts w:ascii="Times New Roman" w:hAnsi="Times New Roman"/>
                <w:color w:val="943634" w:themeColor="accent2" w:themeShade="BF"/>
                <w:sz w:val="24"/>
                <w:szCs w:val="24"/>
                <w:lang w:val="ro-RO"/>
              </w:rPr>
              <w:t>;</w:t>
            </w:r>
          </w:p>
          <w:p w:rsidR="001E28D8" w:rsidRPr="00BA5497" w:rsidRDefault="000D7749" w:rsidP="000D7749">
            <w:pPr>
              <w:pStyle w:val="Listparagraf"/>
              <w:numPr>
                <w:ilvl w:val="0"/>
                <w:numId w:val="5"/>
              </w:numPr>
              <w:tabs>
                <w:tab w:val="left" w:pos="351"/>
              </w:tabs>
              <w:spacing w:before="60" w:after="60" w:line="240" w:lineRule="auto"/>
              <w:ind w:right="-1"/>
              <w:contextualSpacing w:val="0"/>
              <w:jc w:val="both"/>
              <w:rPr>
                <w:rFonts w:ascii="Times New Roman" w:hAnsi="Times New Roman"/>
                <w:sz w:val="24"/>
                <w:szCs w:val="24"/>
                <w:lang w:val="ro-RO"/>
              </w:rPr>
            </w:pPr>
            <w:r>
              <w:rPr>
                <w:rFonts w:ascii="Times New Roman" w:eastAsia="Times New Roman" w:hAnsi="Times New Roman"/>
                <w:color w:val="943634" w:themeColor="accent2" w:themeShade="BF"/>
                <w:sz w:val="24"/>
                <w:szCs w:val="24"/>
                <w:lang w:val="ro-RO" w:eastAsia="ru-RU"/>
              </w:rPr>
              <w:t>d</w:t>
            </w:r>
            <w:r w:rsidR="001E28D8" w:rsidRPr="00771662">
              <w:rPr>
                <w:rFonts w:ascii="Times New Roman" w:eastAsia="Times New Roman" w:hAnsi="Times New Roman"/>
                <w:color w:val="943634" w:themeColor="accent2" w:themeShade="BF"/>
                <w:sz w:val="24"/>
                <w:szCs w:val="24"/>
                <w:lang w:val="ro-RO" w:eastAsia="ru-RU"/>
              </w:rPr>
              <w:t xml:space="preserve">ezvoltarea serviciilor de consultanță și școlarizare în </w:t>
            </w:r>
            <w:r w:rsidR="001E28D8">
              <w:rPr>
                <w:rFonts w:ascii="Times New Roman" w:eastAsia="Times New Roman" w:hAnsi="Times New Roman"/>
                <w:color w:val="943634" w:themeColor="accent2" w:themeShade="BF"/>
                <w:sz w:val="24"/>
                <w:szCs w:val="24"/>
                <w:lang w:val="ro-RO" w:eastAsia="ru-RU"/>
              </w:rPr>
              <w:t>a</w:t>
            </w:r>
            <w:r w:rsidR="001E28D8" w:rsidRPr="00771662">
              <w:rPr>
                <w:rFonts w:ascii="Times New Roman" w:eastAsia="Times New Roman" w:hAnsi="Times New Roman"/>
                <w:color w:val="943634" w:themeColor="accent2" w:themeShade="BF"/>
                <w:sz w:val="24"/>
                <w:szCs w:val="24"/>
                <w:lang w:val="ro-RO" w:eastAsia="ru-RU"/>
              </w:rPr>
              <w:t>cvacultură</w:t>
            </w:r>
            <w:r w:rsidRPr="000D7749">
              <w:rPr>
                <w:rFonts w:ascii="Times New Roman" w:eastAsia="Times New Roman" w:hAnsi="Times New Roman"/>
                <w:color w:val="943634" w:themeColor="accent2" w:themeShade="BF"/>
                <w:sz w:val="24"/>
                <w:szCs w:val="24"/>
                <w:lang w:val="ro-RO" w:eastAsia="ru-RU"/>
              </w:rPr>
              <w:t>;</w:t>
            </w:r>
          </w:p>
          <w:p w:rsidR="00BA5497" w:rsidRDefault="000D7749"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sz w:val="24"/>
                <w:szCs w:val="24"/>
                <w:lang w:val="ro-RO"/>
              </w:rPr>
            </w:pPr>
            <w:r>
              <w:rPr>
                <w:rFonts w:ascii="Times New Roman" w:eastAsia="Times New Roman" w:hAnsi="Times New Roman"/>
                <w:color w:val="943634" w:themeColor="accent2" w:themeShade="BF"/>
                <w:sz w:val="24"/>
                <w:szCs w:val="24"/>
                <w:lang w:val="ro-RO" w:eastAsia="ru-RU"/>
              </w:rPr>
              <w:t>c</w:t>
            </w:r>
            <w:r w:rsidR="00BA5497">
              <w:rPr>
                <w:rFonts w:ascii="Times New Roman" w:eastAsia="Times New Roman" w:hAnsi="Times New Roman"/>
                <w:color w:val="943634" w:themeColor="accent2" w:themeShade="BF"/>
                <w:sz w:val="24"/>
                <w:szCs w:val="24"/>
                <w:lang w:val="ro-RO" w:eastAsia="ru-RU"/>
              </w:rPr>
              <w:t>ontrolul de stat mai eficient</w:t>
            </w:r>
            <w:r w:rsidR="00BA5497" w:rsidRPr="00BA5497">
              <w:rPr>
                <w:rFonts w:ascii="Times New Roman" w:hAnsi="Times New Roman"/>
                <w:sz w:val="24"/>
                <w:szCs w:val="24"/>
                <w:lang w:val="ro-RO"/>
              </w:rPr>
              <w:t>.</w:t>
            </w:r>
          </w:p>
          <w:p w:rsidR="00BA5497" w:rsidRPr="001E28D8" w:rsidRDefault="00BA5497" w:rsidP="00896F3F">
            <w:pPr>
              <w:pStyle w:val="Listparagraf"/>
              <w:numPr>
                <w:ilvl w:val="0"/>
                <w:numId w:val="5"/>
              </w:numPr>
              <w:tabs>
                <w:tab w:val="left" w:pos="351"/>
              </w:tabs>
              <w:spacing w:before="60" w:after="60" w:line="240" w:lineRule="auto"/>
              <w:ind w:left="357" w:right="-1" w:hanging="357"/>
              <w:contextualSpacing w:val="0"/>
              <w:jc w:val="both"/>
              <w:rPr>
                <w:rFonts w:ascii="Times New Roman" w:hAnsi="Times New Roman"/>
                <w:sz w:val="24"/>
                <w:szCs w:val="24"/>
                <w:lang w:val="ro-RO"/>
              </w:rPr>
            </w:pPr>
          </w:p>
        </w:tc>
        <w:tc>
          <w:tcPr>
            <w:tcW w:w="3994" w:type="dxa"/>
            <w:tcBorders>
              <w:top w:val="single" w:sz="4" w:space="0" w:color="auto"/>
              <w:left w:val="single" w:sz="4" w:space="0" w:color="auto"/>
              <w:bottom w:val="single" w:sz="4" w:space="0" w:color="auto"/>
              <w:right w:val="single" w:sz="4" w:space="0" w:color="auto"/>
            </w:tcBorders>
          </w:tcPr>
          <w:p w:rsidR="00D1095F" w:rsidRPr="005A542D" w:rsidRDefault="000D0919" w:rsidP="00896F3F">
            <w:pPr>
              <w:pStyle w:val="Listparagraf"/>
              <w:numPr>
                <w:ilvl w:val="0"/>
                <w:numId w:val="29"/>
              </w:numPr>
              <w:tabs>
                <w:tab w:val="left" w:pos="338"/>
              </w:tabs>
              <w:spacing w:before="120" w:after="0" w:line="240" w:lineRule="auto"/>
              <w:ind w:left="317" w:right="-1" w:hanging="283"/>
              <w:jc w:val="both"/>
              <w:rPr>
                <w:rFonts w:ascii="Times New Roman" w:hAnsi="Times New Roman"/>
                <w:color w:val="943634" w:themeColor="accent2" w:themeShade="BF"/>
                <w:sz w:val="24"/>
                <w:szCs w:val="24"/>
                <w:lang w:val="ro-RO"/>
              </w:rPr>
            </w:pPr>
            <w:r w:rsidRPr="005A542D">
              <w:rPr>
                <w:rFonts w:ascii="Times New Roman" w:hAnsi="Times New Roman"/>
                <w:color w:val="943634" w:themeColor="accent2" w:themeShade="BF"/>
                <w:sz w:val="24"/>
                <w:szCs w:val="24"/>
                <w:lang w:val="ro-RO"/>
              </w:rPr>
              <w:lastRenderedPageBreak/>
              <w:t xml:space="preserve">Inventarierea, </w:t>
            </w:r>
            <w:r w:rsidRPr="005A542D">
              <w:rPr>
                <w:rFonts w:ascii="Times New Roman" w:hAnsi="Times New Roman"/>
                <w:color w:val="943634" w:themeColor="accent2" w:themeShade="BF"/>
                <w:sz w:val="24"/>
                <w:szCs w:val="24"/>
                <w:shd w:val="clear" w:color="auto" w:fill="FFFFFF"/>
              </w:rPr>
              <w:t>bonitarea</w:t>
            </w:r>
            <w:r w:rsidRPr="005A542D">
              <w:rPr>
                <w:rFonts w:ascii="Times New Roman" w:hAnsi="Times New Roman"/>
                <w:color w:val="943634" w:themeColor="accent2" w:themeShade="BF"/>
                <w:sz w:val="24"/>
                <w:szCs w:val="24"/>
                <w:lang w:val="ro-RO"/>
              </w:rPr>
              <w:t xml:space="preserve"> și elaborarea Fundamentărilor piscicol-biologice (FPB) pentru corpurile de apă, precum și r</w:t>
            </w:r>
            <w:r w:rsidR="004B0132" w:rsidRPr="005A542D">
              <w:rPr>
                <w:rFonts w:ascii="Times New Roman" w:hAnsi="Times New Roman"/>
                <w:color w:val="943634" w:themeColor="accent2" w:themeShade="BF"/>
                <w:sz w:val="24"/>
                <w:szCs w:val="24"/>
                <w:lang w:val="ro-RO"/>
              </w:rPr>
              <w:t>eabilitarea bazinelor de acumulare</w:t>
            </w:r>
            <w:r w:rsidR="003614DB" w:rsidRPr="005A542D">
              <w:rPr>
                <w:rFonts w:ascii="Times New Roman" w:hAnsi="Times New Roman"/>
                <w:color w:val="943634" w:themeColor="accent2" w:themeShade="BF"/>
                <w:sz w:val="24"/>
                <w:szCs w:val="24"/>
                <w:lang w:val="ro-RO"/>
              </w:rPr>
              <w:t xml:space="preserve"> </w:t>
            </w:r>
            <w:r w:rsidR="004B0132" w:rsidRPr="005A542D">
              <w:rPr>
                <w:rFonts w:ascii="Times New Roman" w:hAnsi="Times New Roman"/>
                <w:color w:val="943634" w:themeColor="accent2" w:themeShade="BF"/>
                <w:sz w:val="24"/>
                <w:szCs w:val="24"/>
                <w:lang w:val="ro-RO"/>
              </w:rPr>
              <w:t>a apelor nu poate fi finan</w:t>
            </w:r>
            <w:r w:rsidR="00D1095F" w:rsidRPr="005A542D">
              <w:rPr>
                <w:rFonts w:ascii="Times New Roman" w:hAnsi="Times New Roman"/>
                <w:color w:val="943634" w:themeColor="accent2" w:themeShade="BF"/>
                <w:sz w:val="24"/>
                <w:szCs w:val="24"/>
                <w:lang w:val="ro-RO"/>
              </w:rPr>
              <w:t>ț</w:t>
            </w:r>
            <w:r w:rsidR="004B0132" w:rsidRPr="005A542D">
              <w:rPr>
                <w:rFonts w:ascii="Times New Roman" w:hAnsi="Times New Roman"/>
                <w:color w:val="943634" w:themeColor="accent2" w:themeShade="BF"/>
                <w:sz w:val="24"/>
                <w:szCs w:val="24"/>
                <w:lang w:val="ro-RO"/>
              </w:rPr>
              <w:t>at</w:t>
            </w:r>
            <w:r w:rsidR="00D1095F" w:rsidRPr="005A542D">
              <w:rPr>
                <w:rFonts w:ascii="Times New Roman" w:hAnsi="Times New Roman"/>
                <w:color w:val="943634" w:themeColor="accent2" w:themeShade="BF"/>
                <w:sz w:val="24"/>
                <w:szCs w:val="24"/>
                <w:lang w:val="ro-RO"/>
              </w:rPr>
              <w:t>ă</w:t>
            </w:r>
            <w:r w:rsidR="004B0132" w:rsidRPr="005A542D">
              <w:rPr>
                <w:rFonts w:ascii="Times New Roman" w:hAnsi="Times New Roman"/>
                <w:color w:val="943634" w:themeColor="accent2" w:themeShade="BF"/>
                <w:sz w:val="24"/>
                <w:szCs w:val="24"/>
                <w:lang w:val="ro-RO"/>
              </w:rPr>
              <w:t xml:space="preserve"> doar de sectorul de acvacultura</w:t>
            </w:r>
            <w:r w:rsidR="000A1C04" w:rsidRPr="005A542D">
              <w:rPr>
                <w:rFonts w:ascii="Times New Roman" w:hAnsi="Times New Roman"/>
                <w:color w:val="943634" w:themeColor="accent2" w:themeShade="BF"/>
                <w:sz w:val="24"/>
                <w:szCs w:val="24"/>
                <w:lang w:val="ro-RO"/>
              </w:rPr>
              <w:t>;</w:t>
            </w:r>
            <w:r w:rsidR="00D1095F" w:rsidRPr="005A542D">
              <w:rPr>
                <w:rFonts w:ascii="Times New Roman" w:hAnsi="Times New Roman"/>
                <w:color w:val="943634" w:themeColor="accent2" w:themeShade="BF"/>
                <w:sz w:val="24"/>
                <w:szCs w:val="24"/>
                <w:lang w:val="ro-RO"/>
              </w:rPr>
              <w:t xml:space="preserve"> </w:t>
            </w:r>
          </w:p>
          <w:p w:rsidR="00D1095F" w:rsidRPr="005A542D" w:rsidRDefault="000D7749" w:rsidP="00896F3F">
            <w:pPr>
              <w:pStyle w:val="Listparagraf"/>
              <w:numPr>
                <w:ilvl w:val="0"/>
                <w:numId w:val="29"/>
              </w:numPr>
              <w:tabs>
                <w:tab w:val="left" w:pos="338"/>
              </w:tabs>
              <w:spacing w:before="120" w:after="0" w:line="240" w:lineRule="auto"/>
              <w:ind w:left="317" w:right="-1" w:hanging="283"/>
              <w:jc w:val="both"/>
              <w:rPr>
                <w:rStyle w:val="1"/>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c</w:t>
            </w:r>
            <w:r w:rsidR="00D1095F" w:rsidRPr="005A542D">
              <w:rPr>
                <w:rFonts w:ascii="Times New Roman" w:hAnsi="Times New Roman"/>
                <w:color w:val="943634" w:themeColor="accent2" w:themeShade="BF"/>
                <w:sz w:val="24"/>
                <w:szCs w:val="24"/>
                <w:lang w:val="ro-RO"/>
              </w:rPr>
              <w:t>onsolidarea sectorului de acvacultura poate avea succes doar in contextul unor actiuni integrate si holistice;</w:t>
            </w:r>
            <w:r w:rsidR="00D1095F" w:rsidRPr="005A542D">
              <w:rPr>
                <w:rStyle w:val="1"/>
                <w:rFonts w:ascii="Times New Roman" w:hAnsi="Times New Roman"/>
                <w:color w:val="943634" w:themeColor="accent2" w:themeShade="BF"/>
                <w:sz w:val="24"/>
                <w:szCs w:val="24"/>
                <w:lang w:val="ro-RO"/>
              </w:rPr>
              <w:t xml:space="preserve"> </w:t>
            </w:r>
          </w:p>
          <w:p w:rsidR="00D1095F" w:rsidRPr="005A542D" w:rsidRDefault="000D7749" w:rsidP="00896F3F">
            <w:pPr>
              <w:pStyle w:val="Listparagraf"/>
              <w:numPr>
                <w:ilvl w:val="0"/>
                <w:numId w:val="29"/>
              </w:numPr>
              <w:tabs>
                <w:tab w:val="left" w:pos="338"/>
              </w:tabs>
              <w:spacing w:before="120" w:after="0" w:line="240" w:lineRule="auto"/>
              <w:ind w:left="317" w:right="-1" w:hanging="283"/>
              <w:jc w:val="both"/>
              <w:rPr>
                <w:rStyle w:val="1"/>
                <w:rFonts w:ascii="Times New Roman" w:hAnsi="Times New Roman"/>
                <w:sz w:val="24"/>
                <w:szCs w:val="24"/>
                <w:lang w:val="ro-RO"/>
              </w:rPr>
            </w:pPr>
            <w:r>
              <w:rPr>
                <w:rStyle w:val="1"/>
                <w:rFonts w:ascii="Times New Roman" w:hAnsi="Times New Roman"/>
                <w:color w:val="943634" w:themeColor="accent2" w:themeShade="BF"/>
                <w:sz w:val="24"/>
                <w:szCs w:val="24"/>
                <w:lang w:val="ro-RO"/>
              </w:rPr>
              <w:t>l</w:t>
            </w:r>
            <w:r w:rsidR="00D1095F" w:rsidRPr="005A542D">
              <w:rPr>
                <w:rStyle w:val="1"/>
                <w:rFonts w:ascii="Times New Roman" w:hAnsi="Times New Roman"/>
                <w:color w:val="943634" w:themeColor="accent2" w:themeShade="BF"/>
                <w:sz w:val="24"/>
                <w:szCs w:val="24"/>
                <w:lang w:val="ro-RO"/>
              </w:rPr>
              <w:t xml:space="preserve">ipsa </w:t>
            </w:r>
            <w:r w:rsidR="00D1095F" w:rsidRPr="005A542D">
              <w:rPr>
                <w:rFonts w:ascii="Times New Roman" w:hAnsi="Times New Roman"/>
                <w:color w:val="943634" w:themeColor="accent2" w:themeShade="BF"/>
                <w:sz w:val="24"/>
                <w:szCs w:val="24"/>
                <w:lang w:val="en-US"/>
              </w:rPr>
              <w:t xml:space="preserve">sprijinului financiar de stat pentru </w:t>
            </w:r>
            <w:r w:rsidR="00D1095F" w:rsidRPr="005A542D">
              <w:rPr>
                <w:rStyle w:val="1"/>
                <w:rFonts w:ascii="Times New Roman" w:hAnsi="Times New Roman"/>
                <w:color w:val="943634" w:themeColor="accent2" w:themeShade="BF"/>
                <w:sz w:val="24"/>
                <w:szCs w:val="24"/>
                <w:lang w:val="ro-RO"/>
              </w:rPr>
              <w:t>crearea unei bănci de colecții vii de pești, inclusiv specii rare și pe cale de dispariție</w:t>
            </w:r>
            <w:r w:rsidR="00D1095F" w:rsidRPr="005A542D">
              <w:rPr>
                <w:rStyle w:val="1"/>
                <w:rFonts w:ascii="Times New Roman" w:hAnsi="Times New Roman"/>
                <w:i/>
                <w:color w:val="943634" w:themeColor="accent2" w:themeShade="BF"/>
                <w:sz w:val="24"/>
                <w:szCs w:val="24"/>
                <w:lang w:val="ro-RO"/>
              </w:rPr>
              <w:t xml:space="preserve">/ </w:t>
            </w:r>
            <w:r w:rsidR="00D70690" w:rsidRPr="005A542D">
              <w:rPr>
                <w:rStyle w:val="1"/>
                <w:rFonts w:ascii="Times New Roman" w:hAnsi="Times New Roman"/>
                <w:color w:val="943634" w:themeColor="accent2" w:themeShade="BF"/>
                <w:sz w:val="24"/>
                <w:szCs w:val="24"/>
                <w:lang w:val="ro-RO"/>
              </w:rPr>
              <w:t>fermei</w:t>
            </w:r>
            <w:r w:rsidR="00D1095F" w:rsidRPr="005A542D">
              <w:rPr>
                <w:rStyle w:val="1"/>
                <w:rFonts w:ascii="Times New Roman" w:hAnsi="Times New Roman"/>
                <w:color w:val="943634" w:themeColor="accent2" w:themeShade="BF"/>
                <w:sz w:val="24"/>
                <w:szCs w:val="24"/>
                <w:lang w:val="ro-RO"/>
              </w:rPr>
              <w:t xml:space="preserve"> de colecții vii a resurselor genetice piscicole, ce va duce la </w:t>
            </w:r>
            <w:r w:rsidR="00D1095F" w:rsidRPr="005A542D">
              <w:rPr>
                <w:rFonts w:ascii="Times New Roman" w:hAnsi="Times New Roman"/>
                <w:color w:val="943634" w:themeColor="accent2" w:themeShade="BF"/>
                <w:sz w:val="24"/>
                <w:szCs w:val="24"/>
                <w:lang w:val="ro-RO"/>
              </w:rPr>
              <w:t>pierderile (genetice și din motivele înrăutățirii condițiilor de menținere, inclusiv ihtiopatologice) a fondului genetic piscicol</w:t>
            </w:r>
            <w:r w:rsidR="00B65BDD" w:rsidRPr="005A542D">
              <w:rPr>
                <w:rFonts w:ascii="Times New Roman" w:hAnsi="Times New Roman"/>
                <w:color w:val="943634" w:themeColor="accent2" w:themeShade="BF"/>
                <w:sz w:val="24"/>
                <w:szCs w:val="24"/>
                <w:lang w:val="ro-RO"/>
              </w:rPr>
              <w:t>;</w:t>
            </w:r>
            <w:r w:rsidR="00D1095F" w:rsidRPr="005A542D">
              <w:rPr>
                <w:rStyle w:val="1"/>
                <w:lang w:val="en-US"/>
              </w:rPr>
              <w:t xml:space="preserve"> </w:t>
            </w:r>
          </w:p>
          <w:p w:rsidR="003614DB" w:rsidRPr="005A542D" w:rsidRDefault="000D7749" w:rsidP="00896F3F">
            <w:pPr>
              <w:pStyle w:val="Listparagraf"/>
              <w:numPr>
                <w:ilvl w:val="0"/>
                <w:numId w:val="29"/>
              </w:numPr>
              <w:tabs>
                <w:tab w:val="left" w:pos="338"/>
              </w:tabs>
              <w:spacing w:before="120" w:after="0" w:line="240" w:lineRule="auto"/>
              <w:ind w:left="317" w:right="-1" w:hanging="283"/>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c</w:t>
            </w:r>
            <w:r w:rsidR="004B0132" w:rsidRPr="005A542D">
              <w:rPr>
                <w:rFonts w:ascii="Times New Roman" w:hAnsi="Times New Roman"/>
                <w:color w:val="943634" w:themeColor="accent2" w:themeShade="BF"/>
                <w:sz w:val="24"/>
                <w:szCs w:val="24"/>
                <w:lang w:val="ro-RO"/>
              </w:rPr>
              <w:t>oncurența neloială din partea țărilor</w:t>
            </w:r>
            <w:r w:rsidR="000A1C04" w:rsidRPr="005A542D">
              <w:rPr>
                <w:rFonts w:ascii="Times New Roman" w:hAnsi="Times New Roman"/>
                <w:color w:val="943634" w:themeColor="accent2" w:themeShade="BF"/>
                <w:sz w:val="24"/>
                <w:szCs w:val="24"/>
                <w:lang w:val="ro-RO"/>
              </w:rPr>
              <w:t xml:space="preserve"> </w:t>
            </w:r>
            <w:r w:rsidR="004B0132" w:rsidRPr="005A542D">
              <w:rPr>
                <w:rFonts w:ascii="Times New Roman" w:hAnsi="Times New Roman"/>
                <w:color w:val="943634" w:themeColor="accent2" w:themeShade="BF"/>
                <w:sz w:val="24"/>
                <w:szCs w:val="24"/>
                <w:lang w:val="ro-RO"/>
              </w:rPr>
              <w:t xml:space="preserve">vecine </w:t>
            </w:r>
            <w:r w:rsidR="000A1C04" w:rsidRPr="005A542D">
              <w:rPr>
                <w:rFonts w:ascii="Times New Roman" w:hAnsi="Times New Roman"/>
                <w:color w:val="943634" w:themeColor="accent2" w:themeShade="BF"/>
                <w:sz w:val="24"/>
                <w:szCs w:val="24"/>
                <w:lang w:val="ro-RO"/>
              </w:rPr>
              <w:t>(import ilegal și legal de pești de apă dulce);</w:t>
            </w:r>
          </w:p>
          <w:p w:rsidR="004B0132" w:rsidRDefault="000D7749" w:rsidP="00896F3F">
            <w:pPr>
              <w:pStyle w:val="Listparagraf"/>
              <w:numPr>
                <w:ilvl w:val="0"/>
                <w:numId w:val="29"/>
              </w:numPr>
              <w:tabs>
                <w:tab w:val="left" w:pos="338"/>
              </w:tabs>
              <w:spacing w:before="80" w:after="80" w:line="240" w:lineRule="auto"/>
              <w:ind w:left="317" w:right="-1" w:hanging="283"/>
              <w:jc w:val="both"/>
              <w:rPr>
                <w:rFonts w:ascii="Times New Roman" w:hAnsi="Times New Roman"/>
                <w:color w:val="943634" w:themeColor="accent2" w:themeShade="BF"/>
                <w:sz w:val="24"/>
                <w:szCs w:val="24"/>
                <w:lang w:val="ro-RO"/>
              </w:rPr>
            </w:pPr>
            <w:r>
              <w:rPr>
                <w:rFonts w:ascii="Times New Roman" w:hAnsi="Times New Roman"/>
                <w:color w:val="943634" w:themeColor="accent2" w:themeShade="BF"/>
                <w:sz w:val="24"/>
                <w:szCs w:val="24"/>
                <w:lang w:val="ro-RO"/>
              </w:rPr>
              <w:t>p</w:t>
            </w:r>
            <w:r w:rsidR="004B0132" w:rsidRPr="005A542D">
              <w:rPr>
                <w:rFonts w:ascii="Times New Roman" w:hAnsi="Times New Roman"/>
                <w:color w:val="943634" w:themeColor="accent2" w:themeShade="BF"/>
                <w:sz w:val="24"/>
                <w:szCs w:val="24"/>
                <w:lang w:val="ro-RO"/>
              </w:rPr>
              <w:t>rocesele demografice ce duc la scăderea volumului de consum</w:t>
            </w:r>
            <w:r>
              <w:rPr>
                <w:rFonts w:ascii="Times New Roman" w:hAnsi="Times New Roman"/>
                <w:color w:val="943634" w:themeColor="accent2" w:themeShade="BF"/>
                <w:sz w:val="24"/>
                <w:szCs w:val="24"/>
                <w:lang w:val="ro-RO"/>
              </w:rPr>
              <w:t xml:space="preserve"> </w:t>
            </w:r>
          </w:p>
          <w:p w:rsidR="007836E7" w:rsidRPr="007836E7" w:rsidRDefault="000D7749" w:rsidP="00896F3F">
            <w:pPr>
              <w:pStyle w:val="Listparagraf"/>
              <w:numPr>
                <w:ilvl w:val="0"/>
                <w:numId w:val="29"/>
              </w:numPr>
              <w:tabs>
                <w:tab w:val="left" w:pos="338"/>
              </w:tabs>
              <w:spacing w:before="80" w:after="80" w:line="240" w:lineRule="auto"/>
              <w:ind w:left="317" w:right="-1" w:hanging="283"/>
              <w:jc w:val="both"/>
              <w:rPr>
                <w:rFonts w:ascii="Times New Roman" w:hAnsi="Times New Roman"/>
                <w:color w:val="9BBB59" w:themeColor="accent3"/>
                <w:sz w:val="24"/>
                <w:szCs w:val="24"/>
                <w:lang w:val="ro-RO"/>
              </w:rPr>
            </w:pPr>
            <w:r>
              <w:rPr>
                <w:rFonts w:ascii="Times New Roman" w:hAnsi="Times New Roman"/>
                <w:color w:val="9BBB59" w:themeColor="accent3"/>
                <w:sz w:val="24"/>
                <w:szCs w:val="24"/>
                <w:lang w:val="ro-RO"/>
              </w:rPr>
              <w:t>r</w:t>
            </w:r>
            <w:r w:rsidR="007836E7" w:rsidRPr="007836E7">
              <w:rPr>
                <w:rFonts w:ascii="Times New Roman" w:hAnsi="Times New Roman"/>
                <w:color w:val="9BBB59" w:themeColor="accent3"/>
                <w:sz w:val="24"/>
                <w:szCs w:val="24"/>
                <w:lang w:val="ro-RO"/>
              </w:rPr>
              <w:t>iscul valutar la importul echipamentului solicitat prin subvenționare.</w:t>
            </w:r>
          </w:p>
          <w:p w:rsidR="004B0132" w:rsidRPr="00142605" w:rsidRDefault="004B0132" w:rsidP="005A542D">
            <w:pPr>
              <w:tabs>
                <w:tab w:val="left" w:pos="338"/>
              </w:tabs>
              <w:spacing w:after="0" w:line="240" w:lineRule="auto"/>
              <w:ind w:left="317" w:right="-1" w:hanging="283"/>
              <w:jc w:val="both"/>
              <w:rPr>
                <w:rFonts w:ascii="Times New Roman" w:hAnsi="Times New Roman" w:cs="Times New Roman"/>
                <w:sz w:val="24"/>
                <w:szCs w:val="24"/>
                <w:lang w:val="ro-RO"/>
              </w:rPr>
            </w:pPr>
          </w:p>
        </w:tc>
      </w:tr>
    </w:tbl>
    <w:p w:rsidR="007D2828" w:rsidRPr="0028014A" w:rsidRDefault="00E643AB" w:rsidP="00E643AB">
      <w:pPr>
        <w:pStyle w:val="Titlu1"/>
        <w:spacing w:line="240" w:lineRule="auto"/>
        <w:ind w:left="357" w:right="-1"/>
        <w:jc w:val="center"/>
        <w:rPr>
          <w:rFonts w:asciiTheme="majorHAnsi" w:hAnsiTheme="majorHAnsi" w:cs="Arial"/>
          <w:lang w:val="ro-RO"/>
        </w:rPr>
      </w:pPr>
      <w:bookmarkStart w:id="2" w:name="_Toc423524"/>
      <w:r w:rsidRPr="0028014A">
        <w:rPr>
          <w:rFonts w:asciiTheme="majorHAnsi" w:hAnsiTheme="majorHAnsi" w:cs="Arial"/>
          <w:lang w:val="ro-RO"/>
        </w:rPr>
        <w:t xml:space="preserve">II </w:t>
      </w:r>
      <w:r w:rsidR="007D2828" w:rsidRPr="0028014A">
        <w:rPr>
          <w:rFonts w:asciiTheme="majorHAnsi" w:hAnsiTheme="majorHAnsi" w:cs="Arial"/>
          <w:lang w:val="ro-RO"/>
        </w:rPr>
        <w:t>C</w:t>
      </w:r>
      <w:r w:rsidR="00BB50F9" w:rsidRPr="0028014A">
        <w:rPr>
          <w:rFonts w:asciiTheme="majorHAnsi" w:hAnsiTheme="majorHAnsi" w:cs="Arial"/>
          <w:lang w:val="ro-RO"/>
        </w:rPr>
        <w:t>ONCLUZII GENERALE</w:t>
      </w:r>
      <w:bookmarkEnd w:id="2"/>
    </w:p>
    <w:p w:rsidR="001E28D8" w:rsidRPr="0028014A" w:rsidRDefault="00A41C28" w:rsidP="00896F3F">
      <w:pPr>
        <w:pStyle w:val="Listparagraf"/>
        <w:numPr>
          <w:ilvl w:val="0"/>
          <w:numId w:val="23"/>
        </w:numPr>
        <w:spacing w:before="120"/>
        <w:ind w:left="714" w:right="-1" w:hanging="357"/>
        <w:jc w:val="both"/>
        <w:rPr>
          <w:rFonts w:ascii="Times New Roman" w:hAnsi="Times New Roman"/>
          <w:color w:val="C0504D" w:themeColor="accent2"/>
          <w:sz w:val="28"/>
          <w:szCs w:val="28"/>
          <w:lang w:val="ro-RO"/>
        </w:rPr>
      </w:pPr>
      <w:r w:rsidRPr="0028014A">
        <w:rPr>
          <w:rFonts w:ascii="Times New Roman" w:hAnsi="Times New Roman"/>
          <w:color w:val="C0504D" w:themeColor="accent2"/>
          <w:sz w:val="28"/>
          <w:szCs w:val="28"/>
          <w:lang w:val="ro-RO"/>
        </w:rPr>
        <w:t>Dinamic</w:t>
      </w:r>
      <w:r w:rsidR="00B8373D" w:rsidRPr="0028014A">
        <w:rPr>
          <w:rFonts w:ascii="Times New Roman" w:hAnsi="Times New Roman"/>
          <w:color w:val="C0504D" w:themeColor="accent2"/>
          <w:sz w:val="28"/>
          <w:szCs w:val="28"/>
          <w:lang w:val="ro-RO"/>
        </w:rPr>
        <w:t>a</w:t>
      </w:r>
      <w:r w:rsidRPr="0028014A">
        <w:rPr>
          <w:rFonts w:ascii="Times New Roman" w:hAnsi="Times New Roman"/>
          <w:color w:val="C0504D" w:themeColor="accent2"/>
          <w:sz w:val="28"/>
          <w:szCs w:val="28"/>
          <w:lang w:val="ro-RO"/>
        </w:rPr>
        <w:t xml:space="preserve"> de creștere durabilă a volumului și cotei de consum a peștelui autohton înregistrată </w:t>
      </w:r>
      <w:r w:rsidR="00FB0737" w:rsidRPr="0028014A">
        <w:rPr>
          <w:rFonts w:ascii="Times New Roman" w:hAnsi="Times New Roman"/>
          <w:color w:val="C0504D" w:themeColor="accent2"/>
          <w:sz w:val="28"/>
          <w:szCs w:val="28"/>
          <w:lang w:val="ro-RO"/>
        </w:rPr>
        <w:t>indică faptul că sectorul de acvacultur</w:t>
      </w:r>
      <w:r w:rsidR="004401C4" w:rsidRPr="0028014A">
        <w:rPr>
          <w:rFonts w:ascii="Times New Roman" w:hAnsi="Times New Roman"/>
          <w:color w:val="C0504D" w:themeColor="accent2"/>
          <w:sz w:val="28"/>
          <w:szCs w:val="28"/>
          <w:lang w:val="ro-RO"/>
        </w:rPr>
        <w:t xml:space="preserve">ă are un potențial semnificativ </w:t>
      </w:r>
      <w:r w:rsidR="00FB0737" w:rsidRPr="0028014A">
        <w:rPr>
          <w:rFonts w:ascii="Times New Roman" w:hAnsi="Times New Roman"/>
          <w:color w:val="C0504D" w:themeColor="accent2"/>
          <w:sz w:val="28"/>
          <w:szCs w:val="28"/>
          <w:lang w:val="ro-RO"/>
        </w:rPr>
        <w:t>de dezvoltare</w:t>
      </w:r>
      <w:r w:rsidR="00DE22E8" w:rsidRPr="0028014A">
        <w:rPr>
          <w:rFonts w:ascii="Times New Roman" w:hAnsi="Times New Roman"/>
          <w:color w:val="C0504D" w:themeColor="accent2"/>
          <w:sz w:val="28"/>
          <w:szCs w:val="28"/>
          <w:lang w:val="ro-RO"/>
        </w:rPr>
        <w:t xml:space="preserve"> în continuare și de mărire</w:t>
      </w:r>
      <w:r w:rsidR="00FB0737" w:rsidRPr="0028014A">
        <w:rPr>
          <w:rFonts w:ascii="Times New Roman" w:hAnsi="Times New Roman"/>
          <w:color w:val="C0504D" w:themeColor="accent2"/>
          <w:sz w:val="28"/>
          <w:szCs w:val="28"/>
          <w:lang w:val="ro-RO"/>
        </w:rPr>
        <w:t xml:space="preserve"> </w:t>
      </w:r>
      <w:r w:rsidR="004401C4" w:rsidRPr="0028014A">
        <w:rPr>
          <w:rFonts w:ascii="Times New Roman" w:hAnsi="Times New Roman"/>
          <w:color w:val="C0504D" w:themeColor="accent2"/>
          <w:sz w:val="28"/>
          <w:szCs w:val="28"/>
          <w:lang w:val="ro-RO"/>
        </w:rPr>
        <w:t xml:space="preserve">cantițății și de îmbunătățire </w:t>
      </w:r>
      <w:r w:rsidR="00142605" w:rsidRPr="0028014A">
        <w:rPr>
          <w:rFonts w:ascii="Times New Roman" w:hAnsi="Times New Roman"/>
          <w:color w:val="C0504D" w:themeColor="accent2"/>
          <w:sz w:val="28"/>
          <w:szCs w:val="28"/>
          <w:lang w:val="ro-RO"/>
        </w:rPr>
        <w:t xml:space="preserve">a </w:t>
      </w:r>
      <w:r w:rsidR="004401C4" w:rsidRPr="0028014A">
        <w:rPr>
          <w:rFonts w:ascii="Times New Roman" w:hAnsi="Times New Roman"/>
          <w:color w:val="C0504D" w:themeColor="accent2"/>
          <w:sz w:val="28"/>
          <w:szCs w:val="28"/>
          <w:lang w:val="ro-RO"/>
        </w:rPr>
        <w:t xml:space="preserve">calității </w:t>
      </w:r>
      <w:r w:rsidR="00FB0737" w:rsidRPr="0028014A">
        <w:rPr>
          <w:rFonts w:ascii="Times New Roman" w:hAnsi="Times New Roman"/>
          <w:color w:val="C0504D" w:themeColor="accent2"/>
          <w:sz w:val="28"/>
          <w:szCs w:val="28"/>
          <w:lang w:val="ro-RO"/>
        </w:rPr>
        <w:t>producției</w:t>
      </w:r>
      <w:r w:rsidR="00990C63" w:rsidRPr="0028014A">
        <w:rPr>
          <w:rFonts w:ascii="Times New Roman" w:hAnsi="Times New Roman"/>
          <w:color w:val="C0504D" w:themeColor="accent2"/>
          <w:sz w:val="28"/>
          <w:szCs w:val="28"/>
          <w:lang w:val="ro-RO"/>
        </w:rPr>
        <w:t xml:space="preserve"> piscicol</w:t>
      </w:r>
      <w:r w:rsidR="004401C4" w:rsidRPr="0028014A">
        <w:rPr>
          <w:rFonts w:ascii="Times New Roman" w:hAnsi="Times New Roman"/>
          <w:color w:val="C0504D" w:themeColor="accent2"/>
          <w:sz w:val="28"/>
          <w:szCs w:val="28"/>
          <w:lang w:val="ro-RO"/>
        </w:rPr>
        <w:t>e</w:t>
      </w:r>
      <w:r w:rsidR="002822E9" w:rsidRPr="0028014A">
        <w:rPr>
          <w:rFonts w:ascii="Times New Roman" w:hAnsi="Times New Roman"/>
          <w:color w:val="C0504D" w:themeColor="accent2"/>
          <w:sz w:val="28"/>
          <w:szCs w:val="28"/>
          <w:lang w:val="ro-RO"/>
        </w:rPr>
        <w:t xml:space="preserve"> </w:t>
      </w:r>
      <w:r w:rsidR="004401C4" w:rsidRPr="0028014A">
        <w:rPr>
          <w:rFonts w:ascii="Times New Roman" w:hAnsi="Times New Roman"/>
          <w:color w:val="C0504D" w:themeColor="accent2"/>
          <w:sz w:val="28"/>
          <w:szCs w:val="28"/>
          <w:lang w:val="ro-RO"/>
        </w:rPr>
        <w:t>obținute în Moldova</w:t>
      </w:r>
      <w:r w:rsidR="00FB0737" w:rsidRPr="0028014A">
        <w:rPr>
          <w:rFonts w:ascii="Times New Roman" w:hAnsi="Times New Roman"/>
          <w:color w:val="C0504D" w:themeColor="accent2"/>
          <w:sz w:val="28"/>
          <w:szCs w:val="28"/>
          <w:lang w:val="ro-RO"/>
        </w:rPr>
        <w:t>.</w:t>
      </w:r>
    </w:p>
    <w:p w:rsidR="004A1AB1" w:rsidRPr="0028014A" w:rsidRDefault="004A1AB1" w:rsidP="00896F3F">
      <w:pPr>
        <w:pStyle w:val="Listparagraf"/>
        <w:numPr>
          <w:ilvl w:val="0"/>
          <w:numId w:val="23"/>
        </w:numPr>
        <w:tabs>
          <w:tab w:val="left" w:pos="338"/>
        </w:tabs>
        <w:spacing w:before="120" w:after="0" w:line="240" w:lineRule="auto"/>
        <w:ind w:right="-1"/>
        <w:contextualSpacing w:val="0"/>
        <w:jc w:val="both"/>
        <w:rPr>
          <w:rStyle w:val="1"/>
          <w:rFonts w:ascii="Times New Roman" w:hAnsi="Times New Roman"/>
          <w:color w:val="C0504D" w:themeColor="accent2"/>
          <w:sz w:val="28"/>
          <w:szCs w:val="28"/>
          <w:lang w:val="ro-RO"/>
        </w:rPr>
      </w:pPr>
      <w:r w:rsidRPr="0028014A">
        <w:rPr>
          <w:rFonts w:ascii="Times New Roman" w:hAnsi="Times New Roman"/>
          <w:color w:val="C0504D" w:themeColor="accent2"/>
          <w:sz w:val="28"/>
          <w:szCs w:val="28"/>
          <w:lang w:val="ro-RO"/>
        </w:rPr>
        <w:t>Consolidarea sectorului de acvacultura poate avea succes doar in contextul unor actiuni integrate si holistice;</w:t>
      </w:r>
      <w:r w:rsidRPr="0028014A">
        <w:rPr>
          <w:rStyle w:val="1"/>
          <w:rFonts w:ascii="Times New Roman" w:hAnsi="Times New Roman"/>
          <w:color w:val="C0504D" w:themeColor="accent2"/>
          <w:sz w:val="28"/>
          <w:szCs w:val="28"/>
          <w:lang w:val="ro-RO"/>
        </w:rPr>
        <w:t xml:space="preserve"> </w:t>
      </w:r>
    </w:p>
    <w:p w:rsidR="0032029D" w:rsidRPr="0028014A" w:rsidRDefault="002822E9" w:rsidP="00896F3F">
      <w:pPr>
        <w:pStyle w:val="Listparagraf"/>
        <w:numPr>
          <w:ilvl w:val="0"/>
          <w:numId w:val="23"/>
        </w:numPr>
        <w:tabs>
          <w:tab w:val="left" w:pos="351"/>
        </w:tabs>
        <w:spacing w:before="60" w:after="60"/>
        <w:ind w:right="-1"/>
        <w:contextualSpacing w:val="0"/>
        <w:jc w:val="both"/>
        <w:rPr>
          <w:rFonts w:ascii="Times New Roman" w:hAnsi="Times New Roman"/>
          <w:color w:val="C0504D" w:themeColor="accent2"/>
          <w:sz w:val="28"/>
          <w:szCs w:val="28"/>
          <w:lang w:val="ro-RO"/>
        </w:rPr>
      </w:pPr>
      <w:r w:rsidRPr="0028014A">
        <w:rPr>
          <w:rStyle w:val="Accentuat"/>
          <w:rFonts w:ascii="Times New Roman" w:hAnsi="Times New Roman"/>
          <w:bCs/>
          <w:i w:val="0"/>
          <w:iCs w:val="0"/>
          <w:color w:val="C0504D" w:themeColor="accent2"/>
          <w:sz w:val="28"/>
          <w:szCs w:val="28"/>
          <w:shd w:val="clear" w:color="auto" w:fill="FFFFFF"/>
        </w:rPr>
        <w:t>Asigurarea alimentară în cadrul domeniului trebuie să fie</w:t>
      </w:r>
      <w:r w:rsidR="00815D6B" w:rsidRPr="0028014A">
        <w:rPr>
          <w:rFonts w:ascii="Times New Roman" w:hAnsi="Times New Roman"/>
          <w:color w:val="C0504D" w:themeColor="accent2"/>
          <w:sz w:val="28"/>
          <w:szCs w:val="28"/>
          <w:shd w:val="clear" w:color="auto" w:fill="FFFFFF"/>
        </w:rPr>
        <w:t xml:space="preserve"> axată pe dezvoltarea </w:t>
      </w:r>
      <w:r w:rsidRPr="0028014A">
        <w:rPr>
          <w:rFonts w:ascii="Times New Roman" w:hAnsi="Times New Roman"/>
          <w:color w:val="C0504D" w:themeColor="accent2"/>
          <w:sz w:val="28"/>
          <w:szCs w:val="28"/>
          <w:shd w:val="clear" w:color="auto" w:fill="FFFFFF"/>
        </w:rPr>
        <w:t>principalelor</w:t>
      </w:r>
      <w:r w:rsidR="0032029D" w:rsidRPr="0028014A">
        <w:rPr>
          <w:rFonts w:ascii="Times New Roman" w:hAnsi="Times New Roman"/>
          <w:color w:val="C0504D" w:themeColor="accent2"/>
          <w:sz w:val="28"/>
          <w:szCs w:val="28"/>
          <w:shd w:val="clear" w:color="auto" w:fill="FFFFFF"/>
        </w:rPr>
        <w:t xml:space="preserve"> </w:t>
      </w:r>
      <w:r w:rsidRPr="0028014A">
        <w:rPr>
          <w:rFonts w:ascii="Times New Roman" w:hAnsi="Times New Roman"/>
          <w:color w:val="C0504D" w:themeColor="accent2"/>
          <w:sz w:val="28"/>
          <w:szCs w:val="28"/>
          <w:shd w:val="clear" w:color="auto" w:fill="FFFFFF"/>
        </w:rPr>
        <w:t xml:space="preserve">componente </w:t>
      </w:r>
      <w:r w:rsidR="00815D6B" w:rsidRPr="0028014A">
        <w:rPr>
          <w:rFonts w:ascii="Times New Roman" w:hAnsi="Times New Roman"/>
          <w:color w:val="C0504D" w:themeColor="accent2"/>
          <w:sz w:val="28"/>
          <w:szCs w:val="28"/>
          <w:shd w:val="clear" w:color="auto" w:fill="FFFFFF"/>
        </w:rPr>
        <w:t xml:space="preserve">acvaculturii, inclusiv: </w:t>
      </w:r>
      <w:r w:rsidR="00815D6B" w:rsidRPr="0028014A">
        <w:rPr>
          <w:rFonts w:ascii="Times New Roman" w:eastAsia="Times New Roman" w:hAnsi="Times New Roman"/>
          <w:color w:val="C0504D" w:themeColor="accent2"/>
          <w:sz w:val="28"/>
          <w:szCs w:val="28"/>
          <w:lang w:val="ro-RO"/>
        </w:rPr>
        <w:t xml:space="preserve">sporirea productivității și </w:t>
      </w:r>
      <w:r w:rsidR="00815D6B" w:rsidRPr="0028014A">
        <w:rPr>
          <w:rFonts w:ascii="Times New Roman" w:hAnsi="Times New Roman"/>
          <w:color w:val="C0504D" w:themeColor="accent2"/>
          <w:sz w:val="28"/>
          <w:szCs w:val="28"/>
          <w:lang w:val="ro-RO"/>
        </w:rPr>
        <w:t>diversificarea producției autohtone;</w:t>
      </w:r>
      <w:r w:rsidR="00815D6B" w:rsidRPr="0028014A">
        <w:rPr>
          <w:rFonts w:ascii="Times New Roman" w:hAnsi="Times New Roman"/>
          <w:color w:val="C0504D" w:themeColor="accent2"/>
          <w:sz w:val="24"/>
          <w:szCs w:val="24"/>
        </w:rPr>
        <w:t xml:space="preserve"> </w:t>
      </w:r>
      <w:r w:rsidR="00815D6B" w:rsidRPr="0028014A">
        <w:rPr>
          <w:rFonts w:ascii="Times New Roman" w:hAnsi="Times New Roman"/>
          <w:color w:val="C0504D" w:themeColor="accent2"/>
          <w:sz w:val="28"/>
          <w:szCs w:val="28"/>
        </w:rPr>
        <w:t>conservarea și gestionarea fondului genetic</w:t>
      </w:r>
      <w:r w:rsidR="00815D6B" w:rsidRPr="0028014A">
        <w:rPr>
          <w:rFonts w:ascii="Times New Roman" w:hAnsi="Times New Roman"/>
          <w:color w:val="C0504D" w:themeColor="accent2"/>
          <w:sz w:val="24"/>
          <w:szCs w:val="24"/>
        </w:rPr>
        <w:t xml:space="preserve">; </w:t>
      </w:r>
      <w:r w:rsidR="00815D6B" w:rsidRPr="0028014A">
        <w:rPr>
          <w:rFonts w:ascii="Times New Roman" w:eastAsia="Times New Roman" w:hAnsi="Times New Roman"/>
          <w:color w:val="C0504D" w:themeColor="accent2"/>
          <w:sz w:val="28"/>
          <w:szCs w:val="28"/>
          <w:lang w:val="ro-RO"/>
        </w:rPr>
        <w:t>întroducerea în proces de piscicultură corpurile de apă neutilizate;</w:t>
      </w:r>
      <w:r w:rsidR="0032029D" w:rsidRPr="0028014A">
        <w:rPr>
          <w:rFonts w:ascii="Times New Roman" w:eastAsia="Times New Roman" w:hAnsi="Times New Roman"/>
          <w:color w:val="C0504D" w:themeColor="accent2"/>
          <w:sz w:val="28"/>
          <w:szCs w:val="28"/>
          <w:lang w:val="ro-RO"/>
        </w:rPr>
        <w:t xml:space="preserve"> aplicarea tehnologiilor moderne si promovarea practicării acvaculturii profesioniste</w:t>
      </w:r>
      <w:r w:rsidR="00BB6BB0" w:rsidRPr="0028014A">
        <w:rPr>
          <w:rFonts w:ascii="Times New Roman" w:eastAsia="Times New Roman" w:hAnsi="Times New Roman"/>
          <w:color w:val="C0504D" w:themeColor="accent2"/>
          <w:sz w:val="28"/>
          <w:szCs w:val="28"/>
          <w:lang w:val="ro-RO"/>
        </w:rPr>
        <w:t xml:space="preserve">; </w:t>
      </w:r>
      <w:r w:rsidR="00BB6BB0" w:rsidRPr="0028014A">
        <w:rPr>
          <w:rFonts w:ascii="Times New Roman" w:eastAsia="Times New Roman" w:hAnsi="Times New Roman"/>
          <w:color w:val="C0504D" w:themeColor="accent2"/>
          <w:sz w:val="28"/>
          <w:szCs w:val="28"/>
          <w:lang w:val="ro-RO" w:eastAsia="ru-RU"/>
        </w:rPr>
        <w:t xml:space="preserve">organizărea producerii nutrețurilor combinate </w:t>
      </w:r>
      <w:r w:rsidR="00BB6BB0" w:rsidRPr="0028014A">
        <w:rPr>
          <w:rFonts w:ascii="Times New Roman" w:hAnsi="Times New Roman"/>
          <w:color w:val="C0504D" w:themeColor="accent2"/>
          <w:sz w:val="28"/>
          <w:szCs w:val="28"/>
          <w:lang w:val="ro-RO"/>
        </w:rPr>
        <w:t>bine echilibrate pentru pești;</w:t>
      </w:r>
    </w:p>
    <w:p w:rsidR="00ED572B" w:rsidRPr="0028014A" w:rsidRDefault="00ED572B" w:rsidP="00896F3F">
      <w:pPr>
        <w:pStyle w:val="Listparagraf"/>
        <w:numPr>
          <w:ilvl w:val="0"/>
          <w:numId w:val="23"/>
        </w:numPr>
        <w:tabs>
          <w:tab w:val="left" w:pos="351"/>
        </w:tabs>
        <w:spacing w:before="60" w:after="60"/>
        <w:ind w:right="-1"/>
        <w:contextualSpacing w:val="0"/>
        <w:jc w:val="both"/>
        <w:rPr>
          <w:rFonts w:ascii="Times New Roman" w:hAnsi="Times New Roman"/>
          <w:color w:val="C0504D" w:themeColor="accent2"/>
          <w:sz w:val="28"/>
          <w:szCs w:val="28"/>
          <w:lang w:val="ro-RO"/>
        </w:rPr>
      </w:pPr>
      <w:bookmarkStart w:id="3" w:name="_Toc423525"/>
      <w:r w:rsidRPr="0028014A">
        <w:rPr>
          <w:rFonts w:ascii="Times New Roman" w:hAnsi="Times New Roman"/>
          <w:color w:val="C0504D" w:themeColor="accent2"/>
          <w:sz w:val="28"/>
          <w:szCs w:val="28"/>
          <w:lang w:val="ro-RO"/>
        </w:rPr>
        <w:t>Sporirea capacitățiolor de export a producției cu valoare adăugată prin fortificarea și impulsionarea creării fermelor piscicole ecologice și dezvoltării segmentului de procesare</w:t>
      </w:r>
      <w:r w:rsidR="00142605" w:rsidRPr="0028014A">
        <w:rPr>
          <w:rFonts w:ascii="Times New Roman" w:hAnsi="Times New Roman"/>
          <w:color w:val="C0504D" w:themeColor="accent2"/>
          <w:sz w:val="28"/>
          <w:szCs w:val="28"/>
          <w:lang w:val="ro-RO"/>
        </w:rPr>
        <w:t>.</w:t>
      </w:r>
    </w:p>
    <w:p w:rsidR="00ED1AEE" w:rsidRPr="00DD7551" w:rsidRDefault="00E643AB" w:rsidP="00E643AB">
      <w:pPr>
        <w:pStyle w:val="Titlu1"/>
        <w:ind w:left="360" w:right="-1"/>
        <w:jc w:val="center"/>
        <w:rPr>
          <w:color w:val="auto"/>
          <w:lang w:val="ro-RO"/>
        </w:rPr>
      </w:pPr>
      <w:r w:rsidRPr="00DD7551">
        <w:rPr>
          <w:color w:val="auto"/>
          <w:lang w:val="ro-RO"/>
        </w:rPr>
        <w:lastRenderedPageBreak/>
        <w:t xml:space="preserve">III </w:t>
      </w:r>
      <w:r w:rsidR="00335FD9" w:rsidRPr="00DD7551">
        <w:rPr>
          <w:color w:val="auto"/>
          <w:lang w:val="ro-RO"/>
        </w:rPr>
        <w:t>OBIECT</w:t>
      </w:r>
      <w:r w:rsidR="008979B5" w:rsidRPr="00DD7551">
        <w:rPr>
          <w:color w:val="auto"/>
          <w:lang w:val="ro-RO"/>
        </w:rPr>
        <w:t xml:space="preserve">IVELE </w:t>
      </w:r>
      <w:r w:rsidR="00F83649" w:rsidRPr="00DD7551">
        <w:rPr>
          <w:color w:val="auto"/>
          <w:lang w:val="ro-RO"/>
        </w:rPr>
        <w:t xml:space="preserve">GENERALE ȘI OBIECTIVELE </w:t>
      </w:r>
      <w:r w:rsidR="008979B5" w:rsidRPr="00DD7551">
        <w:rPr>
          <w:color w:val="auto"/>
          <w:lang w:val="ro-RO"/>
        </w:rPr>
        <w:t>SPECIFICE ALE PROGRAMULUI</w:t>
      </w:r>
      <w:bookmarkEnd w:id="3"/>
    </w:p>
    <w:p w:rsidR="00266B96" w:rsidRPr="009D7D88" w:rsidRDefault="008979B5" w:rsidP="00896F3F">
      <w:pPr>
        <w:pStyle w:val="Cuprins2"/>
        <w:numPr>
          <w:ilvl w:val="0"/>
          <w:numId w:val="34"/>
        </w:numPr>
        <w:ind w:right="-1"/>
      </w:pPr>
      <w:r w:rsidRPr="009D7D88">
        <w:t>Obiectiv</w:t>
      </w:r>
      <w:r w:rsidR="00247C31" w:rsidRPr="009D7D88">
        <w:t>ele</w:t>
      </w:r>
      <w:r w:rsidRPr="009D7D88">
        <w:t xml:space="preserve"> general</w:t>
      </w:r>
      <w:r w:rsidR="00247C31" w:rsidRPr="009D7D88">
        <w:t>e</w:t>
      </w:r>
      <w:r w:rsidRPr="009D7D88">
        <w:t xml:space="preserve"> </w:t>
      </w:r>
    </w:p>
    <w:p w:rsidR="00C30B84" w:rsidRPr="00974975" w:rsidRDefault="00C30B84" w:rsidP="00A469E4">
      <w:pPr>
        <w:pStyle w:val="Listparagraf"/>
        <w:numPr>
          <w:ilvl w:val="0"/>
          <w:numId w:val="24"/>
        </w:numPr>
        <w:spacing w:before="120" w:after="120"/>
        <w:ind w:left="90" w:right="-1" w:firstLine="630"/>
        <w:jc w:val="both"/>
        <w:rPr>
          <w:rFonts w:ascii="Times New Roman" w:hAnsi="Times New Roman"/>
          <w:color w:val="943634" w:themeColor="accent2" w:themeShade="BF"/>
          <w:sz w:val="28"/>
          <w:szCs w:val="28"/>
          <w:lang w:val="ro-RO"/>
        </w:rPr>
      </w:pPr>
      <w:r w:rsidRPr="00974975">
        <w:rPr>
          <w:rFonts w:ascii="Times New Roman" w:hAnsi="Times New Roman"/>
          <w:color w:val="943634" w:themeColor="accent2" w:themeShade="BF"/>
          <w:sz w:val="28"/>
          <w:szCs w:val="28"/>
          <w:lang w:val="ro-RO"/>
        </w:rPr>
        <w:t xml:space="preserve">Asigurarea securității alimentare a țării și </w:t>
      </w:r>
      <w:r w:rsidRPr="00974975">
        <w:rPr>
          <w:rFonts w:ascii="Times New Roman" w:eastAsia="Times New Roman" w:hAnsi="Times New Roman"/>
          <w:color w:val="943634" w:themeColor="accent2" w:themeShade="BF"/>
          <w:sz w:val="28"/>
          <w:szCs w:val="28"/>
          <w:lang w:val="ro-RO"/>
        </w:rPr>
        <w:t xml:space="preserve">majorarea </w:t>
      </w:r>
      <w:r w:rsidRPr="008F677A">
        <w:rPr>
          <w:rFonts w:ascii="Times New Roman" w:hAnsi="Times New Roman"/>
          <w:color w:val="943634" w:themeColor="accent2" w:themeShade="BF"/>
          <w:sz w:val="28"/>
          <w:szCs w:val="28"/>
          <w:lang w:val="ro-RO"/>
        </w:rPr>
        <w:t>c</w:t>
      </w:r>
      <w:r w:rsidRPr="00974975">
        <w:rPr>
          <w:rFonts w:ascii="Times New Roman" w:eastAsia="Times New Roman" w:hAnsi="Times New Roman"/>
          <w:color w:val="943634" w:themeColor="accent2" w:themeShade="BF"/>
          <w:sz w:val="28"/>
          <w:szCs w:val="28"/>
          <w:lang w:val="ro-RO"/>
        </w:rPr>
        <w:t>otei producției autohtone</w:t>
      </w:r>
      <w:r w:rsidR="001E28D8" w:rsidRPr="00974975">
        <w:rPr>
          <w:rFonts w:ascii="Times New Roman" w:hAnsi="Times New Roman"/>
          <w:color w:val="943634" w:themeColor="accent2" w:themeShade="BF"/>
          <w:sz w:val="28"/>
          <w:szCs w:val="28"/>
          <w:lang w:val="ro-RO"/>
        </w:rPr>
        <w:t xml:space="preserve"> prin</w:t>
      </w:r>
      <w:r w:rsidR="00DF28F7">
        <w:rPr>
          <w:rFonts w:ascii="Times New Roman" w:hAnsi="Times New Roman"/>
          <w:color w:val="943634" w:themeColor="accent2" w:themeShade="BF"/>
          <w:sz w:val="28"/>
          <w:szCs w:val="28"/>
          <w:lang w:val="ro-RO"/>
        </w:rPr>
        <w:t xml:space="preserve"> mărirea</w:t>
      </w:r>
      <w:r w:rsidRPr="00974975">
        <w:rPr>
          <w:rFonts w:ascii="Times New Roman" w:hAnsi="Times New Roman"/>
          <w:color w:val="943634" w:themeColor="accent2" w:themeShade="BF"/>
          <w:sz w:val="28"/>
          <w:szCs w:val="28"/>
          <w:lang w:val="ro-RO"/>
        </w:rPr>
        <w:t xml:space="preserve"> volumului </w:t>
      </w:r>
      <w:r w:rsidR="008F677A" w:rsidRPr="008F677A">
        <w:rPr>
          <w:rFonts w:ascii="Times New Roman" w:hAnsi="Times New Roman"/>
          <w:color w:val="943634" w:themeColor="accent2" w:themeShade="BF"/>
          <w:sz w:val="28"/>
          <w:szCs w:val="28"/>
          <w:lang w:val="ro-RO"/>
        </w:rPr>
        <w:t>producerii peștelui pînă la 25000 tone, creștere</w:t>
      </w:r>
      <w:r w:rsidR="008F677A">
        <w:rPr>
          <w:rFonts w:ascii="Times New Roman" w:hAnsi="Times New Roman"/>
          <w:color w:val="943634" w:themeColor="accent2" w:themeShade="BF"/>
          <w:sz w:val="28"/>
          <w:szCs w:val="28"/>
          <w:lang w:val="ro-RO"/>
        </w:rPr>
        <w:t>a competitivitații si performanței sectorului, contribuț</w:t>
      </w:r>
      <w:r w:rsidR="008F677A" w:rsidRPr="008F677A">
        <w:rPr>
          <w:rFonts w:ascii="Times New Roman" w:hAnsi="Times New Roman"/>
          <w:color w:val="943634" w:themeColor="accent2" w:themeShade="BF"/>
          <w:sz w:val="28"/>
          <w:szCs w:val="28"/>
          <w:lang w:val="ro-RO"/>
        </w:rPr>
        <w:t>iei la PIB și venitului populației</w:t>
      </w:r>
      <w:r w:rsidR="00974975" w:rsidRPr="00974975">
        <w:rPr>
          <w:rFonts w:ascii="Times New Roman" w:hAnsi="Times New Roman"/>
          <w:color w:val="943634" w:themeColor="accent2" w:themeShade="BF"/>
          <w:sz w:val="28"/>
          <w:szCs w:val="28"/>
          <w:lang w:val="ro-RO"/>
        </w:rPr>
        <w:t>.</w:t>
      </w:r>
      <w:r w:rsidRPr="00974975">
        <w:rPr>
          <w:rFonts w:ascii="Times New Roman" w:hAnsi="Times New Roman"/>
          <w:color w:val="943634" w:themeColor="accent2" w:themeShade="BF"/>
          <w:sz w:val="28"/>
          <w:szCs w:val="28"/>
          <w:lang w:val="ro-RO"/>
        </w:rPr>
        <w:t xml:space="preserve"> </w:t>
      </w:r>
    </w:p>
    <w:p w:rsidR="009166D4" w:rsidRPr="00974975" w:rsidRDefault="009166D4" w:rsidP="00A469E4">
      <w:pPr>
        <w:pStyle w:val="Listparagraf"/>
        <w:numPr>
          <w:ilvl w:val="0"/>
          <w:numId w:val="24"/>
        </w:numPr>
        <w:ind w:left="90" w:right="-1" w:firstLine="720"/>
        <w:jc w:val="both"/>
        <w:rPr>
          <w:rFonts w:ascii="Times New Roman" w:hAnsi="Times New Roman"/>
          <w:color w:val="943634" w:themeColor="accent2" w:themeShade="BF"/>
          <w:sz w:val="28"/>
          <w:szCs w:val="28"/>
          <w:lang w:val="ro-RO"/>
        </w:rPr>
      </w:pPr>
      <w:r w:rsidRPr="00974975">
        <w:rPr>
          <w:rFonts w:ascii="Times New Roman" w:hAnsi="Times New Roman"/>
          <w:color w:val="943634" w:themeColor="accent2" w:themeShade="BF"/>
          <w:sz w:val="28"/>
          <w:szCs w:val="28"/>
          <w:lang w:val="ro-RO"/>
        </w:rPr>
        <w:t>Consolida</w:t>
      </w:r>
      <w:r w:rsidR="00D101BD" w:rsidRPr="00974975">
        <w:rPr>
          <w:rFonts w:ascii="Times New Roman" w:hAnsi="Times New Roman"/>
          <w:color w:val="943634" w:themeColor="accent2" w:themeShade="BF"/>
          <w:sz w:val="28"/>
          <w:szCs w:val="28"/>
          <w:lang w:val="ro-RO"/>
        </w:rPr>
        <w:t>rea</w:t>
      </w:r>
      <w:r w:rsidRPr="00974975">
        <w:rPr>
          <w:rFonts w:ascii="Times New Roman" w:hAnsi="Times New Roman"/>
          <w:color w:val="943634" w:themeColor="accent2" w:themeShade="BF"/>
          <w:sz w:val="28"/>
          <w:szCs w:val="28"/>
          <w:lang w:val="ro-RO"/>
        </w:rPr>
        <w:t xml:space="preserve"> principalel</w:t>
      </w:r>
      <w:r w:rsidR="00D101BD" w:rsidRPr="00974975">
        <w:rPr>
          <w:rFonts w:ascii="Times New Roman" w:hAnsi="Times New Roman"/>
          <w:color w:val="943634" w:themeColor="accent2" w:themeShade="BF"/>
          <w:sz w:val="28"/>
          <w:szCs w:val="28"/>
          <w:lang w:val="ro-RO"/>
        </w:rPr>
        <w:t>or</w:t>
      </w:r>
      <w:r w:rsidR="00142605">
        <w:rPr>
          <w:rFonts w:ascii="Times New Roman" w:hAnsi="Times New Roman"/>
          <w:color w:val="943634" w:themeColor="accent2" w:themeShade="BF"/>
          <w:sz w:val="28"/>
          <w:szCs w:val="28"/>
          <w:lang w:val="ro-RO"/>
        </w:rPr>
        <w:t xml:space="preserve"> miijloace de producț</w:t>
      </w:r>
      <w:r w:rsidRPr="00974975">
        <w:rPr>
          <w:rFonts w:ascii="Times New Roman" w:hAnsi="Times New Roman"/>
          <w:color w:val="943634" w:themeColor="accent2" w:themeShade="BF"/>
          <w:sz w:val="28"/>
          <w:szCs w:val="28"/>
          <w:lang w:val="ro-RO"/>
        </w:rPr>
        <w:t>ie, cum ar fi resursele de apa, si  recupera</w:t>
      </w:r>
      <w:r w:rsidR="00D101BD" w:rsidRPr="00974975">
        <w:rPr>
          <w:rFonts w:ascii="Times New Roman" w:hAnsi="Times New Roman"/>
          <w:color w:val="943634" w:themeColor="accent2" w:themeShade="BF"/>
          <w:sz w:val="28"/>
          <w:szCs w:val="28"/>
          <w:lang w:val="ro-RO"/>
        </w:rPr>
        <w:t>rea</w:t>
      </w:r>
      <w:r w:rsidR="00142605">
        <w:rPr>
          <w:rFonts w:ascii="Times New Roman" w:hAnsi="Times New Roman"/>
          <w:color w:val="943634" w:themeColor="accent2" w:themeShade="BF"/>
          <w:sz w:val="28"/>
          <w:szCs w:val="28"/>
          <w:lang w:val="ro-RO"/>
        </w:rPr>
        <w:t xml:space="preserve"> funcț</w:t>
      </w:r>
      <w:r w:rsidRPr="00974975">
        <w:rPr>
          <w:rFonts w:ascii="Times New Roman" w:hAnsi="Times New Roman"/>
          <w:color w:val="943634" w:themeColor="accent2" w:themeShade="BF"/>
          <w:sz w:val="28"/>
          <w:szCs w:val="28"/>
          <w:lang w:val="ro-RO"/>
        </w:rPr>
        <w:t>iil</w:t>
      </w:r>
      <w:r w:rsidR="00D101BD" w:rsidRPr="00974975">
        <w:rPr>
          <w:rFonts w:ascii="Times New Roman" w:hAnsi="Times New Roman"/>
          <w:color w:val="943634" w:themeColor="accent2" w:themeShade="BF"/>
          <w:sz w:val="28"/>
          <w:szCs w:val="28"/>
          <w:lang w:val="ro-RO"/>
        </w:rPr>
        <w:t>or</w:t>
      </w:r>
      <w:r w:rsidRPr="00974975">
        <w:rPr>
          <w:rFonts w:ascii="Times New Roman" w:hAnsi="Times New Roman"/>
          <w:color w:val="943634" w:themeColor="accent2" w:themeShade="BF"/>
          <w:sz w:val="28"/>
          <w:szCs w:val="28"/>
          <w:lang w:val="ro-RO"/>
        </w:rPr>
        <w:t xml:space="preserve"> complexe a sectoarelor de agricultura, piscicultura si mediu</w:t>
      </w:r>
      <w:r w:rsidR="006378B0" w:rsidRPr="00974975">
        <w:rPr>
          <w:rFonts w:ascii="Times New Roman" w:hAnsi="Times New Roman"/>
          <w:color w:val="943634" w:themeColor="accent2" w:themeShade="BF"/>
          <w:sz w:val="28"/>
          <w:szCs w:val="28"/>
          <w:lang w:val="ro-RO"/>
        </w:rPr>
        <w:t xml:space="preserve">. </w:t>
      </w:r>
      <w:r w:rsidRPr="00974975">
        <w:rPr>
          <w:rFonts w:ascii="Times New Roman" w:hAnsi="Times New Roman"/>
          <w:color w:val="943634" w:themeColor="accent2" w:themeShade="BF"/>
          <w:sz w:val="28"/>
          <w:szCs w:val="28"/>
          <w:lang w:val="ro-RO"/>
        </w:rPr>
        <w:t xml:space="preserve"> </w:t>
      </w:r>
    </w:p>
    <w:p w:rsidR="00A16C5D" w:rsidRPr="00974975" w:rsidRDefault="00142605" w:rsidP="00A469E4">
      <w:pPr>
        <w:pStyle w:val="Listparagraf"/>
        <w:numPr>
          <w:ilvl w:val="0"/>
          <w:numId w:val="24"/>
        </w:numPr>
        <w:ind w:left="90" w:right="-1" w:firstLine="720"/>
        <w:jc w:val="both"/>
        <w:rPr>
          <w:rFonts w:ascii="Times New Roman" w:hAnsi="Times New Roman"/>
          <w:b/>
          <w:color w:val="943634" w:themeColor="accent2" w:themeShade="BF"/>
          <w:sz w:val="28"/>
          <w:szCs w:val="28"/>
          <w:lang w:val="ro-RO"/>
        </w:rPr>
      </w:pPr>
      <w:r>
        <w:rPr>
          <w:rFonts w:ascii="Times New Roman" w:hAnsi="Times New Roman"/>
          <w:color w:val="943634" w:themeColor="accent2" w:themeShade="BF"/>
          <w:sz w:val="28"/>
          <w:szCs w:val="28"/>
          <w:lang w:val="ro-RO"/>
        </w:rPr>
        <w:t>Cresterea competitivității si perfomanței sectorului de acvacultură</w:t>
      </w:r>
      <w:r w:rsidR="005542A1" w:rsidRPr="00974975">
        <w:rPr>
          <w:rFonts w:ascii="Times New Roman" w:hAnsi="Times New Roman"/>
          <w:color w:val="943634" w:themeColor="accent2" w:themeShade="BF"/>
          <w:sz w:val="28"/>
          <w:szCs w:val="28"/>
          <w:lang w:val="ro-RO"/>
        </w:rPr>
        <w:t xml:space="preserve"> din Republica Moldova</w:t>
      </w:r>
      <w:r w:rsidR="006378B0" w:rsidRPr="00974975">
        <w:rPr>
          <w:rFonts w:ascii="Times New Roman" w:hAnsi="Times New Roman"/>
          <w:color w:val="943634" w:themeColor="accent2" w:themeShade="BF"/>
          <w:sz w:val="28"/>
          <w:szCs w:val="28"/>
          <w:lang w:val="ro-RO"/>
        </w:rPr>
        <w:t xml:space="preserve">, </w:t>
      </w:r>
      <w:r w:rsidR="00C30B84" w:rsidRPr="00974975">
        <w:rPr>
          <w:rFonts w:ascii="Times New Roman" w:hAnsi="Times New Roman"/>
          <w:color w:val="943634" w:themeColor="accent2" w:themeShade="BF"/>
          <w:sz w:val="28"/>
          <w:szCs w:val="28"/>
          <w:lang w:val="ro-RO"/>
        </w:rPr>
        <w:t>contribuției la PIB și</w:t>
      </w:r>
      <w:r w:rsidR="00C30B84" w:rsidRPr="00974975">
        <w:rPr>
          <w:rFonts w:ascii="Times New Roman" w:eastAsia="Times New Roman" w:hAnsi="Times New Roman"/>
          <w:color w:val="943634" w:themeColor="accent2" w:themeShade="BF"/>
          <w:sz w:val="28"/>
          <w:szCs w:val="28"/>
          <w:lang w:val="ro-RO"/>
        </w:rPr>
        <w:t xml:space="preserve"> venitului </w:t>
      </w:r>
      <w:r w:rsidR="00C30B84" w:rsidRPr="00974975">
        <w:rPr>
          <w:rFonts w:ascii="Times New Roman" w:hAnsi="Times New Roman"/>
          <w:color w:val="943634" w:themeColor="accent2" w:themeShade="BF"/>
          <w:sz w:val="28"/>
          <w:szCs w:val="28"/>
          <w:lang w:val="ro-RO"/>
        </w:rPr>
        <w:t>populației.</w:t>
      </w:r>
      <w:r w:rsidR="005542A1" w:rsidRPr="00974975">
        <w:rPr>
          <w:rFonts w:ascii="Times New Roman" w:hAnsi="Times New Roman"/>
          <w:color w:val="943634" w:themeColor="accent2" w:themeShade="BF"/>
          <w:sz w:val="28"/>
          <w:szCs w:val="28"/>
          <w:lang w:val="ro-RO"/>
        </w:rPr>
        <w:t xml:space="preserve"> </w:t>
      </w:r>
    </w:p>
    <w:p w:rsidR="00AE2A4A" w:rsidRDefault="007B00EF" w:rsidP="00896F3F">
      <w:pPr>
        <w:pStyle w:val="Cuprins2"/>
        <w:numPr>
          <w:ilvl w:val="0"/>
          <w:numId w:val="34"/>
        </w:numPr>
        <w:ind w:right="-1"/>
      </w:pPr>
      <w:r>
        <w:t xml:space="preserve"> </w:t>
      </w:r>
      <w:r w:rsidR="003C5610" w:rsidRPr="00AB3939">
        <w:t xml:space="preserve">Obiectivele specifice privind dezvoltarea sectorului </w:t>
      </w:r>
      <w:r w:rsidR="005542A1" w:rsidRPr="00AB3939">
        <w:t xml:space="preserve">acvacultura </w:t>
      </w:r>
      <w:r w:rsidR="003C5610" w:rsidRPr="00AB3939">
        <w:t>întru atingerea obiectiv</w:t>
      </w:r>
      <w:r w:rsidR="00247C31" w:rsidRPr="00AB3939">
        <w:t>el</w:t>
      </w:r>
      <w:r w:rsidR="00A66C81" w:rsidRPr="00AB3939">
        <w:t>or</w:t>
      </w:r>
      <w:r w:rsidR="003C5610" w:rsidRPr="00AB3939">
        <w:t xml:space="preserve"> general</w:t>
      </w:r>
      <w:r w:rsidR="00247C31" w:rsidRPr="00AB3939">
        <w:t>e</w:t>
      </w:r>
      <w:r w:rsidR="003C5610" w:rsidRPr="00AB3939">
        <w:t>:</w:t>
      </w:r>
    </w:p>
    <w:p w:rsidR="00B76DB0" w:rsidRPr="00B76DB0" w:rsidRDefault="00AB3939" w:rsidP="00A469E4">
      <w:pPr>
        <w:pStyle w:val="Listparagraf"/>
        <w:numPr>
          <w:ilvl w:val="0"/>
          <w:numId w:val="25"/>
        </w:numPr>
        <w:spacing w:before="120" w:after="120"/>
        <w:ind w:left="90" w:right="-1" w:firstLine="720"/>
        <w:jc w:val="both"/>
        <w:rPr>
          <w:rFonts w:ascii="Times New Roman" w:hAnsi="Times New Roman"/>
          <w:color w:val="943634" w:themeColor="accent2" w:themeShade="BF"/>
          <w:sz w:val="28"/>
          <w:szCs w:val="28"/>
          <w:lang w:val="ro-RO"/>
        </w:rPr>
      </w:pPr>
      <w:r w:rsidRPr="001B7D89">
        <w:rPr>
          <w:rFonts w:ascii="Times New Roman" w:eastAsia="Times New Roman" w:hAnsi="Times New Roman"/>
          <w:color w:val="943634" w:themeColor="accent2" w:themeShade="BF"/>
          <w:sz w:val="28"/>
          <w:szCs w:val="28"/>
          <w:lang w:val="ro-RO"/>
        </w:rPr>
        <w:t>Menținerea</w:t>
      </w:r>
      <w:r w:rsidR="00B76DB0">
        <w:rPr>
          <w:rFonts w:ascii="Times New Roman" w:eastAsia="Times New Roman" w:hAnsi="Times New Roman"/>
          <w:color w:val="943634" w:themeColor="accent2" w:themeShade="BF"/>
          <w:sz w:val="28"/>
          <w:szCs w:val="28"/>
          <w:lang w:val="ro-RO"/>
        </w:rPr>
        <w:t xml:space="preserve"> bazinelor acvatice ca resurse</w:t>
      </w:r>
      <w:r w:rsidRPr="001B7D89">
        <w:rPr>
          <w:rFonts w:ascii="Times New Roman" w:eastAsia="Times New Roman" w:hAnsi="Times New Roman"/>
          <w:color w:val="943634" w:themeColor="accent2" w:themeShade="BF"/>
          <w:sz w:val="28"/>
          <w:szCs w:val="28"/>
          <w:lang w:val="ro-RO"/>
        </w:rPr>
        <w:t xml:space="preserve"> hidrologice a ap</w:t>
      </w:r>
      <w:r w:rsidR="001B7D89" w:rsidRPr="001B7D89">
        <w:rPr>
          <w:rFonts w:ascii="Times New Roman" w:eastAsia="Times New Roman" w:hAnsi="Times New Roman"/>
          <w:color w:val="943634" w:themeColor="accent2" w:themeShade="BF"/>
          <w:sz w:val="28"/>
          <w:szCs w:val="28"/>
          <w:lang w:val="ro-RO"/>
        </w:rPr>
        <w:t>elor pentru sectorul agricol, cî</w:t>
      </w:r>
      <w:r w:rsidRPr="001B7D89">
        <w:rPr>
          <w:rFonts w:ascii="Times New Roman" w:eastAsia="Times New Roman" w:hAnsi="Times New Roman"/>
          <w:color w:val="943634" w:themeColor="accent2" w:themeShade="BF"/>
          <w:sz w:val="28"/>
          <w:szCs w:val="28"/>
          <w:lang w:val="ro-RO"/>
        </w:rPr>
        <w:t>t si p</w:t>
      </w:r>
      <w:r w:rsidR="008F677A">
        <w:rPr>
          <w:rFonts w:ascii="Times New Roman" w:eastAsia="Times New Roman" w:hAnsi="Times New Roman"/>
          <w:color w:val="943634" w:themeColor="accent2" w:themeShade="BF"/>
          <w:sz w:val="28"/>
          <w:szCs w:val="28"/>
          <w:lang w:val="ro-RO"/>
        </w:rPr>
        <w:t>entru sectorul piscicol datorită</w:t>
      </w:r>
      <w:r w:rsidRPr="001B7D89">
        <w:rPr>
          <w:rFonts w:ascii="Times New Roman" w:eastAsia="Times New Roman" w:hAnsi="Times New Roman"/>
          <w:color w:val="943634" w:themeColor="accent2" w:themeShade="BF"/>
          <w:sz w:val="28"/>
          <w:szCs w:val="28"/>
          <w:lang w:val="ro-RO"/>
        </w:rPr>
        <w:t xml:space="preserve"> </w:t>
      </w:r>
    </w:p>
    <w:p w:rsidR="00B76DB0" w:rsidRDefault="00AB3939" w:rsidP="00B76DB0">
      <w:pPr>
        <w:pStyle w:val="Listparagraf"/>
        <w:spacing w:before="120" w:after="120"/>
        <w:ind w:left="360" w:right="-1" w:firstLine="348"/>
        <w:jc w:val="both"/>
        <w:rPr>
          <w:rFonts w:ascii="Times New Roman" w:eastAsia="Times New Roman" w:hAnsi="Times New Roman"/>
          <w:color w:val="943634" w:themeColor="accent2" w:themeShade="BF"/>
          <w:sz w:val="28"/>
          <w:szCs w:val="28"/>
          <w:lang w:val="ro-RO"/>
        </w:rPr>
      </w:pPr>
      <w:r w:rsidRPr="001B7D89">
        <w:rPr>
          <w:rFonts w:ascii="Times New Roman" w:eastAsia="Times New Roman" w:hAnsi="Times New Roman"/>
          <w:color w:val="943634" w:themeColor="accent2" w:themeShade="BF"/>
          <w:sz w:val="28"/>
          <w:szCs w:val="28"/>
          <w:lang w:val="ro-RO"/>
        </w:rPr>
        <w:t xml:space="preserve">a) impactului complex asupra nivelurilor regionale ale apelor subterane </w:t>
      </w:r>
    </w:p>
    <w:p w:rsidR="00AB3939" w:rsidRPr="001B7D89" w:rsidRDefault="00AB3939" w:rsidP="00B76DB0">
      <w:pPr>
        <w:pStyle w:val="Listparagraf"/>
        <w:spacing w:before="120" w:after="120"/>
        <w:ind w:left="360" w:right="-1" w:firstLine="348"/>
        <w:jc w:val="both"/>
        <w:rPr>
          <w:rFonts w:ascii="Times New Roman" w:hAnsi="Times New Roman"/>
          <w:color w:val="943634" w:themeColor="accent2" w:themeShade="BF"/>
          <w:sz w:val="28"/>
          <w:szCs w:val="28"/>
          <w:lang w:val="ro-RO"/>
        </w:rPr>
      </w:pPr>
      <w:r w:rsidRPr="001B7D89">
        <w:rPr>
          <w:rFonts w:ascii="Times New Roman" w:eastAsia="Times New Roman" w:hAnsi="Times New Roman"/>
          <w:color w:val="943634" w:themeColor="accent2" w:themeShade="BF"/>
          <w:sz w:val="28"/>
          <w:szCs w:val="28"/>
          <w:lang w:val="ro-RO"/>
        </w:rPr>
        <w:t>b) ca fii</w:t>
      </w:r>
      <w:r w:rsidR="008F677A">
        <w:rPr>
          <w:rFonts w:ascii="Times New Roman" w:eastAsia="Times New Roman" w:hAnsi="Times New Roman"/>
          <w:color w:val="943634" w:themeColor="accent2" w:themeShade="BF"/>
          <w:sz w:val="28"/>
          <w:szCs w:val="28"/>
          <w:lang w:val="ro-RO"/>
        </w:rPr>
        <w:t>nd o sursa de bază a producerii</w:t>
      </w:r>
      <w:r w:rsidRPr="001B7D89">
        <w:rPr>
          <w:rFonts w:ascii="Times New Roman" w:eastAsia="Times New Roman" w:hAnsi="Times New Roman"/>
          <w:color w:val="943634" w:themeColor="accent2" w:themeShade="BF"/>
          <w:sz w:val="28"/>
          <w:szCs w:val="28"/>
          <w:lang w:val="ro-RO"/>
        </w:rPr>
        <w:t xml:space="preserve"> produselor alimentare sanatoase</w:t>
      </w:r>
    </w:p>
    <w:p w:rsidR="00FB42F3" w:rsidRPr="0076183A" w:rsidRDefault="005050C9" w:rsidP="00A469E4">
      <w:pPr>
        <w:pStyle w:val="Listparagraf"/>
        <w:numPr>
          <w:ilvl w:val="0"/>
          <w:numId w:val="25"/>
        </w:numPr>
        <w:tabs>
          <w:tab w:val="left" w:pos="450"/>
        </w:tabs>
        <w:spacing w:before="120" w:after="120" w:line="240" w:lineRule="auto"/>
        <w:ind w:left="90" w:right="-1" w:firstLine="720"/>
        <w:contextualSpacing w:val="0"/>
        <w:rPr>
          <w:rFonts w:ascii="Times New Roman" w:eastAsia="Times New Roman" w:hAnsi="Times New Roman"/>
          <w:color w:val="943634" w:themeColor="accent2" w:themeShade="BF"/>
          <w:sz w:val="26"/>
          <w:szCs w:val="26"/>
          <w:lang w:val="ro-RO"/>
        </w:rPr>
      </w:pPr>
      <w:r w:rsidRPr="0076183A">
        <w:rPr>
          <w:rFonts w:ascii="Times New Roman" w:hAnsi="Times New Roman"/>
          <w:color w:val="943634" w:themeColor="accent2" w:themeShade="BF"/>
          <w:sz w:val="28"/>
          <w:szCs w:val="28"/>
          <w:lang w:val="ro-RO"/>
        </w:rPr>
        <w:t xml:space="preserve">Conservarea </w:t>
      </w:r>
      <w:r w:rsidRPr="0076183A">
        <w:rPr>
          <w:rFonts w:ascii="Times New Roman" w:hAnsi="Times New Roman"/>
          <w:color w:val="943634" w:themeColor="accent2" w:themeShade="BF"/>
          <w:sz w:val="28"/>
          <w:szCs w:val="28"/>
          <w:lang w:val="en-US"/>
        </w:rPr>
        <w:t xml:space="preserve">și gestionarea fondului genetic de acvacultură în conformitate cu principiile dezvoltării </w:t>
      </w:r>
      <w:r w:rsidRPr="0076183A">
        <w:rPr>
          <w:rFonts w:ascii="Times New Roman" w:hAnsi="Times New Roman"/>
          <w:color w:val="943634" w:themeColor="accent2" w:themeShade="BF"/>
          <w:sz w:val="28"/>
          <w:szCs w:val="28"/>
          <w:shd w:val="clear" w:color="auto" w:fill="FFFFFF"/>
          <w:lang w:val="en-US"/>
        </w:rPr>
        <w:t>sustenabile</w:t>
      </w:r>
      <w:r w:rsidRPr="0076183A">
        <w:rPr>
          <w:rFonts w:ascii="Times New Roman" w:hAnsi="Times New Roman"/>
          <w:color w:val="943634" w:themeColor="accent2" w:themeShade="BF"/>
          <w:sz w:val="28"/>
          <w:szCs w:val="28"/>
          <w:lang w:val="en-US"/>
        </w:rPr>
        <w:t>.</w:t>
      </w:r>
    </w:p>
    <w:p w:rsidR="00FB42F3" w:rsidRPr="0076183A" w:rsidRDefault="00FB42F3" w:rsidP="00A469E4">
      <w:pPr>
        <w:pStyle w:val="Listparagraf"/>
        <w:numPr>
          <w:ilvl w:val="0"/>
          <w:numId w:val="25"/>
        </w:numPr>
        <w:spacing w:before="120" w:after="120" w:line="240" w:lineRule="auto"/>
        <w:ind w:left="90" w:right="-1" w:firstLine="720"/>
        <w:contextualSpacing w:val="0"/>
        <w:jc w:val="both"/>
        <w:rPr>
          <w:rFonts w:ascii="Times New Roman" w:eastAsia="Times New Roman" w:hAnsi="Times New Roman"/>
          <w:color w:val="943634" w:themeColor="accent2" w:themeShade="BF"/>
          <w:sz w:val="28"/>
          <w:szCs w:val="28"/>
          <w:lang w:val="ro-RO"/>
        </w:rPr>
      </w:pPr>
      <w:r w:rsidRPr="00142605">
        <w:rPr>
          <w:rFonts w:ascii="Times New Roman" w:hAnsi="Times New Roman"/>
          <w:color w:val="943634" w:themeColor="accent2" w:themeShade="BF"/>
          <w:sz w:val="28"/>
          <w:szCs w:val="28"/>
        </w:rPr>
        <w:t xml:space="preserve">Creșterea </w:t>
      </w:r>
      <w:r w:rsidRPr="00142605">
        <w:rPr>
          <w:rFonts w:ascii="Times New Roman" w:eastAsia="Times New Roman" w:hAnsi="Times New Roman"/>
          <w:color w:val="943634" w:themeColor="accent2" w:themeShade="BF"/>
          <w:sz w:val="28"/>
          <w:szCs w:val="28"/>
          <w:lang w:val="ro-RO"/>
        </w:rPr>
        <w:t xml:space="preserve">volumului și </w:t>
      </w:r>
      <w:r w:rsidRPr="00142605">
        <w:rPr>
          <w:rFonts w:ascii="Times New Roman" w:hAnsi="Times New Roman"/>
          <w:color w:val="943634" w:themeColor="accent2" w:themeShade="BF"/>
          <w:sz w:val="28"/>
          <w:szCs w:val="28"/>
          <w:lang w:val="en-US"/>
        </w:rPr>
        <w:t>c</w:t>
      </w:r>
      <w:r w:rsidRPr="00142605">
        <w:rPr>
          <w:rFonts w:ascii="Times New Roman" w:eastAsia="Times New Roman" w:hAnsi="Times New Roman"/>
          <w:color w:val="943634" w:themeColor="accent2" w:themeShade="BF"/>
          <w:sz w:val="28"/>
          <w:szCs w:val="28"/>
          <w:lang w:val="ro-RO"/>
        </w:rPr>
        <w:t>otei producției autohtone prin întroducerea în proces de piscicultură a corpurilor de apă neutilizate</w:t>
      </w:r>
      <w:r w:rsidRPr="0076183A">
        <w:rPr>
          <w:rFonts w:ascii="Times New Roman" w:eastAsia="Times New Roman" w:hAnsi="Times New Roman"/>
          <w:color w:val="943634" w:themeColor="accent2" w:themeShade="BF"/>
          <w:sz w:val="26"/>
          <w:szCs w:val="26"/>
          <w:lang w:val="ro-RO"/>
        </w:rPr>
        <w:t>.</w:t>
      </w:r>
    </w:p>
    <w:p w:rsidR="00A91DCC" w:rsidRPr="0076183A" w:rsidRDefault="00A91DCC" w:rsidP="00A469E4">
      <w:pPr>
        <w:pStyle w:val="Listparagraf"/>
        <w:numPr>
          <w:ilvl w:val="0"/>
          <w:numId w:val="25"/>
        </w:numPr>
        <w:spacing w:before="120" w:after="120" w:line="240" w:lineRule="auto"/>
        <w:ind w:left="90" w:right="-1" w:firstLine="720"/>
        <w:contextualSpacing w:val="0"/>
        <w:jc w:val="both"/>
        <w:rPr>
          <w:rFonts w:ascii="Times New Roman" w:eastAsia="Times New Roman" w:hAnsi="Times New Roman"/>
          <w:color w:val="943634" w:themeColor="accent2" w:themeShade="BF"/>
          <w:sz w:val="28"/>
          <w:szCs w:val="28"/>
          <w:lang w:val="ro-RO"/>
        </w:rPr>
      </w:pPr>
      <w:r w:rsidRPr="0076183A">
        <w:rPr>
          <w:rFonts w:ascii="Times New Roman" w:eastAsia="Times New Roman" w:hAnsi="Times New Roman"/>
          <w:color w:val="943634" w:themeColor="accent2" w:themeShade="BF"/>
          <w:sz w:val="28"/>
          <w:szCs w:val="28"/>
          <w:lang w:val="ro-RO"/>
        </w:rPr>
        <w:t>Sporirea productivității și deversificarea produselor, aplicarea tehnologiilor    moderne si promovarea practicării acvaculturii profesioniste.</w:t>
      </w:r>
    </w:p>
    <w:p w:rsidR="00FB42F3" w:rsidRPr="00142605" w:rsidRDefault="00FB42F3" w:rsidP="00A469E4">
      <w:pPr>
        <w:pStyle w:val="Listparagraf"/>
        <w:numPr>
          <w:ilvl w:val="0"/>
          <w:numId w:val="25"/>
        </w:numPr>
        <w:spacing w:before="120" w:after="120"/>
        <w:ind w:left="90" w:right="-1" w:firstLine="720"/>
        <w:contextualSpacing w:val="0"/>
        <w:jc w:val="both"/>
        <w:rPr>
          <w:rFonts w:ascii="Times New Roman" w:eastAsia="Times New Roman" w:hAnsi="Times New Roman"/>
          <w:color w:val="943634" w:themeColor="accent2" w:themeShade="BF"/>
          <w:sz w:val="28"/>
          <w:szCs w:val="28"/>
          <w:lang w:val="ro-RO"/>
        </w:rPr>
      </w:pPr>
      <w:r w:rsidRPr="00142605">
        <w:rPr>
          <w:rFonts w:ascii="Times New Roman" w:hAnsi="Times New Roman"/>
          <w:color w:val="943634" w:themeColor="accent2" w:themeShade="BF"/>
          <w:sz w:val="28"/>
          <w:szCs w:val="28"/>
          <w:lang w:val="en-US"/>
        </w:rPr>
        <w:t>Impulsionarea cererii de consum prin conformitatea calității peștelui autohton la cerințele pieţei, ale prelucrării</w:t>
      </w:r>
      <w:r w:rsidR="00C56772" w:rsidRPr="00142605">
        <w:rPr>
          <w:rFonts w:ascii="Times New Roman" w:hAnsi="Times New Roman"/>
          <w:color w:val="943634" w:themeColor="accent2" w:themeShade="BF"/>
          <w:sz w:val="28"/>
          <w:szCs w:val="28"/>
          <w:lang w:val="en-US"/>
        </w:rPr>
        <w:t xml:space="preserve"> și </w:t>
      </w:r>
      <w:r w:rsidRPr="00142605">
        <w:rPr>
          <w:rFonts w:ascii="Times New Roman" w:hAnsi="Times New Roman"/>
          <w:color w:val="943634" w:themeColor="accent2" w:themeShade="BF"/>
          <w:sz w:val="28"/>
          <w:szCs w:val="28"/>
          <w:lang w:val="en-US"/>
        </w:rPr>
        <w:t xml:space="preserve">comercializării </w:t>
      </w:r>
      <w:r w:rsidRPr="00142605">
        <w:rPr>
          <w:rFonts w:ascii="Times New Roman" w:hAnsi="Times New Roman"/>
          <w:color w:val="943634" w:themeColor="accent2" w:themeShade="BF"/>
          <w:sz w:val="28"/>
          <w:szCs w:val="28"/>
        </w:rPr>
        <w:t xml:space="preserve">și </w:t>
      </w:r>
      <w:r w:rsidR="000C502A">
        <w:rPr>
          <w:rFonts w:ascii="Times New Roman" w:hAnsi="Times New Roman"/>
          <w:color w:val="943634" w:themeColor="accent2" w:themeShade="BF"/>
          <w:sz w:val="28"/>
          <w:szCs w:val="28"/>
          <w:lang w:val="ro-RO"/>
        </w:rPr>
        <w:t>sporirea capacități</w:t>
      </w:r>
      <w:r w:rsidRPr="00142605">
        <w:rPr>
          <w:rFonts w:ascii="Times New Roman" w:hAnsi="Times New Roman"/>
          <w:color w:val="943634" w:themeColor="accent2" w:themeShade="BF"/>
          <w:sz w:val="28"/>
          <w:szCs w:val="28"/>
          <w:lang w:val="ro-RO"/>
        </w:rPr>
        <w:t>lor de export a producției cu valoare adăugată</w:t>
      </w:r>
      <w:r w:rsidRPr="00142605">
        <w:rPr>
          <w:rFonts w:ascii="Times New Roman" w:hAnsi="Times New Roman"/>
          <w:color w:val="943634" w:themeColor="accent2" w:themeShade="BF"/>
          <w:sz w:val="28"/>
          <w:szCs w:val="28"/>
          <w:shd w:val="clear" w:color="auto" w:fill="FFFFFF"/>
        </w:rPr>
        <w:t xml:space="preserve"> înaltă.</w:t>
      </w:r>
    </w:p>
    <w:p w:rsidR="0036419C" w:rsidRDefault="0052006F" w:rsidP="00A469E4">
      <w:pPr>
        <w:pStyle w:val="Listparagraf"/>
        <w:numPr>
          <w:ilvl w:val="0"/>
          <w:numId w:val="25"/>
        </w:numPr>
        <w:tabs>
          <w:tab w:val="left" w:pos="90"/>
        </w:tabs>
        <w:spacing w:before="120" w:after="120"/>
        <w:ind w:left="90" w:right="-1" w:firstLine="720"/>
        <w:contextualSpacing w:val="0"/>
        <w:jc w:val="both"/>
        <w:rPr>
          <w:rFonts w:ascii="Times New Roman" w:eastAsia="Times New Roman" w:hAnsi="Times New Roman"/>
          <w:color w:val="943634" w:themeColor="accent2" w:themeShade="BF"/>
          <w:sz w:val="28"/>
          <w:szCs w:val="28"/>
          <w:lang w:val="ro-RO"/>
        </w:rPr>
      </w:pPr>
      <w:r w:rsidRPr="0076183A">
        <w:rPr>
          <w:rFonts w:ascii="Times New Roman" w:eastAsia="Times New Roman" w:hAnsi="Times New Roman"/>
          <w:color w:val="943634" w:themeColor="accent2" w:themeShade="BF"/>
          <w:sz w:val="28"/>
          <w:szCs w:val="28"/>
          <w:lang w:val="ro-RO"/>
        </w:rPr>
        <w:t>S</w:t>
      </w:r>
      <w:r w:rsidR="0036419C" w:rsidRPr="0076183A">
        <w:rPr>
          <w:rFonts w:ascii="Times New Roman" w:eastAsia="Times New Roman" w:hAnsi="Times New Roman"/>
          <w:color w:val="943634" w:themeColor="accent2" w:themeShade="BF"/>
          <w:sz w:val="28"/>
          <w:szCs w:val="28"/>
          <w:lang w:val="ro-RO"/>
        </w:rPr>
        <w:t>timularea practicării acvaculturii de ape dulci prin consolidarea capacităților piscicultorilor și creșterii numărului specialiștilor tineri în sector.</w:t>
      </w:r>
    </w:p>
    <w:p w:rsidR="00D5720B" w:rsidRDefault="00547DD7" w:rsidP="00A469E4">
      <w:pPr>
        <w:pStyle w:val="Listparagraf"/>
        <w:numPr>
          <w:ilvl w:val="0"/>
          <w:numId w:val="25"/>
        </w:numPr>
        <w:tabs>
          <w:tab w:val="left" w:pos="90"/>
        </w:tabs>
        <w:spacing w:before="120" w:after="120"/>
        <w:ind w:left="90" w:right="-1" w:firstLine="720"/>
        <w:contextualSpacing w:val="0"/>
        <w:jc w:val="both"/>
        <w:rPr>
          <w:rFonts w:ascii="Times New Roman" w:eastAsia="Times New Roman" w:hAnsi="Times New Roman"/>
          <w:color w:val="9BBB59" w:themeColor="accent3"/>
          <w:sz w:val="28"/>
          <w:szCs w:val="28"/>
          <w:lang w:val="ro-RO"/>
        </w:rPr>
      </w:pPr>
      <w:r w:rsidRPr="00547DD7">
        <w:rPr>
          <w:rFonts w:ascii="Times New Roman" w:eastAsia="Times New Roman" w:hAnsi="Times New Roman"/>
          <w:color w:val="C0504D" w:themeColor="accent2"/>
          <w:sz w:val="28"/>
          <w:szCs w:val="28"/>
          <w:u w:val="single"/>
          <w:lang w:val="ro-RO"/>
        </w:rPr>
        <w:t>Schimb de experiență si colaborarea cu Romania, Ucraina. Continuarea cooperării în domeniul reglementării pescuitului și utilizarea durabilă a resurs</w:t>
      </w:r>
      <w:r w:rsidR="000C502A">
        <w:rPr>
          <w:rFonts w:ascii="Times New Roman" w:eastAsia="Times New Roman" w:hAnsi="Times New Roman"/>
          <w:color w:val="C0504D" w:themeColor="accent2"/>
          <w:sz w:val="28"/>
          <w:szCs w:val="28"/>
          <w:u w:val="single"/>
          <w:lang w:val="ro-RO"/>
        </w:rPr>
        <w:t>elor biologice acvatice ale râur</w:t>
      </w:r>
      <w:r w:rsidRPr="00547DD7">
        <w:rPr>
          <w:rFonts w:ascii="Times New Roman" w:eastAsia="Times New Roman" w:hAnsi="Times New Roman"/>
          <w:color w:val="C0504D" w:themeColor="accent2"/>
          <w:sz w:val="28"/>
          <w:szCs w:val="28"/>
          <w:u w:val="single"/>
          <w:lang w:val="ro-RO"/>
        </w:rPr>
        <w:t>ilor Prut si Nistru</w:t>
      </w:r>
      <w:r w:rsidR="00D5720B" w:rsidRPr="00D5720B">
        <w:rPr>
          <w:rFonts w:ascii="Times New Roman" w:eastAsia="Times New Roman" w:hAnsi="Times New Roman"/>
          <w:color w:val="9BBB59" w:themeColor="accent3"/>
          <w:sz w:val="28"/>
          <w:szCs w:val="28"/>
          <w:lang w:val="ro-RO"/>
        </w:rPr>
        <w:t>.</w:t>
      </w:r>
    </w:p>
    <w:p w:rsidR="000C502A" w:rsidRPr="00D5720B" w:rsidRDefault="000C502A" w:rsidP="000C502A">
      <w:pPr>
        <w:pStyle w:val="Listparagraf"/>
        <w:tabs>
          <w:tab w:val="left" w:pos="709"/>
        </w:tabs>
        <w:spacing w:before="120" w:after="120"/>
        <w:ind w:right="-1"/>
        <w:contextualSpacing w:val="0"/>
        <w:jc w:val="both"/>
        <w:rPr>
          <w:rFonts w:ascii="Times New Roman" w:eastAsia="Times New Roman" w:hAnsi="Times New Roman"/>
          <w:color w:val="9BBB59" w:themeColor="accent3"/>
          <w:sz w:val="28"/>
          <w:szCs w:val="28"/>
          <w:lang w:val="ro-RO"/>
        </w:rPr>
      </w:pPr>
    </w:p>
    <w:p w:rsidR="0006173B" w:rsidRPr="0006173B" w:rsidRDefault="00E643AB" w:rsidP="0006173B">
      <w:pPr>
        <w:pStyle w:val="Titlu1"/>
        <w:spacing w:before="0"/>
        <w:ind w:left="360"/>
        <w:jc w:val="center"/>
        <w:rPr>
          <w:lang w:val="ro-RO"/>
        </w:rPr>
      </w:pPr>
      <w:bookmarkStart w:id="4" w:name="_Toc423526"/>
      <w:r>
        <w:rPr>
          <w:lang w:val="ro-RO"/>
        </w:rPr>
        <w:lastRenderedPageBreak/>
        <w:t xml:space="preserve">IV </w:t>
      </w:r>
      <w:r w:rsidR="00335FD9" w:rsidRPr="009D7D88">
        <w:rPr>
          <w:lang w:val="ro-RO"/>
        </w:rPr>
        <w:t>ACŢIUN</w:t>
      </w:r>
      <w:r w:rsidR="00C665A1" w:rsidRPr="009D7D88">
        <w:rPr>
          <w:lang w:val="ro-RO"/>
        </w:rPr>
        <w:t>ILE CE URMEAZĂ A FI ÎNTREPRINSE</w:t>
      </w:r>
      <w:bookmarkEnd w:id="4"/>
      <w:r w:rsidR="0006173B">
        <w:rPr>
          <w:lang w:val="ro-RO"/>
        </w:rPr>
        <w:t xml:space="preserve"> </w:t>
      </w:r>
      <w:r w:rsidR="0006173B" w:rsidRPr="0006173B">
        <w:rPr>
          <w:lang w:val="ro-RO"/>
        </w:rPr>
        <w:t>PENTRU</w:t>
      </w:r>
    </w:p>
    <w:p w:rsidR="00ED1AEE" w:rsidRPr="00064D08" w:rsidRDefault="0006173B" w:rsidP="0006173B">
      <w:pPr>
        <w:pStyle w:val="Titlu1"/>
        <w:spacing w:before="0"/>
        <w:ind w:left="360"/>
        <w:jc w:val="center"/>
        <w:rPr>
          <w:color w:val="9BBB59" w:themeColor="accent3"/>
          <w:lang w:val="ro-RO"/>
        </w:rPr>
      </w:pPr>
      <w:r w:rsidRPr="00064D08">
        <w:rPr>
          <w:color w:val="9BBB59" w:themeColor="accent3"/>
          <w:lang w:val="ro-RO"/>
        </w:rPr>
        <w:t>REALIZAREA OBIECTIVELOR</w:t>
      </w:r>
    </w:p>
    <w:p w:rsidR="00126EB3" w:rsidRPr="000C502A" w:rsidRDefault="00126EB3" w:rsidP="00A469E4">
      <w:pPr>
        <w:pStyle w:val="Listparagraf"/>
        <w:spacing w:before="120" w:after="0"/>
        <w:ind w:left="90" w:right="-1" w:firstLine="810"/>
        <w:jc w:val="both"/>
        <w:rPr>
          <w:rFonts w:ascii="Times New Roman" w:hAnsi="Times New Roman"/>
          <w:color w:val="943634" w:themeColor="accent2" w:themeShade="BF"/>
          <w:sz w:val="28"/>
          <w:szCs w:val="28"/>
          <w:lang w:val="ro-RO"/>
        </w:rPr>
      </w:pPr>
      <w:bookmarkStart w:id="5" w:name="_Toc536524238"/>
      <w:bookmarkStart w:id="6" w:name="_Toc536524239"/>
      <w:bookmarkStart w:id="7" w:name="_Toc536524240"/>
      <w:bookmarkStart w:id="8" w:name="_Toc423527"/>
      <w:bookmarkEnd w:id="5"/>
      <w:bookmarkEnd w:id="6"/>
      <w:bookmarkEnd w:id="7"/>
      <w:r w:rsidRPr="000C502A">
        <w:rPr>
          <w:rFonts w:ascii="Times New Roman" w:hAnsi="Times New Roman"/>
          <w:color w:val="943634" w:themeColor="accent2" w:themeShade="BF"/>
          <w:sz w:val="28"/>
          <w:szCs w:val="28"/>
          <w:lang w:val="ro-RO"/>
        </w:rPr>
        <w:t>In urma analizei sectoriale efectuate po</w:t>
      </w:r>
      <w:r w:rsidR="00142605" w:rsidRPr="000C502A">
        <w:rPr>
          <w:rFonts w:ascii="Times New Roman" w:hAnsi="Times New Roman"/>
          <w:color w:val="943634" w:themeColor="accent2" w:themeShade="BF"/>
          <w:sz w:val="28"/>
          <w:szCs w:val="28"/>
          <w:lang w:val="ro-RO"/>
        </w:rPr>
        <w:t>t</w:t>
      </w:r>
      <w:r w:rsidRPr="000C502A">
        <w:rPr>
          <w:rFonts w:ascii="Times New Roman" w:hAnsi="Times New Roman"/>
          <w:color w:val="943634" w:themeColor="accent2" w:themeShade="BF"/>
          <w:sz w:val="28"/>
          <w:szCs w:val="28"/>
          <w:lang w:val="ro-RO"/>
        </w:rPr>
        <w:t>ate</w:t>
      </w:r>
      <w:r w:rsidR="00142605" w:rsidRPr="000C502A">
        <w:rPr>
          <w:rFonts w:ascii="Times New Roman" w:hAnsi="Times New Roman"/>
          <w:color w:val="943634" w:themeColor="accent2" w:themeShade="BF"/>
          <w:sz w:val="28"/>
          <w:szCs w:val="28"/>
          <w:lang w:val="ro-RO"/>
        </w:rPr>
        <w:t xml:space="preserve"> </w:t>
      </w:r>
      <w:r w:rsidRPr="000C502A">
        <w:rPr>
          <w:rFonts w:ascii="Times New Roman" w:hAnsi="Times New Roman"/>
          <w:color w:val="943634" w:themeColor="accent2" w:themeShade="BF"/>
          <w:sz w:val="28"/>
          <w:szCs w:val="28"/>
          <w:lang w:val="ro-RO"/>
        </w:rPr>
        <w:t xml:space="preserve">subliniați următoarele modalități </w:t>
      </w:r>
      <w:r w:rsidRPr="000C502A">
        <w:rPr>
          <w:rFonts w:ascii="Times New Roman" w:hAnsi="Times New Roman"/>
          <w:color w:val="943634" w:themeColor="accent2" w:themeShade="BF"/>
          <w:sz w:val="28"/>
          <w:szCs w:val="28"/>
          <w:shd w:val="clear" w:color="auto" w:fill="FFFFFF"/>
          <w:lang w:val="en-US"/>
        </w:rPr>
        <w:t>care duc la </w:t>
      </w:r>
      <w:r w:rsidRPr="000C502A">
        <w:rPr>
          <w:rStyle w:val="Accentuat"/>
          <w:rFonts w:ascii="Times New Roman" w:hAnsi="Times New Roman"/>
          <w:bCs/>
          <w:i w:val="0"/>
          <w:iCs w:val="0"/>
          <w:color w:val="943634" w:themeColor="accent2" w:themeShade="BF"/>
          <w:sz w:val="28"/>
          <w:szCs w:val="28"/>
          <w:shd w:val="clear" w:color="auto" w:fill="FFFFFF"/>
          <w:lang w:val="en-US"/>
        </w:rPr>
        <w:t>atingerea obiectivelor</w:t>
      </w:r>
      <w:r w:rsidRPr="000C502A">
        <w:rPr>
          <w:rFonts w:ascii="Times New Roman" w:hAnsi="Times New Roman"/>
          <w:color w:val="943634" w:themeColor="accent2" w:themeShade="BF"/>
          <w:sz w:val="28"/>
          <w:szCs w:val="28"/>
          <w:lang w:val="ro-RO"/>
        </w:rPr>
        <w:t xml:space="preserve">: </w:t>
      </w:r>
    </w:p>
    <w:p w:rsidR="00520375" w:rsidRPr="00064D08" w:rsidRDefault="00520375" w:rsidP="00520375">
      <w:pPr>
        <w:pStyle w:val="Listparagraf"/>
        <w:spacing w:before="120" w:after="0"/>
        <w:ind w:left="786" w:right="-1"/>
        <w:jc w:val="both"/>
        <w:rPr>
          <w:rFonts w:ascii="Times New Roman" w:hAnsi="Times New Roman"/>
          <w:strike/>
          <w:color w:val="943634" w:themeColor="accent2" w:themeShade="BF"/>
          <w:sz w:val="28"/>
          <w:szCs w:val="28"/>
          <w:lang w:val="ro-RO"/>
        </w:rPr>
      </w:pPr>
      <w:r w:rsidRPr="00520375">
        <w:rPr>
          <w:rFonts w:ascii="Times New Roman" w:hAnsi="Times New Roman"/>
          <w:strike/>
          <w:color w:val="943634" w:themeColor="accent2" w:themeShade="BF"/>
          <w:sz w:val="28"/>
          <w:szCs w:val="28"/>
          <w:lang w:val="ro-RO"/>
        </w:rPr>
        <w:t>1.</w:t>
      </w:r>
      <w:r w:rsidRPr="00520375">
        <w:rPr>
          <w:rFonts w:ascii="Times New Roman" w:hAnsi="Times New Roman"/>
          <w:strike/>
          <w:color w:val="943634" w:themeColor="accent2" w:themeShade="BF"/>
          <w:sz w:val="28"/>
          <w:szCs w:val="28"/>
          <w:lang w:val="ro-RO"/>
        </w:rPr>
        <w:tab/>
        <w:t>Dezvoltarea durabilă a acvaculturii ar trebui să urmărească două obiective - conservarea apei ca resursă hidrologică pentru agricultură (apele subterane naționale) și pentru acvacultură (securitatea alimentară, biodiversitatea, landșaftul, clima).</w:t>
      </w:r>
    </w:p>
    <w:p w:rsidR="001B7D89" w:rsidRDefault="00183FF1" w:rsidP="00827949">
      <w:pPr>
        <w:pStyle w:val="Listparagraf"/>
        <w:tabs>
          <w:tab w:val="left" w:pos="284"/>
        </w:tabs>
        <w:spacing w:before="120" w:after="0"/>
        <w:ind w:left="0" w:right="-1"/>
        <w:jc w:val="both"/>
        <w:rPr>
          <w:rFonts w:ascii="Times New Roman" w:hAnsi="Times New Roman"/>
          <w:b/>
          <w:color w:val="943634" w:themeColor="accent2" w:themeShade="BF"/>
          <w:sz w:val="28"/>
          <w:szCs w:val="28"/>
          <w:lang w:val="ro-RO"/>
        </w:rPr>
      </w:pPr>
      <w:r>
        <w:rPr>
          <w:rFonts w:ascii="Times New Roman" w:hAnsi="Times New Roman"/>
          <w:color w:val="943634" w:themeColor="accent2" w:themeShade="BF"/>
          <w:sz w:val="28"/>
          <w:szCs w:val="28"/>
          <w:lang w:val="ro-RO"/>
        </w:rPr>
        <w:tab/>
      </w:r>
      <w:r w:rsidR="00064D08">
        <w:rPr>
          <w:rFonts w:ascii="Times New Roman" w:hAnsi="Times New Roman"/>
          <w:color w:val="943634" w:themeColor="accent2" w:themeShade="BF"/>
          <w:sz w:val="28"/>
          <w:szCs w:val="28"/>
          <w:lang w:val="ro-RO"/>
        </w:rPr>
        <w:t>1</w:t>
      </w:r>
      <w:r w:rsidR="001B7D89">
        <w:rPr>
          <w:rFonts w:ascii="Times New Roman" w:hAnsi="Times New Roman"/>
          <w:color w:val="943634" w:themeColor="accent2" w:themeShade="BF"/>
          <w:sz w:val="28"/>
          <w:szCs w:val="28"/>
          <w:lang w:val="ro-RO"/>
        </w:rPr>
        <w:t>.</w:t>
      </w:r>
      <w:r w:rsidR="001B7D89" w:rsidRPr="001B7D89">
        <w:rPr>
          <w:rFonts w:ascii="Times New Roman" w:hAnsi="Times New Roman"/>
          <w:b/>
          <w:color w:val="943634" w:themeColor="accent2" w:themeShade="BF"/>
          <w:sz w:val="28"/>
          <w:szCs w:val="28"/>
          <w:lang w:val="ro-RO"/>
        </w:rPr>
        <w:tab/>
        <w:t>Menținerea bazinelor acvatice ca resursele hidrologice a apelor pentru sectorul agricol, cît si pentru sectorul piscicol datorita a) impactului complex asupra nivelurilor regionale ale apelor subterane si b) ca fiind o sursa de baza producerii a produselor alimentare sanatoase</w:t>
      </w:r>
      <w:r w:rsidR="001B7D89">
        <w:rPr>
          <w:rFonts w:ascii="Times New Roman" w:hAnsi="Times New Roman"/>
          <w:b/>
          <w:color w:val="943634" w:themeColor="accent2" w:themeShade="BF"/>
          <w:sz w:val="28"/>
          <w:szCs w:val="28"/>
          <w:lang w:val="ro-RO"/>
        </w:rPr>
        <w:t>.</w:t>
      </w:r>
    </w:p>
    <w:p w:rsidR="005E492C" w:rsidRPr="0076661F" w:rsidRDefault="005E492C" w:rsidP="0076661F">
      <w:pPr>
        <w:pStyle w:val="Listparagraf"/>
        <w:tabs>
          <w:tab w:val="left" w:pos="284"/>
          <w:tab w:val="left" w:pos="720"/>
        </w:tabs>
        <w:spacing w:before="120" w:after="0"/>
        <w:ind w:left="0" w:right="-1" w:firstLine="720"/>
        <w:jc w:val="both"/>
        <w:rPr>
          <w:rFonts w:ascii="Times New Roman" w:hAnsi="Times New Roman"/>
          <w:color w:val="943634" w:themeColor="accent2" w:themeShade="BF"/>
          <w:sz w:val="28"/>
          <w:szCs w:val="28"/>
          <w:lang w:val="ro-RO"/>
        </w:rPr>
      </w:pPr>
      <w:r w:rsidRPr="0076661F">
        <w:rPr>
          <w:rFonts w:ascii="Times New Roman" w:hAnsi="Times New Roman"/>
          <w:color w:val="943634" w:themeColor="accent2" w:themeShade="BF"/>
          <w:sz w:val="28"/>
          <w:szCs w:val="28"/>
          <w:lang w:val="ro-RO"/>
        </w:rPr>
        <w:t>În scopul gestionării eficiente a resurselor de apă, precum și pentru evaluarea fezabilității și folosinței bazinelor acvati</w:t>
      </w:r>
      <w:r w:rsidR="0076661F" w:rsidRPr="0076661F">
        <w:rPr>
          <w:rFonts w:ascii="Times New Roman" w:hAnsi="Times New Roman"/>
          <w:color w:val="943634" w:themeColor="accent2" w:themeShade="BF"/>
          <w:sz w:val="28"/>
          <w:szCs w:val="28"/>
          <w:lang w:val="ro-RO"/>
        </w:rPr>
        <w:t>ce pentru irigare este necesar</w:t>
      </w:r>
      <w:r w:rsidR="00D646BB">
        <w:rPr>
          <w:rFonts w:ascii="Times New Roman" w:hAnsi="Times New Roman"/>
          <w:color w:val="943634" w:themeColor="accent2" w:themeShade="BF"/>
          <w:sz w:val="28"/>
          <w:szCs w:val="28"/>
          <w:lang w:val="ro-RO"/>
        </w:rPr>
        <w:t xml:space="preserve"> să se efectuieze</w:t>
      </w:r>
      <w:r w:rsidR="0076661F" w:rsidRPr="0076661F">
        <w:rPr>
          <w:rFonts w:ascii="Times New Roman" w:hAnsi="Times New Roman"/>
          <w:color w:val="943634" w:themeColor="accent2" w:themeShade="BF"/>
          <w:sz w:val="28"/>
          <w:szCs w:val="28"/>
          <w:lang w:val="ro-RO"/>
        </w:rPr>
        <w:t>:</w:t>
      </w:r>
    </w:p>
    <w:p w:rsidR="001B7D89" w:rsidRPr="00FD4ACD" w:rsidRDefault="001B7D89" w:rsidP="00827949">
      <w:pPr>
        <w:pStyle w:val="Listparagraf"/>
        <w:tabs>
          <w:tab w:val="left" w:pos="284"/>
        </w:tabs>
        <w:spacing w:before="120" w:after="0"/>
        <w:ind w:left="0" w:right="-1"/>
        <w:jc w:val="both"/>
        <w:rPr>
          <w:rFonts w:ascii="Times New Roman" w:hAnsi="Times New Roman"/>
          <w:color w:val="9BBB59" w:themeColor="accent3"/>
          <w:sz w:val="28"/>
          <w:szCs w:val="28"/>
          <w:lang w:val="ro-RO"/>
        </w:rPr>
      </w:pPr>
      <w:r>
        <w:rPr>
          <w:rFonts w:ascii="Times New Roman" w:hAnsi="Times New Roman"/>
          <w:color w:val="943634" w:themeColor="accent2" w:themeShade="BF"/>
          <w:sz w:val="28"/>
          <w:szCs w:val="28"/>
          <w:lang w:val="ro-RO"/>
        </w:rPr>
        <w:t xml:space="preserve">          </w:t>
      </w:r>
      <w:r w:rsidR="00FD4ACD">
        <w:rPr>
          <w:rFonts w:ascii="Times New Roman" w:hAnsi="Times New Roman"/>
          <w:color w:val="943634" w:themeColor="accent2" w:themeShade="BF"/>
          <w:sz w:val="28"/>
          <w:szCs w:val="28"/>
          <w:lang w:val="ro-RO"/>
        </w:rPr>
        <w:t xml:space="preserve">1.1. </w:t>
      </w:r>
      <w:r w:rsidR="00FD4ACD" w:rsidRPr="00FD4ACD">
        <w:rPr>
          <w:rFonts w:ascii="Times New Roman" w:hAnsi="Times New Roman"/>
          <w:color w:val="9BBB59" w:themeColor="accent3"/>
          <w:sz w:val="28"/>
          <w:szCs w:val="28"/>
          <w:lang w:val="ro-RO"/>
        </w:rPr>
        <w:t>Inventarierea bazinelor acvatice și hartografia; bonitarea (evaluarea indicii hidrologi, hidrochimici, biopotențialului) și elaborarea Fundamentărilor piscicol-biologice (FPB) pentru corpurile de apă în zonele piscicole ale Moldovei şi evaluarea fezabilităţii economice a includerii bazinului acvatic în complexul piscicol/irigare și/ sau pentru alte distinații.</w:t>
      </w:r>
    </w:p>
    <w:p w:rsidR="00FD4ACD" w:rsidRDefault="00FD4ACD" w:rsidP="00827949">
      <w:pPr>
        <w:pStyle w:val="Listparagraf"/>
        <w:tabs>
          <w:tab w:val="left" w:pos="284"/>
        </w:tabs>
        <w:spacing w:before="120" w:after="0"/>
        <w:ind w:left="0" w:right="-1"/>
        <w:jc w:val="both"/>
        <w:rPr>
          <w:rFonts w:ascii="Times New Roman" w:hAnsi="Times New Roman"/>
          <w:color w:val="9BBB59" w:themeColor="accent3"/>
          <w:sz w:val="28"/>
          <w:szCs w:val="28"/>
          <w:lang w:val="ro-RO"/>
        </w:rPr>
      </w:pPr>
      <w:r w:rsidRPr="00FD4ACD">
        <w:rPr>
          <w:rFonts w:ascii="Times New Roman" w:hAnsi="Times New Roman"/>
          <w:color w:val="9BBB59" w:themeColor="accent3"/>
          <w:sz w:val="28"/>
          <w:szCs w:val="28"/>
          <w:lang w:val="ro-RO"/>
        </w:rPr>
        <w:tab/>
      </w:r>
      <w:r w:rsidRPr="00FD4ACD">
        <w:rPr>
          <w:rFonts w:ascii="Times New Roman" w:hAnsi="Times New Roman"/>
          <w:color w:val="9BBB59" w:themeColor="accent3"/>
          <w:sz w:val="28"/>
          <w:szCs w:val="28"/>
          <w:lang w:val="ro-RO"/>
        </w:rPr>
        <w:tab/>
        <w:t>1.2. Raionarea acvaclimatică a bazinelor acvatice pe teritoriul Republicii Moldova după zone de piscicultură de heleşteie și studiul nivelului bazei naturale furagere pentru fiecare  zone va permit prognozarea și planificarea cantității de pește în corp de apă.</w:t>
      </w:r>
    </w:p>
    <w:p w:rsidR="00FD4ACD" w:rsidRDefault="00FD4ACD" w:rsidP="00827949">
      <w:pPr>
        <w:pStyle w:val="Listparagraf"/>
        <w:tabs>
          <w:tab w:val="left" w:pos="284"/>
        </w:tabs>
        <w:spacing w:before="120" w:after="0"/>
        <w:ind w:left="0" w:right="-1"/>
        <w:jc w:val="both"/>
        <w:rPr>
          <w:rFonts w:ascii="Times New Roman" w:hAnsi="Times New Roman"/>
          <w:color w:val="9BBB59" w:themeColor="accent3"/>
          <w:sz w:val="28"/>
          <w:szCs w:val="28"/>
          <w:lang w:val="ro-RO"/>
        </w:rPr>
      </w:pPr>
      <w:r>
        <w:rPr>
          <w:rFonts w:ascii="Times New Roman" w:hAnsi="Times New Roman"/>
          <w:color w:val="9BBB59" w:themeColor="accent3"/>
          <w:sz w:val="28"/>
          <w:szCs w:val="28"/>
          <w:lang w:val="ro-RO"/>
        </w:rPr>
        <w:tab/>
      </w:r>
      <w:r>
        <w:rPr>
          <w:rFonts w:ascii="Times New Roman" w:hAnsi="Times New Roman"/>
          <w:color w:val="9BBB59" w:themeColor="accent3"/>
          <w:sz w:val="28"/>
          <w:szCs w:val="28"/>
          <w:lang w:val="ro-RO"/>
        </w:rPr>
        <w:tab/>
        <w:t xml:space="preserve">1.3. </w:t>
      </w:r>
      <w:r w:rsidRPr="00FD4ACD">
        <w:rPr>
          <w:rFonts w:ascii="Times New Roman" w:hAnsi="Times New Roman"/>
          <w:color w:val="9BBB59" w:themeColor="accent3"/>
          <w:sz w:val="28"/>
          <w:szCs w:val="28"/>
          <w:lang w:val="ro-RO"/>
        </w:rPr>
        <w:t>Modificarea actelor normativ privind drepturile și angajamentele utilizatorilor bazinelor de apă și propunerea unor acțiuni corective în cadrul de reglementare.</w:t>
      </w:r>
    </w:p>
    <w:p w:rsidR="00B76DB0" w:rsidRDefault="00FD4ACD" w:rsidP="00827949">
      <w:pPr>
        <w:pStyle w:val="Listparagraf"/>
        <w:tabs>
          <w:tab w:val="left" w:pos="284"/>
        </w:tabs>
        <w:spacing w:before="120" w:after="0"/>
        <w:ind w:left="0" w:right="-1"/>
        <w:jc w:val="both"/>
        <w:rPr>
          <w:rFonts w:ascii="Times New Roman" w:hAnsi="Times New Roman"/>
          <w:color w:val="9BBB59" w:themeColor="accent3"/>
          <w:sz w:val="28"/>
          <w:szCs w:val="28"/>
          <w:lang w:val="ro-RO"/>
        </w:rPr>
      </w:pPr>
      <w:r>
        <w:rPr>
          <w:rFonts w:ascii="Times New Roman" w:hAnsi="Times New Roman"/>
          <w:color w:val="9BBB59" w:themeColor="accent3"/>
          <w:sz w:val="28"/>
          <w:szCs w:val="28"/>
          <w:lang w:val="ro-RO"/>
        </w:rPr>
        <w:tab/>
      </w:r>
      <w:r>
        <w:rPr>
          <w:rFonts w:ascii="Times New Roman" w:hAnsi="Times New Roman"/>
          <w:color w:val="9BBB59" w:themeColor="accent3"/>
          <w:sz w:val="28"/>
          <w:szCs w:val="28"/>
          <w:lang w:val="ro-RO"/>
        </w:rPr>
        <w:tab/>
        <w:t xml:space="preserve">1.4.  </w:t>
      </w:r>
      <w:r>
        <w:rPr>
          <w:rFonts w:ascii="Times New Roman" w:hAnsi="Times New Roman"/>
          <w:color w:val="9BBB59" w:themeColor="accent3"/>
          <w:sz w:val="28"/>
          <w:szCs w:val="28"/>
          <w:lang w:val="ro-RO"/>
        </w:rPr>
        <w:tab/>
      </w:r>
      <w:r w:rsidR="00B76DB0" w:rsidRPr="00B76DB0">
        <w:rPr>
          <w:rFonts w:ascii="Times New Roman" w:hAnsi="Times New Roman"/>
          <w:color w:val="9BBB59" w:themeColor="accent3"/>
          <w:sz w:val="28"/>
          <w:szCs w:val="28"/>
          <w:lang w:val="ro-RO"/>
        </w:rPr>
        <w:t>Organizarea unei conferințe cu</w:t>
      </w:r>
      <w:r w:rsidR="007E2C17">
        <w:rPr>
          <w:rFonts w:ascii="Times New Roman" w:hAnsi="Times New Roman"/>
          <w:color w:val="9BBB59" w:themeColor="accent3"/>
          <w:sz w:val="28"/>
          <w:szCs w:val="28"/>
          <w:lang w:val="ro-RO"/>
        </w:rPr>
        <w:t xml:space="preserve"> mediu de afaceri de domeniu</w:t>
      </w:r>
      <w:r w:rsidR="00B76DB0" w:rsidRPr="00B76DB0">
        <w:rPr>
          <w:rFonts w:ascii="Times New Roman" w:hAnsi="Times New Roman"/>
          <w:color w:val="9BBB59" w:themeColor="accent3"/>
          <w:sz w:val="28"/>
          <w:szCs w:val="28"/>
          <w:lang w:val="ro-RO"/>
        </w:rPr>
        <w:t>, cu tematica „Obectivele sectorului Piscicol, concluzii și recomandări pe</w:t>
      </w:r>
      <w:r w:rsidR="00B76DB0">
        <w:rPr>
          <w:rFonts w:ascii="Times New Roman" w:hAnsi="Times New Roman"/>
          <w:color w:val="9BBB59" w:themeColor="accent3"/>
          <w:sz w:val="28"/>
          <w:szCs w:val="28"/>
          <w:lang w:val="ro-RO"/>
        </w:rPr>
        <w:t>ntru</w:t>
      </w:r>
      <w:r w:rsidR="00B76DB0" w:rsidRPr="00B76DB0">
        <w:rPr>
          <w:rFonts w:ascii="Times New Roman" w:hAnsi="Times New Roman"/>
          <w:color w:val="9BBB59" w:themeColor="accent3"/>
          <w:sz w:val="28"/>
          <w:szCs w:val="28"/>
          <w:lang w:val="ro-RO"/>
        </w:rPr>
        <w:t xml:space="preserve"> dezvoltarea sectorului”. </w:t>
      </w:r>
    </w:p>
    <w:p w:rsidR="00FD4ACD" w:rsidRPr="00B76DB0" w:rsidRDefault="001C0236" w:rsidP="00827949">
      <w:pPr>
        <w:pStyle w:val="Listparagraf"/>
        <w:tabs>
          <w:tab w:val="left" w:pos="284"/>
        </w:tabs>
        <w:spacing w:before="120" w:after="0"/>
        <w:ind w:left="0" w:right="-1"/>
        <w:jc w:val="both"/>
        <w:rPr>
          <w:rFonts w:ascii="Times New Roman" w:hAnsi="Times New Roman"/>
          <w:strike/>
          <w:color w:val="9BBB59" w:themeColor="accent3"/>
          <w:sz w:val="28"/>
          <w:szCs w:val="28"/>
          <w:lang w:val="ro-RO"/>
        </w:rPr>
      </w:pPr>
      <w:r w:rsidRPr="00B76DB0">
        <w:rPr>
          <w:rFonts w:ascii="Times New Roman" w:hAnsi="Times New Roman"/>
          <w:strike/>
          <w:color w:val="9BBB59" w:themeColor="accent3"/>
          <w:sz w:val="28"/>
          <w:szCs w:val="28"/>
          <w:lang w:val="ro-RO"/>
        </w:rPr>
        <w:t>Discutarea constatărilor, concluziilor și recomandărilor acestui studiu cu părțile interesate și cu o audiență largă într-o conferință, la care se vor  conveni pașii următori</w:t>
      </w:r>
      <w:r w:rsidR="00520375" w:rsidRPr="00B76DB0">
        <w:rPr>
          <w:rFonts w:ascii="Times New Roman" w:hAnsi="Times New Roman"/>
          <w:strike/>
          <w:color w:val="9BBB59" w:themeColor="accent3"/>
          <w:sz w:val="28"/>
          <w:szCs w:val="28"/>
          <w:lang w:val="ro-RO"/>
        </w:rPr>
        <w:t>.</w:t>
      </w:r>
    </w:p>
    <w:p w:rsidR="00520375" w:rsidRPr="00FD4ACD" w:rsidRDefault="00520375" w:rsidP="00827949">
      <w:pPr>
        <w:pStyle w:val="Listparagraf"/>
        <w:tabs>
          <w:tab w:val="left" w:pos="284"/>
        </w:tabs>
        <w:spacing w:before="120" w:after="0"/>
        <w:ind w:left="0" w:right="-1"/>
        <w:jc w:val="both"/>
        <w:rPr>
          <w:rFonts w:ascii="Times New Roman" w:hAnsi="Times New Roman"/>
          <w:color w:val="9BBB59" w:themeColor="accent3"/>
          <w:sz w:val="28"/>
          <w:szCs w:val="28"/>
          <w:lang w:val="ro-RO"/>
        </w:rPr>
      </w:pPr>
    </w:p>
    <w:p w:rsidR="001B7D89" w:rsidRPr="00DD7551" w:rsidRDefault="00064D08" w:rsidP="008A18B4">
      <w:pPr>
        <w:pStyle w:val="Listparagraf"/>
        <w:tabs>
          <w:tab w:val="left" w:pos="284"/>
        </w:tabs>
        <w:spacing w:before="120" w:after="0"/>
        <w:ind w:left="0" w:right="-1" w:firstLine="360"/>
        <w:contextualSpacing w:val="0"/>
        <w:jc w:val="both"/>
        <w:rPr>
          <w:rFonts w:ascii="Times New Roman" w:hAnsi="Times New Roman"/>
          <w:b/>
          <w:color w:val="943634" w:themeColor="accent2" w:themeShade="BF"/>
          <w:sz w:val="28"/>
          <w:szCs w:val="28"/>
          <w:lang w:val="en-US"/>
        </w:rPr>
      </w:pPr>
      <w:r w:rsidRPr="00DD7551">
        <w:rPr>
          <w:rFonts w:ascii="Times New Roman" w:hAnsi="Times New Roman"/>
          <w:b/>
          <w:color w:val="943634" w:themeColor="accent2" w:themeShade="BF"/>
          <w:sz w:val="28"/>
          <w:szCs w:val="28"/>
          <w:lang w:val="ro-RO"/>
        </w:rPr>
        <w:t>2.</w:t>
      </w:r>
      <w:r w:rsidR="00827949" w:rsidRPr="00DD7551">
        <w:rPr>
          <w:rFonts w:ascii="Times New Roman" w:hAnsi="Times New Roman"/>
          <w:b/>
          <w:color w:val="943634" w:themeColor="accent2" w:themeShade="BF"/>
          <w:sz w:val="28"/>
          <w:szCs w:val="28"/>
          <w:lang w:val="en-US"/>
        </w:rPr>
        <w:t xml:space="preserve"> </w:t>
      </w:r>
      <w:r w:rsidR="001B7D89" w:rsidRPr="00DD7551">
        <w:rPr>
          <w:rFonts w:ascii="Times New Roman" w:hAnsi="Times New Roman"/>
          <w:b/>
          <w:color w:val="943634" w:themeColor="accent2" w:themeShade="BF"/>
          <w:sz w:val="28"/>
          <w:szCs w:val="28"/>
          <w:lang w:val="en-US"/>
        </w:rPr>
        <w:tab/>
        <w:t>Conservarea și gestionarea fondului genetic de acvacultură în conformitate cu principiile dezvoltării sustenabile.</w:t>
      </w:r>
    </w:p>
    <w:p w:rsidR="001C0236" w:rsidRPr="001C0236" w:rsidRDefault="001C0236" w:rsidP="001C0236">
      <w:pPr>
        <w:tabs>
          <w:tab w:val="left" w:pos="284"/>
        </w:tabs>
        <w:spacing w:after="0"/>
        <w:jc w:val="both"/>
        <w:rPr>
          <w:rFonts w:ascii="Times New Roman" w:hAnsi="Times New Roman" w:cs="Times New Roman"/>
          <w:color w:val="9BBB59" w:themeColor="accent3"/>
          <w:sz w:val="28"/>
          <w:szCs w:val="28"/>
          <w:lang w:val="en-US"/>
        </w:rPr>
      </w:pPr>
      <w:r>
        <w:rPr>
          <w:rFonts w:ascii="Times New Roman" w:hAnsi="Times New Roman"/>
          <w:color w:val="943634" w:themeColor="accent2" w:themeShade="BF"/>
          <w:sz w:val="28"/>
          <w:szCs w:val="28"/>
          <w:lang w:val="en-US"/>
        </w:rPr>
        <w:tab/>
      </w:r>
      <w:r>
        <w:rPr>
          <w:rFonts w:ascii="Times New Roman" w:hAnsi="Times New Roman"/>
          <w:color w:val="943634" w:themeColor="accent2" w:themeShade="BF"/>
          <w:sz w:val="28"/>
          <w:szCs w:val="28"/>
          <w:lang w:val="en-US"/>
        </w:rPr>
        <w:tab/>
      </w:r>
      <w:r w:rsidR="001B7D89" w:rsidRPr="001C0236">
        <w:rPr>
          <w:rFonts w:ascii="Times New Roman" w:hAnsi="Times New Roman"/>
          <w:color w:val="943634" w:themeColor="accent2" w:themeShade="BF"/>
          <w:sz w:val="28"/>
          <w:szCs w:val="28"/>
          <w:lang w:val="en-US"/>
        </w:rPr>
        <w:t>2.1.</w:t>
      </w:r>
      <w:r w:rsidR="001B7D89" w:rsidRPr="001C0236">
        <w:rPr>
          <w:lang w:val="en-US"/>
        </w:rPr>
        <w:t xml:space="preserve"> </w:t>
      </w:r>
      <w:r w:rsidRPr="001C0236">
        <w:rPr>
          <w:rFonts w:ascii="Times New Roman" w:hAnsi="Times New Roman" w:cs="Times New Roman"/>
          <w:color w:val="9BBB59" w:themeColor="accent3"/>
          <w:sz w:val="28"/>
          <w:szCs w:val="28"/>
          <w:lang w:val="en-US"/>
        </w:rPr>
        <w:t xml:space="preserve">Majorarea efectivului reproducătorilor de  prăsilă: </w:t>
      </w:r>
    </w:p>
    <w:p w:rsidR="001C0236" w:rsidRPr="001C0236" w:rsidRDefault="001C0236" w:rsidP="00D14E41">
      <w:pPr>
        <w:pStyle w:val="Listparagraf"/>
        <w:tabs>
          <w:tab w:val="left" w:pos="0"/>
          <w:tab w:val="left" w:pos="284"/>
        </w:tabs>
        <w:spacing w:after="0"/>
        <w:ind w:left="0" w:firstLine="1530"/>
        <w:jc w:val="both"/>
        <w:rPr>
          <w:rFonts w:ascii="Times New Roman" w:hAnsi="Times New Roman"/>
          <w:color w:val="9BBB59" w:themeColor="accent3"/>
          <w:sz w:val="28"/>
          <w:szCs w:val="28"/>
        </w:rPr>
      </w:pPr>
      <w:r w:rsidRPr="001C0236">
        <w:rPr>
          <w:rFonts w:ascii="Times New Roman" w:hAnsi="Times New Roman"/>
          <w:color w:val="9BBB59" w:themeColor="accent3"/>
          <w:sz w:val="28"/>
          <w:szCs w:val="28"/>
        </w:rPr>
        <w:lastRenderedPageBreak/>
        <w:t>a)</w:t>
      </w:r>
      <w:r w:rsidRPr="001C0236">
        <w:rPr>
          <w:rFonts w:ascii="Times New Roman" w:hAnsi="Times New Roman"/>
          <w:color w:val="9BBB59" w:themeColor="accent3"/>
          <w:sz w:val="28"/>
          <w:szCs w:val="28"/>
        </w:rPr>
        <w:tab/>
        <w:t>rase de crap autohtone – Crap de Telenești cu solzi; Crap de Telenești cu solzi în ramă cu rezistența mărită la bolile infecțioase; Crap de Cubolta cu solzi; crap de Mîndăc cu solzi dispersați;</w:t>
      </w:r>
    </w:p>
    <w:p w:rsidR="001B7D89" w:rsidRPr="00D14E41" w:rsidRDefault="001C0236" w:rsidP="00D14E41">
      <w:pPr>
        <w:pStyle w:val="Listparagraf"/>
        <w:tabs>
          <w:tab w:val="left" w:pos="284"/>
        </w:tabs>
        <w:spacing w:after="0"/>
        <w:ind w:left="90" w:firstLine="1440"/>
        <w:jc w:val="both"/>
        <w:rPr>
          <w:rFonts w:ascii="Times New Roman" w:hAnsi="Times New Roman"/>
          <w:color w:val="9BBB59" w:themeColor="accent3"/>
          <w:sz w:val="28"/>
          <w:szCs w:val="28"/>
        </w:rPr>
      </w:pPr>
      <w:r w:rsidRPr="001C0236">
        <w:rPr>
          <w:rFonts w:ascii="Times New Roman" w:hAnsi="Times New Roman"/>
          <w:color w:val="9BBB59" w:themeColor="accent3"/>
          <w:sz w:val="28"/>
          <w:szCs w:val="28"/>
        </w:rPr>
        <w:t>b)</w:t>
      </w:r>
      <w:r w:rsidRPr="001C0236">
        <w:rPr>
          <w:rFonts w:ascii="Times New Roman" w:hAnsi="Times New Roman"/>
          <w:color w:val="9BBB59" w:themeColor="accent3"/>
          <w:sz w:val="28"/>
          <w:szCs w:val="28"/>
        </w:rPr>
        <w:tab/>
        <w:t>liniile slecționate de pești fitofagi a generațiilor VI-V: sănger, novac, cosaș;</w:t>
      </w:r>
      <w:r w:rsidR="00D14E41">
        <w:rPr>
          <w:rFonts w:ascii="Times New Roman" w:hAnsi="Times New Roman"/>
          <w:color w:val="9BBB59" w:themeColor="accent3"/>
          <w:sz w:val="28"/>
          <w:szCs w:val="28"/>
        </w:rPr>
        <w:t xml:space="preserve"> </w:t>
      </w:r>
      <w:r w:rsidRPr="00D14E41">
        <w:rPr>
          <w:rFonts w:ascii="Times New Roman" w:hAnsi="Times New Roman"/>
          <w:color w:val="9BBB59" w:themeColor="accent3"/>
          <w:sz w:val="28"/>
          <w:szCs w:val="28"/>
        </w:rPr>
        <w:t>și menținerea lor în „puritate”</w:t>
      </w:r>
      <w:r w:rsidR="00D14E41">
        <w:rPr>
          <w:rFonts w:ascii="Times New Roman" w:hAnsi="Times New Roman"/>
          <w:color w:val="9BBB59" w:themeColor="accent3"/>
          <w:sz w:val="28"/>
          <w:szCs w:val="28"/>
        </w:rPr>
        <w:t xml:space="preserve"> </w:t>
      </w:r>
      <w:r w:rsidRPr="00D14E41">
        <w:rPr>
          <w:rFonts w:ascii="Times New Roman" w:hAnsi="Times New Roman"/>
          <w:color w:val="9BBB59" w:themeColor="accent3"/>
          <w:sz w:val="28"/>
          <w:szCs w:val="28"/>
        </w:rPr>
        <w:t>pentru producerea materialului de populat piscicol înalt calitativ</w:t>
      </w:r>
    </w:p>
    <w:p w:rsidR="001C0236" w:rsidRPr="007B66B5" w:rsidRDefault="00DD7551" w:rsidP="001B7D89">
      <w:pPr>
        <w:pStyle w:val="Listparagraf"/>
        <w:tabs>
          <w:tab w:val="left" w:pos="284"/>
        </w:tabs>
        <w:spacing w:before="120" w:after="0"/>
        <w:ind w:left="0" w:right="-1" w:firstLine="810"/>
        <w:contextualSpacing w:val="0"/>
        <w:jc w:val="both"/>
        <w:rPr>
          <w:rFonts w:ascii="Times New Roman" w:hAnsi="Times New Roman"/>
          <w:strike/>
          <w:color w:val="9BBB59" w:themeColor="accent3"/>
          <w:sz w:val="28"/>
          <w:szCs w:val="28"/>
          <w:lang w:val="en-US"/>
        </w:rPr>
      </w:pPr>
      <w:r>
        <w:rPr>
          <w:rFonts w:ascii="Times New Roman" w:hAnsi="Times New Roman"/>
          <w:color w:val="943634" w:themeColor="accent2" w:themeShade="BF"/>
          <w:sz w:val="28"/>
          <w:szCs w:val="28"/>
          <w:lang w:val="en-US"/>
        </w:rPr>
        <w:t>2.2</w:t>
      </w:r>
      <w:r w:rsidRPr="007B66B5">
        <w:rPr>
          <w:rFonts w:ascii="Times New Roman" w:hAnsi="Times New Roman"/>
          <w:color w:val="9BBB59" w:themeColor="accent3"/>
          <w:sz w:val="28"/>
          <w:szCs w:val="28"/>
          <w:lang w:val="en-US"/>
        </w:rPr>
        <w:t xml:space="preserve">. </w:t>
      </w:r>
      <w:r w:rsidR="001C0236" w:rsidRPr="007B66B5">
        <w:rPr>
          <w:rFonts w:ascii="Times New Roman" w:hAnsi="Times New Roman"/>
          <w:color w:val="9BBB59" w:themeColor="accent3"/>
          <w:sz w:val="28"/>
          <w:szCs w:val="28"/>
          <w:lang w:val="en-US"/>
        </w:rPr>
        <w:t xml:space="preserve">Crearea unei bănci de colecții vii de pești, inclusiv specii rare și pe cale de dispariție, </w:t>
      </w:r>
      <w:r w:rsidR="001B241B">
        <w:rPr>
          <w:rFonts w:ascii="Times New Roman" w:hAnsi="Times New Roman"/>
          <w:color w:val="9BBB59" w:themeColor="accent3"/>
          <w:sz w:val="28"/>
          <w:szCs w:val="28"/>
          <w:lang w:val="en-US"/>
        </w:rPr>
        <w:t xml:space="preserve">a </w:t>
      </w:r>
      <w:r w:rsidR="001C0236" w:rsidRPr="001B241B">
        <w:rPr>
          <w:rFonts w:ascii="Times New Roman" w:hAnsi="Times New Roman"/>
          <w:color w:val="9BBB59" w:themeColor="accent3"/>
          <w:sz w:val="28"/>
          <w:szCs w:val="28"/>
          <w:lang w:val="en-US"/>
        </w:rPr>
        <w:t>fermei de colecții vii a resurselor genetice piscicole</w:t>
      </w:r>
      <w:r w:rsidR="001C0236" w:rsidRPr="007B66B5">
        <w:rPr>
          <w:rFonts w:ascii="Times New Roman" w:hAnsi="Times New Roman"/>
          <w:color w:val="9BBB59" w:themeColor="accent3"/>
          <w:sz w:val="28"/>
          <w:szCs w:val="28"/>
          <w:lang w:val="en-US"/>
        </w:rPr>
        <w:t>, inclusiv: pepiniera piscicolă și incubator, unde vor fi concentrate rase aprobate, liniile create, precum și speciile</w:t>
      </w:r>
      <w:r w:rsidR="00795DB8">
        <w:rPr>
          <w:rFonts w:ascii="Times New Roman" w:hAnsi="Times New Roman"/>
          <w:color w:val="9BBB59" w:themeColor="accent3"/>
          <w:sz w:val="28"/>
          <w:szCs w:val="28"/>
          <w:lang w:val="en-US"/>
        </w:rPr>
        <w:t xml:space="preserve"> de pești rare și periclitate, </w:t>
      </w:r>
      <w:r w:rsidR="001C0236" w:rsidRPr="007B66B5">
        <w:rPr>
          <w:rFonts w:ascii="Times New Roman" w:hAnsi="Times New Roman"/>
          <w:color w:val="9BBB59" w:themeColor="accent3"/>
          <w:sz w:val="28"/>
          <w:szCs w:val="28"/>
          <w:lang w:val="en-US"/>
        </w:rPr>
        <w:t>pentru reproducerea și creșterea materialului de selecție, materialuli de populat piscicol, speciilor rare și periclitate în condiții artificiale și restabilirea populațiilor naturale.</w:t>
      </w:r>
    </w:p>
    <w:p w:rsidR="007B66B5" w:rsidRDefault="00755937" w:rsidP="001B7D89">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sidRPr="00755937">
        <w:rPr>
          <w:rFonts w:ascii="Times New Roman" w:hAnsi="Times New Roman"/>
          <w:color w:val="C0504D" w:themeColor="accent2"/>
          <w:sz w:val="28"/>
          <w:szCs w:val="28"/>
          <w:lang w:val="en-US"/>
        </w:rPr>
        <w:t xml:space="preserve">2.3. </w:t>
      </w:r>
      <w:r w:rsidR="007B66B5" w:rsidRPr="007B66B5">
        <w:rPr>
          <w:rFonts w:ascii="Times New Roman" w:hAnsi="Times New Roman"/>
          <w:color w:val="9BBB59" w:themeColor="accent3"/>
          <w:sz w:val="28"/>
          <w:szCs w:val="28"/>
          <w:lang w:val="en-US"/>
        </w:rPr>
        <w:t xml:space="preserve">Modificarea actelor normative: încluderea în sistemul de subvenționare de stat a </w:t>
      </w:r>
      <w:r w:rsidR="00795DB8">
        <w:rPr>
          <w:rFonts w:ascii="Times New Roman" w:hAnsi="Times New Roman"/>
          <w:color w:val="9BBB59" w:themeColor="accent3"/>
          <w:sz w:val="28"/>
          <w:szCs w:val="28"/>
          <w:lang w:val="en-US"/>
        </w:rPr>
        <w:t xml:space="preserve">fermelor de prăsilă piscicole </w:t>
      </w:r>
      <w:r w:rsidR="007B66B5" w:rsidRPr="007B66B5">
        <w:rPr>
          <w:rFonts w:ascii="Times New Roman" w:hAnsi="Times New Roman"/>
          <w:color w:val="9BBB59" w:themeColor="accent3"/>
          <w:sz w:val="28"/>
          <w:szCs w:val="28"/>
          <w:lang w:val="en-US"/>
        </w:rPr>
        <w:t>pentru cultivarea și menținerea materialului de prăsilă: achiziționarea nutrețurilor combinate, preparatelor pentru profilaxie și tratamentul peștilor; echipamentului necesar.</w:t>
      </w:r>
    </w:p>
    <w:p w:rsidR="00520375" w:rsidRPr="00520375" w:rsidRDefault="00520375" w:rsidP="001B7D89">
      <w:pPr>
        <w:pStyle w:val="Listparagraf"/>
        <w:tabs>
          <w:tab w:val="left" w:pos="284"/>
        </w:tabs>
        <w:spacing w:before="120" w:after="0"/>
        <w:ind w:left="0" w:right="-1" w:firstLine="810"/>
        <w:contextualSpacing w:val="0"/>
        <w:jc w:val="both"/>
        <w:rPr>
          <w:rFonts w:ascii="Times New Roman" w:hAnsi="Times New Roman"/>
          <w:strike/>
          <w:color w:val="C0504D" w:themeColor="accent2"/>
          <w:sz w:val="28"/>
          <w:szCs w:val="28"/>
          <w:lang w:val="en-US"/>
        </w:rPr>
      </w:pPr>
      <w:r>
        <w:rPr>
          <w:rFonts w:ascii="Times New Roman" w:hAnsi="Times New Roman"/>
          <w:strike/>
          <w:color w:val="C0504D" w:themeColor="accent2"/>
          <w:sz w:val="28"/>
          <w:szCs w:val="28"/>
          <w:lang w:val="en-US"/>
        </w:rPr>
        <w:t>2.</w:t>
      </w:r>
      <w:r w:rsidRPr="00520375">
        <w:rPr>
          <w:rFonts w:ascii="Times New Roman" w:hAnsi="Times New Roman"/>
          <w:strike/>
          <w:color w:val="C0504D" w:themeColor="accent2"/>
          <w:sz w:val="28"/>
          <w:szCs w:val="28"/>
          <w:lang w:val="en-US"/>
        </w:rPr>
        <w:t>Asigurarea securității alimentare prin creșterea volumului de producţia piscicolă pînă la 25000 tone (să furnizeze piața internă a țării cu produsele piscicole autohtone, reducînd cota de import și economisind valuta) și elaborarea sistemului de protecţie a peştilor.</w:t>
      </w:r>
    </w:p>
    <w:p w:rsidR="00755937" w:rsidRDefault="00755937" w:rsidP="001B7D89">
      <w:pPr>
        <w:pStyle w:val="Listparagraf"/>
        <w:tabs>
          <w:tab w:val="left" w:pos="284"/>
        </w:tabs>
        <w:spacing w:before="120" w:after="0"/>
        <w:ind w:left="0" w:right="-1" w:firstLine="810"/>
        <w:contextualSpacing w:val="0"/>
        <w:jc w:val="both"/>
        <w:rPr>
          <w:rFonts w:ascii="Times New Roman" w:hAnsi="Times New Roman"/>
          <w:strike/>
          <w:color w:val="C0504D" w:themeColor="accent2"/>
          <w:sz w:val="28"/>
          <w:szCs w:val="28"/>
          <w:lang w:val="en-US"/>
        </w:rPr>
      </w:pPr>
      <w:r w:rsidRPr="007B66B5">
        <w:rPr>
          <w:rFonts w:ascii="Times New Roman" w:hAnsi="Times New Roman"/>
          <w:strike/>
          <w:color w:val="C0504D" w:themeColor="accent2"/>
          <w:sz w:val="28"/>
          <w:szCs w:val="28"/>
          <w:lang w:val="en-US"/>
        </w:rPr>
        <w:t>Consolidarea capacităților de cercetare și inovare a sectorului acvaculturii prin susținerea Instituțiilor de cercetare-dezvoltare sau private în vederea dezvoltării de noi linii de înaltă productivitate.</w:t>
      </w:r>
    </w:p>
    <w:p w:rsidR="007B66B5" w:rsidRPr="00795DB8" w:rsidRDefault="00C270E5" w:rsidP="00C270E5">
      <w:pPr>
        <w:pStyle w:val="Listparagraf"/>
        <w:tabs>
          <w:tab w:val="left" w:pos="284"/>
          <w:tab w:val="left" w:pos="720"/>
        </w:tabs>
        <w:spacing w:before="120" w:after="0"/>
        <w:ind w:left="0" w:right="-1"/>
        <w:contextualSpacing w:val="0"/>
        <w:jc w:val="both"/>
        <w:rPr>
          <w:rFonts w:ascii="Times New Roman" w:hAnsi="Times New Roman"/>
          <w:color w:val="9BBB59" w:themeColor="accent3"/>
          <w:sz w:val="28"/>
          <w:szCs w:val="28"/>
          <w:lang w:val="en-US"/>
        </w:rPr>
      </w:pPr>
      <w:r>
        <w:rPr>
          <w:rFonts w:ascii="Times New Roman" w:hAnsi="Times New Roman"/>
          <w:color w:val="C0504D" w:themeColor="accent2"/>
          <w:sz w:val="28"/>
          <w:szCs w:val="28"/>
          <w:lang w:val="en-US"/>
        </w:rPr>
        <w:tab/>
      </w:r>
      <w:r>
        <w:rPr>
          <w:rFonts w:ascii="Times New Roman" w:hAnsi="Times New Roman"/>
          <w:color w:val="C0504D" w:themeColor="accent2"/>
          <w:sz w:val="28"/>
          <w:szCs w:val="28"/>
          <w:lang w:val="en-US"/>
        </w:rPr>
        <w:tab/>
      </w:r>
      <w:r w:rsidR="00770AF5">
        <w:rPr>
          <w:rFonts w:ascii="Times New Roman" w:hAnsi="Times New Roman"/>
          <w:color w:val="C0504D" w:themeColor="accent2"/>
          <w:sz w:val="28"/>
          <w:szCs w:val="28"/>
          <w:lang w:val="en-US"/>
        </w:rPr>
        <w:t>2.4</w:t>
      </w:r>
      <w:r w:rsidR="007B66B5" w:rsidRPr="007B66B5">
        <w:rPr>
          <w:rFonts w:ascii="Times New Roman" w:hAnsi="Times New Roman"/>
          <w:color w:val="C0504D" w:themeColor="accent2"/>
          <w:sz w:val="28"/>
          <w:szCs w:val="28"/>
          <w:lang w:val="en-US"/>
        </w:rPr>
        <w:t>.</w:t>
      </w:r>
      <w:r w:rsidR="007B66B5">
        <w:rPr>
          <w:rFonts w:ascii="Times New Roman" w:hAnsi="Times New Roman"/>
          <w:color w:val="C0504D" w:themeColor="accent2"/>
          <w:sz w:val="28"/>
          <w:szCs w:val="28"/>
          <w:lang w:val="en-US"/>
        </w:rPr>
        <w:t xml:space="preserve"> </w:t>
      </w:r>
      <w:r w:rsidR="007B66B5" w:rsidRPr="00795DB8">
        <w:rPr>
          <w:rFonts w:ascii="Times New Roman" w:hAnsi="Times New Roman"/>
          <w:color w:val="9BBB59" w:themeColor="accent3"/>
          <w:sz w:val="28"/>
          <w:szCs w:val="28"/>
          <w:lang w:val="en-US"/>
        </w:rPr>
        <w:t>Asigurarea lucrărilor de selecție și ameliorare</w:t>
      </w:r>
      <w:r w:rsidR="00795DB8">
        <w:rPr>
          <w:rFonts w:ascii="Times New Roman" w:hAnsi="Times New Roman"/>
          <w:color w:val="9BBB59" w:themeColor="accent3"/>
          <w:sz w:val="28"/>
          <w:szCs w:val="28"/>
          <w:lang w:val="en-US"/>
        </w:rPr>
        <w:t>,</w:t>
      </w:r>
      <w:r w:rsidR="007B66B5" w:rsidRPr="00795DB8">
        <w:rPr>
          <w:rFonts w:ascii="Times New Roman" w:hAnsi="Times New Roman"/>
          <w:color w:val="9BBB59" w:themeColor="accent3"/>
          <w:sz w:val="28"/>
          <w:szCs w:val="28"/>
          <w:lang w:val="en-US"/>
        </w:rPr>
        <w:t xml:space="preserve"> calităților productive a peștilor de prăsilă în ordinul stabilit de fondul genetic de obiecte noi și să le utilizeze în conformitate cu reglementările în vigoare, completarea fondului genetic cu noi obiecte piscicole și utilizarea lor în corespundere cu actele normative.</w:t>
      </w:r>
    </w:p>
    <w:p w:rsidR="007B66B5" w:rsidRPr="00841CDA" w:rsidRDefault="00770AF5" w:rsidP="001B7D89">
      <w:pPr>
        <w:pStyle w:val="Listparagraf"/>
        <w:tabs>
          <w:tab w:val="left" w:pos="284"/>
        </w:tabs>
        <w:spacing w:before="120" w:after="0"/>
        <w:ind w:left="0" w:right="-1" w:firstLine="810"/>
        <w:contextualSpacing w:val="0"/>
        <w:jc w:val="both"/>
        <w:rPr>
          <w:rFonts w:ascii="Times New Roman" w:hAnsi="Times New Roman"/>
          <w:color w:val="C0504D" w:themeColor="accent2"/>
          <w:sz w:val="28"/>
          <w:szCs w:val="28"/>
          <w:u w:val="single"/>
          <w:lang w:val="en-US"/>
        </w:rPr>
      </w:pPr>
      <w:r>
        <w:rPr>
          <w:rFonts w:ascii="Times New Roman" w:hAnsi="Times New Roman"/>
          <w:color w:val="C0504D" w:themeColor="accent2"/>
          <w:sz w:val="28"/>
          <w:szCs w:val="28"/>
          <w:u w:val="single"/>
          <w:lang w:val="en-US"/>
        </w:rPr>
        <w:t>2.5</w:t>
      </w:r>
      <w:r w:rsidR="007B66B5" w:rsidRPr="00841CDA">
        <w:rPr>
          <w:rFonts w:ascii="Times New Roman" w:hAnsi="Times New Roman"/>
          <w:color w:val="C0504D" w:themeColor="accent2"/>
          <w:sz w:val="28"/>
          <w:szCs w:val="28"/>
          <w:u w:val="single"/>
          <w:lang w:val="en-US"/>
        </w:rPr>
        <w:t xml:space="preserve">. </w:t>
      </w:r>
      <w:r w:rsidR="00795DB8" w:rsidRPr="00841CDA">
        <w:rPr>
          <w:rFonts w:ascii="Times New Roman" w:hAnsi="Times New Roman"/>
          <w:color w:val="C0504D" w:themeColor="accent2"/>
          <w:sz w:val="28"/>
          <w:szCs w:val="28"/>
          <w:u w:val="single"/>
          <w:lang w:val="en-US"/>
        </w:rPr>
        <w:t>Ameliorarea gradului de conștientizare și competență a producătorilor de pește cu privire la beneficiile potențiale ale programelor de selecție și punerea lor în aplicare; promovarea realizărilor de selecție și rolul lor în conservarea și restabilirea resurselor genetice piscicole.</w:t>
      </w:r>
      <w:r w:rsidR="00841CDA">
        <w:rPr>
          <w:rFonts w:ascii="Times New Roman" w:hAnsi="Times New Roman"/>
          <w:color w:val="C0504D" w:themeColor="accent2"/>
          <w:sz w:val="28"/>
          <w:szCs w:val="28"/>
          <w:u w:val="single"/>
          <w:lang w:val="en-US"/>
        </w:rPr>
        <w:t xml:space="preserve">  ?</w:t>
      </w:r>
    </w:p>
    <w:p w:rsidR="00DD7551" w:rsidRDefault="00DD7551" w:rsidP="001B7D89">
      <w:pPr>
        <w:pStyle w:val="Listparagraf"/>
        <w:tabs>
          <w:tab w:val="left" w:pos="284"/>
        </w:tabs>
        <w:spacing w:before="120" w:after="0"/>
        <w:ind w:left="0" w:right="-1" w:firstLine="810"/>
        <w:contextualSpacing w:val="0"/>
        <w:jc w:val="both"/>
        <w:rPr>
          <w:rFonts w:ascii="Times New Roman" w:hAnsi="Times New Roman"/>
          <w:b/>
          <w:sz w:val="28"/>
          <w:szCs w:val="28"/>
          <w:lang w:val="en-US"/>
        </w:rPr>
      </w:pPr>
      <w:r w:rsidRPr="00DD7551">
        <w:rPr>
          <w:rFonts w:ascii="Times New Roman" w:hAnsi="Times New Roman"/>
          <w:b/>
          <w:sz w:val="28"/>
          <w:szCs w:val="28"/>
          <w:lang w:val="en-US"/>
        </w:rPr>
        <w:t>3.</w:t>
      </w:r>
      <w:r>
        <w:rPr>
          <w:rFonts w:ascii="Times New Roman" w:hAnsi="Times New Roman"/>
          <w:b/>
          <w:sz w:val="28"/>
          <w:szCs w:val="28"/>
          <w:lang w:val="en-US"/>
        </w:rPr>
        <w:t xml:space="preserve"> </w:t>
      </w:r>
      <w:r w:rsidRPr="00DD7551">
        <w:rPr>
          <w:rFonts w:ascii="Times New Roman" w:hAnsi="Times New Roman"/>
          <w:b/>
          <w:sz w:val="28"/>
          <w:szCs w:val="28"/>
          <w:lang w:val="en-US"/>
        </w:rPr>
        <w:t>Creșterea volumului și cotei producției autohtone prin întroducerea în proces de piscicultură a corpurilor de apă neutilizate.</w:t>
      </w:r>
    </w:p>
    <w:p w:rsidR="00520375" w:rsidRPr="00520375" w:rsidRDefault="00520375" w:rsidP="00520375">
      <w:pPr>
        <w:pStyle w:val="Listparagraf"/>
        <w:tabs>
          <w:tab w:val="left" w:pos="284"/>
        </w:tabs>
        <w:spacing w:before="120" w:after="0"/>
        <w:ind w:right="-1" w:firstLine="81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3.</w:t>
      </w:r>
      <w:r w:rsidRPr="00520375">
        <w:rPr>
          <w:rFonts w:ascii="Times New Roman" w:hAnsi="Times New Roman"/>
          <w:strike/>
          <w:color w:val="C0504D" w:themeColor="accent2"/>
          <w:sz w:val="28"/>
          <w:szCs w:val="28"/>
          <w:lang w:val="en-US"/>
        </w:rPr>
        <w:tab/>
        <w:t xml:space="preserve">Unul dintre cel mai important component, care asigură dezvoltarea acvaculturii sustenabile și competitive, este fondul genetic. </w:t>
      </w:r>
      <w:r w:rsidRPr="00520375">
        <w:rPr>
          <w:rFonts w:ascii="Times New Roman" w:hAnsi="Times New Roman"/>
          <w:strike/>
          <w:color w:val="C0504D" w:themeColor="accent2"/>
          <w:sz w:val="28"/>
          <w:szCs w:val="28"/>
          <w:lang w:val="en-US"/>
        </w:rPr>
        <w:lastRenderedPageBreak/>
        <w:t xml:space="preserve">Conservarea și gestionarea  resurselor genetice ar trebui să includă următoarele soluții: </w:t>
      </w:r>
    </w:p>
    <w:p w:rsidR="00520375" w:rsidRPr="00520375" w:rsidRDefault="00520375" w:rsidP="00520375">
      <w:pPr>
        <w:pStyle w:val="Listparagraf"/>
        <w:tabs>
          <w:tab w:val="left" w:pos="284"/>
        </w:tabs>
        <w:spacing w:before="120" w:after="0"/>
        <w:ind w:right="-1" w:firstLine="81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a)</w:t>
      </w:r>
      <w:r w:rsidRPr="00520375">
        <w:rPr>
          <w:rFonts w:ascii="Times New Roman" w:hAnsi="Times New Roman"/>
          <w:strike/>
          <w:color w:val="C0504D" w:themeColor="accent2"/>
          <w:sz w:val="28"/>
          <w:szCs w:val="28"/>
          <w:lang w:val="en-US"/>
        </w:rPr>
        <w:tab/>
        <w:t>prevenirea riscurilor de pierdere a materialului de prăsilă din Moldova;</w:t>
      </w:r>
    </w:p>
    <w:p w:rsidR="00520375" w:rsidRPr="00520375" w:rsidRDefault="00520375" w:rsidP="00520375">
      <w:pPr>
        <w:pStyle w:val="Listparagraf"/>
        <w:tabs>
          <w:tab w:val="left" w:pos="284"/>
        </w:tabs>
        <w:spacing w:before="120" w:after="0"/>
        <w:ind w:right="-1" w:firstLine="81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b)</w:t>
      </w:r>
      <w:r w:rsidRPr="00520375">
        <w:rPr>
          <w:rFonts w:ascii="Times New Roman" w:hAnsi="Times New Roman"/>
          <w:strike/>
          <w:color w:val="C0504D" w:themeColor="accent2"/>
          <w:sz w:val="28"/>
          <w:szCs w:val="28"/>
          <w:lang w:val="en-US"/>
        </w:rPr>
        <w:tab/>
        <w:t xml:space="preserve">sprijinul guvernamental prin: subvenționarea fermelor de prăsilă piscicole pentru cultivarea și menținerea materialului de prăsilă (achiziționarea nutrețurilor combinate, preparatelor pentru profilaxie și tratamentul peștilor și echipamentul necesar); </w:t>
      </w:r>
    </w:p>
    <w:p w:rsidR="00520375" w:rsidRPr="00520375" w:rsidRDefault="00520375" w:rsidP="00520375">
      <w:pPr>
        <w:pStyle w:val="Listparagraf"/>
        <w:tabs>
          <w:tab w:val="left" w:pos="284"/>
        </w:tabs>
        <w:spacing w:before="120" w:after="0"/>
        <w:ind w:right="-1" w:firstLine="81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 xml:space="preserve">subvenționarea fermelor piscicole de producere a peștelui de consum (achiziționarea materialului de populat piscicol de calitate înaltă în fermele de prăsilă, furajelor, îngrășămintelor, medicamentelor); </w:t>
      </w:r>
    </w:p>
    <w:p w:rsidR="00520375" w:rsidRPr="00520375" w:rsidRDefault="00520375" w:rsidP="00520375">
      <w:pPr>
        <w:pStyle w:val="Listparagraf"/>
        <w:tabs>
          <w:tab w:val="left" w:pos="284"/>
        </w:tabs>
        <w:spacing w:before="120" w:after="0"/>
        <w:ind w:left="0" w:right="-1" w:firstLine="810"/>
        <w:contextualSpacing w:val="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autorizarea și certificarea fermelor de reproducție a peștilor și testarea realizărilor de selecție, cu participarea obligatorie a cercetătorilor științifici a organizațiilor științifice de profil etc.</w:t>
      </w:r>
    </w:p>
    <w:p w:rsidR="00841CDA" w:rsidRPr="00841CDA" w:rsidRDefault="00DD7551" w:rsidP="00841CDA">
      <w:pPr>
        <w:pStyle w:val="Listparagraf"/>
        <w:tabs>
          <w:tab w:val="left" w:pos="284"/>
        </w:tabs>
        <w:spacing w:before="120" w:after="0"/>
        <w:ind w:right="-1"/>
        <w:jc w:val="both"/>
        <w:rPr>
          <w:rFonts w:ascii="Times New Roman" w:hAnsi="Times New Roman"/>
          <w:color w:val="C0504D" w:themeColor="accent2"/>
          <w:sz w:val="28"/>
          <w:szCs w:val="28"/>
          <w:lang w:val="en-US"/>
        </w:rPr>
      </w:pPr>
      <w:r>
        <w:rPr>
          <w:rFonts w:ascii="Times New Roman" w:hAnsi="Times New Roman"/>
          <w:color w:val="C0504D" w:themeColor="accent2"/>
          <w:sz w:val="28"/>
          <w:szCs w:val="28"/>
          <w:lang w:val="en-US"/>
        </w:rPr>
        <w:t>3.1</w:t>
      </w:r>
      <w:r w:rsidRPr="00DD7551">
        <w:rPr>
          <w:rFonts w:ascii="Times New Roman" w:hAnsi="Times New Roman"/>
          <w:color w:val="C0504D" w:themeColor="accent2"/>
          <w:sz w:val="28"/>
          <w:szCs w:val="28"/>
          <w:lang w:val="en-US"/>
        </w:rPr>
        <w:t>.</w:t>
      </w:r>
      <w:r w:rsidR="00755937">
        <w:rPr>
          <w:rFonts w:ascii="Times New Roman" w:hAnsi="Times New Roman"/>
          <w:color w:val="C0504D" w:themeColor="accent2"/>
          <w:sz w:val="28"/>
          <w:szCs w:val="28"/>
          <w:lang w:val="en-US"/>
        </w:rPr>
        <w:t xml:space="preserve"> </w:t>
      </w:r>
      <w:r w:rsidR="00841CDA" w:rsidRPr="00841CDA">
        <w:rPr>
          <w:rFonts w:ascii="Times New Roman" w:hAnsi="Times New Roman"/>
          <w:color w:val="C0504D" w:themeColor="accent2"/>
          <w:sz w:val="28"/>
          <w:szCs w:val="28"/>
          <w:lang w:val="en-US"/>
        </w:rPr>
        <w:t>Restabilirea și reîntroducerea în se</w:t>
      </w:r>
      <w:r w:rsidR="00C270E5">
        <w:rPr>
          <w:rFonts w:ascii="Times New Roman" w:hAnsi="Times New Roman"/>
          <w:color w:val="C0504D" w:themeColor="accent2"/>
          <w:sz w:val="28"/>
          <w:szCs w:val="28"/>
          <w:lang w:val="en-US"/>
        </w:rPr>
        <w:t>ctorul de acvacultură pepinierile</w:t>
      </w:r>
      <w:r w:rsidR="00841CDA" w:rsidRPr="00841CDA">
        <w:rPr>
          <w:rFonts w:ascii="Times New Roman" w:hAnsi="Times New Roman"/>
          <w:color w:val="C0504D" w:themeColor="accent2"/>
          <w:sz w:val="28"/>
          <w:szCs w:val="28"/>
          <w:lang w:val="en-US"/>
        </w:rPr>
        <w:t>:</w:t>
      </w:r>
    </w:p>
    <w:p w:rsidR="00841CDA" w:rsidRPr="00841CDA" w:rsidRDefault="00841CDA" w:rsidP="00841CDA">
      <w:pPr>
        <w:pStyle w:val="Listparagraf"/>
        <w:tabs>
          <w:tab w:val="left" w:pos="284"/>
        </w:tabs>
        <w:spacing w:before="120" w:after="0"/>
        <w:ind w:right="-1" w:firstLine="810"/>
        <w:jc w:val="both"/>
        <w:rPr>
          <w:rFonts w:ascii="Times New Roman" w:hAnsi="Times New Roman"/>
          <w:color w:val="C0504D" w:themeColor="accent2"/>
          <w:sz w:val="28"/>
          <w:szCs w:val="28"/>
          <w:lang w:val="en-US"/>
        </w:rPr>
      </w:pPr>
      <w:r w:rsidRPr="00841CDA">
        <w:rPr>
          <w:rFonts w:ascii="Times New Roman" w:hAnsi="Times New Roman"/>
          <w:color w:val="C0504D" w:themeColor="accent2"/>
          <w:sz w:val="28"/>
          <w:szCs w:val="28"/>
          <w:lang w:val="en-US"/>
        </w:rPr>
        <w:t>a)</w:t>
      </w:r>
      <w:r w:rsidRPr="00841CDA">
        <w:rPr>
          <w:rFonts w:ascii="Times New Roman" w:hAnsi="Times New Roman"/>
          <w:color w:val="C0504D" w:themeColor="accent2"/>
          <w:sz w:val="28"/>
          <w:szCs w:val="28"/>
          <w:lang w:val="en-US"/>
        </w:rPr>
        <w:tab/>
        <w:t>pepiniera din rl. Cahul, Crihana Veche (1260 ha);</w:t>
      </w:r>
    </w:p>
    <w:p w:rsidR="00841CDA" w:rsidRPr="00841CDA" w:rsidRDefault="00841CDA" w:rsidP="00841CDA">
      <w:pPr>
        <w:pStyle w:val="Listparagraf"/>
        <w:tabs>
          <w:tab w:val="left" w:pos="284"/>
        </w:tabs>
        <w:spacing w:before="120" w:after="0"/>
        <w:ind w:right="-1" w:firstLine="810"/>
        <w:jc w:val="both"/>
        <w:rPr>
          <w:rFonts w:ascii="Times New Roman" w:hAnsi="Times New Roman"/>
          <w:color w:val="C0504D" w:themeColor="accent2"/>
          <w:sz w:val="28"/>
          <w:szCs w:val="28"/>
          <w:lang w:val="en-US"/>
        </w:rPr>
      </w:pPr>
      <w:r w:rsidRPr="00841CDA">
        <w:rPr>
          <w:rFonts w:ascii="Times New Roman" w:hAnsi="Times New Roman"/>
          <w:color w:val="C0504D" w:themeColor="accent2"/>
          <w:sz w:val="28"/>
          <w:szCs w:val="28"/>
          <w:lang w:val="en-US"/>
        </w:rPr>
        <w:t>b)</w:t>
      </w:r>
      <w:r w:rsidRPr="00841CDA">
        <w:rPr>
          <w:rFonts w:ascii="Times New Roman" w:hAnsi="Times New Roman"/>
          <w:color w:val="C0504D" w:themeColor="accent2"/>
          <w:sz w:val="28"/>
          <w:szCs w:val="28"/>
          <w:lang w:val="en-US"/>
        </w:rPr>
        <w:tab/>
        <w:t>pepiniera Medeleni, rl</w:t>
      </w:r>
      <w:r w:rsidR="00C270E5">
        <w:rPr>
          <w:rFonts w:ascii="Times New Roman" w:hAnsi="Times New Roman"/>
          <w:color w:val="C0504D" w:themeColor="accent2"/>
          <w:sz w:val="28"/>
          <w:szCs w:val="28"/>
          <w:lang w:val="en-US"/>
        </w:rPr>
        <w:t>.</w:t>
      </w:r>
      <w:r w:rsidRPr="00841CDA">
        <w:rPr>
          <w:rFonts w:ascii="Times New Roman" w:hAnsi="Times New Roman"/>
          <w:color w:val="C0504D" w:themeColor="accent2"/>
          <w:sz w:val="28"/>
          <w:szCs w:val="28"/>
          <w:lang w:val="en-US"/>
        </w:rPr>
        <w:t xml:space="preserve"> Ungheni (60 ha);</w:t>
      </w:r>
    </w:p>
    <w:p w:rsidR="00841CDA" w:rsidRPr="00841CDA" w:rsidRDefault="00841CDA" w:rsidP="008B394C">
      <w:pPr>
        <w:pStyle w:val="Listparagraf"/>
        <w:tabs>
          <w:tab w:val="left" w:pos="284"/>
        </w:tabs>
        <w:spacing w:after="0"/>
        <w:ind w:firstLine="806"/>
        <w:jc w:val="both"/>
        <w:rPr>
          <w:rFonts w:ascii="Times New Roman" w:hAnsi="Times New Roman"/>
          <w:color w:val="C0504D" w:themeColor="accent2"/>
          <w:sz w:val="28"/>
          <w:szCs w:val="28"/>
          <w:lang w:val="en-US"/>
        </w:rPr>
      </w:pPr>
      <w:r w:rsidRPr="00841CDA">
        <w:rPr>
          <w:rFonts w:ascii="Times New Roman" w:hAnsi="Times New Roman"/>
          <w:color w:val="C0504D" w:themeColor="accent2"/>
          <w:sz w:val="28"/>
          <w:szCs w:val="28"/>
          <w:lang w:val="en-US"/>
        </w:rPr>
        <w:t>c)</w:t>
      </w:r>
      <w:r w:rsidRPr="00841CDA">
        <w:rPr>
          <w:rFonts w:ascii="Times New Roman" w:hAnsi="Times New Roman"/>
          <w:color w:val="C0504D" w:themeColor="accent2"/>
          <w:sz w:val="28"/>
          <w:szCs w:val="28"/>
          <w:lang w:val="en-US"/>
        </w:rPr>
        <w:tab/>
        <w:t>pepiniera s.Oxentea, rl.</w:t>
      </w:r>
      <w:r w:rsidR="00C270E5">
        <w:rPr>
          <w:rFonts w:ascii="Times New Roman" w:hAnsi="Times New Roman"/>
          <w:color w:val="C0504D" w:themeColor="accent2"/>
          <w:sz w:val="28"/>
          <w:szCs w:val="28"/>
          <w:lang w:val="en-US"/>
        </w:rPr>
        <w:t xml:space="preserve"> </w:t>
      </w:r>
      <w:r w:rsidRPr="00841CDA">
        <w:rPr>
          <w:rFonts w:ascii="Times New Roman" w:hAnsi="Times New Roman"/>
          <w:color w:val="C0504D" w:themeColor="accent2"/>
          <w:sz w:val="28"/>
          <w:szCs w:val="28"/>
          <w:lang w:val="en-US"/>
        </w:rPr>
        <w:t>Dubăsari (140 ha);</w:t>
      </w:r>
    </w:p>
    <w:p w:rsidR="00841CDA" w:rsidRDefault="00841CDA" w:rsidP="00D14E41">
      <w:pPr>
        <w:pStyle w:val="Listparagraf"/>
        <w:tabs>
          <w:tab w:val="left" w:pos="284"/>
        </w:tabs>
        <w:spacing w:after="0"/>
        <w:ind w:left="0" w:firstLine="1530"/>
        <w:contextualSpacing w:val="0"/>
        <w:jc w:val="both"/>
        <w:rPr>
          <w:rFonts w:ascii="Times New Roman" w:hAnsi="Times New Roman"/>
          <w:color w:val="C0504D" w:themeColor="accent2"/>
          <w:sz w:val="28"/>
          <w:szCs w:val="28"/>
          <w:lang w:val="en-US"/>
        </w:rPr>
      </w:pPr>
      <w:r w:rsidRPr="00841CDA">
        <w:rPr>
          <w:rFonts w:ascii="Times New Roman" w:hAnsi="Times New Roman"/>
          <w:color w:val="C0504D" w:themeColor="accent2"/>
          <w:sz w:val="28"/>
          <w:szCs w:val="28"/>
          <w:lang w:val="en-US"/>
        </w:rPr>
        <w:t>d)</w:t>
      </w:r>
      <w:r w:rsidRPr="00841CDA">
        <w:rPr>
          <w:rFonts w:ascii="Times New Roman" w:hAnsi="Times New Roman"/>
          <w:color w:val="C0504D" w:themeColor="accent2"/>
          <w:sz w:val="28"/>
          <w:szCs w:val="28"/>
          <w:lang w:val="en-US"/>
        </w:rPr>
        <w:tab/>
        <w:t>pepiniera s.</w:t>
      </w:r>
      <w:r w:rsidR="00C270E5">
        <w:rPr>
          <w:rFonts w:ascii="Times New Roman" w:hAnsi="Times New Roman"/>
          <w:color w:val="C0504D" w:themeColor="accent2"/>
          <w:sz w:val="28"/>
          <w:szCs w:val="28"/>
          <w:lang w:val="en-US"/>
        </w:rPr>
        <w:t xml:space="preserve"> </w:t>
      </w:r>
      <w:r w:rsidRPr="00841CDA">
        <w:rPr>
          <w:rFonts w:ascii="Times New Roman" w:hAnsi="Times New Roman"/>
          <w:color w:val="C0504D" w:themeColor="accent2"/>
          <w:sz w:val="28"/>
          <w:szCs w:val="28"/>
          <w:lang w:val="en-US"/>
        </w:rPr>
        <w:t>Drochia, rl.</w:t>
      </w:r>
      <w:r w:rsidR="00C270E5">
        <w:rPr>
          <w:rFonts w:ascii="Times New Roman" w:hAnsi="Times New Roman"/>
          <w:color w:val="C0504D" w:themeColor="accent2"/>
          <w:sz w:val="28"/>
          <w:szCs w:val="28"/>
          <w:lang w:val="en-US"/>
        </w:rPr>
        <w:t xml:space="preserve"> </w:t>
      </w:r>
      <w:r w:rsidRPr="00841CDA">
        <w:rPr>
          <w:rFonts w:ascii="Times New Roman" w:hAnsi="Times New Roman"/>
          <w:color w:val="C0504D" w:themeColor="accent2"/>
          <w:sz w:val="28"/>
          <w:szCs w:val="28"/>
          <w:lang w:val="en-US"/>
        </w:rPr>
        <w:t>Drochia (106 ha)</w:t>
      </w:r>
    </w:p>
    <w:p w:rsidR="00C270E5" w:rsidRPr="00C270E5" w:rsidRDefault="00C270E5" w:rsidP="00C270E5">
      <w:pPr>
        <w:tabs>
          <w:tab w:val="left" w:pos="284"/>
          <w:tab w:val="left" w:pos="720"/>
        </w:tabs>
        <w:spacing w:before="120" w:after="0"/>
        <w:ind w:right="-1"/>
        <w:jc w:val="both"/>
        <w:rPr>
          <w:rFonts w:ascii="Times New Roman" w:hAnsi="Times New Roman"/>
          <w:color w:val="C0504D" w:themeColor="accent2"/>
          <w:sz w:val="28"/>
          <w:szCs w:val="28"/>
          <w:lang w:val="en-US"/>
        </w:rPr>
      </w:pPr>
      <w:r>
        <w:rPr>
          <w:rFonts w:ascii="Times New Roman" w:hAnsi="Times New Roman"/>
          <w:color w:val="C0504D" w:themeColor="accent2"/>
          <w:sz w:val="28"/>
          <w:szCs w:val="28"/>
          <w:lang w:val="en-US"/>
        </w:rPr>
        <w:t xml:space="preserve">          </w:t>
      </w:r>
      <w:r w:rsidR="00755937" w:rsidRPr="00C270E5">
        <w:rPr>
          <w:rFonts w:ascii="Times New Roman" w:hAnsi="Times New Roman"/>
          <w:color w:val="C0504D" w:themeColor="accent2"/>
          <w:sz w:val="28"/>
          <w:szCs w:val="28"/>
          <w:lang w:val="en-US"/>
        </w:rPr>
        <w:t xml:space="preserve">3.2. </w:t>
      </w:r>
      <w:r w:rsidRPr="00C270E5">
        <w:rPr>
          <w:rFonts w:ascii="Times New Roman" w:hAnsi="Times New Roman"/>
          <w:color w:val="C0504D" w:themeColor="accent2"/>
          <w:sz w:val="28"/>
          <w:szCs w:val="28"/>
          <w:lang w:val="en-US"/>
        </w:rPr>
        <w:t>Valorificarea și întroducerea în proces de piscicultură a corpurilor de apă neutilizate</w:t>
      </w:r>
      <w:r>
        <w:rPr>
          <w:rFonts w:ascii="Times New Roman" w:hAnsi="Times New Roman"/>
          <w:color w:val="C0504D" w:themeColor="accent2"/>
          <w:sz w:val="28"/>
          <w:szCs w:val="28"/>
          <w:lang w:val="en-US"/>
        </w:rPr>
        <w:t>.</w:t>
      </w:r>
    </w:p>
    <w:p w:rsidR="00FF22DF" w:rsidRDefault="00FF22DF" w:rsidP="00D14E41">
      <w:pPr>
        <w:pStyle w:val="Listparagraf"/>
        <w:tabs>
          <w:tab w:val="left" w:pos="284"/>
          <w:tab w:val="left" w:pos="1440"/>
        </w:tabs>
        <w:spacing w:before="120" w:after="0"/>
        <w:ind w:left="0" w:right="-1" w:firstLine="810"/>
        <w:contextualSpacing w:val="0"/>
        <w:jc w:val="both"/>
        <w:rPr>
          <w:rFonts w:ascii="Times New Roman" w:hAnsi="Times New Roman"/>
          <w:b/>
          <w:sz w:val="28"/>
          <w:szCs w:val="28"/>
          <w:lang w:val="en-US"/>
        </w:rPr>
      </w:pPr>
      <w:r w:rsidRPr="00FF22DF">
        <w:rPr>
          <w:rFonts w:ascii="Times New Roman" w:hAnsi="Times New Roman"/>
          <w:b/>
          <w:sz w:val="28"/>
          <w:szCs w:val="28"/>
          <w:lang w:val="en-US"/>
        </w:rPr>
        <w:t>4. Sporirea productivității și deversificarea produse</w:t>
      </w:r>
      <w:r w:rsidR="0049053E">
        <w:rPr>
          <w:rFonts w:ascii="Times New Roman" w:hAnsi="Times New Roman"/>
          <w:b/>
          <w:sz w:val="28"/>
          <w:szCs w:val="28"/>
          <w:lang w:val="en-US"/>
        </w:rPr>
        <w:t xml:space="preserve">lor, aplicarea tehnologiilor </w:t>
      </w:r>
      <w:r w:rsidRPr="00FF22DF">
        <w:rPr>
          <w:rFonts w:ascii="Times New Roman" w:hAnsi="Times New Roman"/>
          <w:b/>
          <w:sz w:val="28"/>
          <w:szCs w:val="28"/>
          <w:lang w:val="en-US"/>
        </w:rPr>
        <w:t>moderne si promovarea practicării acvaculturii profesioniste.</w:t>
      </w:r>
    </w:p>
    <w:p w:rsidR="00520375" w:rsidRPr="00520375" w:rsidRDefault="00520375" w:rsidP="00755937">
      <w:pPr>
        <w:pStyle w:val="Listparagraf"/>
        <w:tabs>
          <w:tab w:val="left" w:pos="284"/>
        </w:tabs>
        <w:spacing w:before="120" w:after="0"/>
        <w:ind w:left="0" w:right="-1" w:firstLine="810"/>
        <w:contextualSpacing w:val="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4.</w:t>
      </w:r>
      <w:r w:rsidRPr="00520375">
        <w:rPr>
          <w:rFonts w:ascii="Times New Roman" w:hAnsi="Times New Roman"/>
          <w:strike/>
          <w:color w:val="C0504D" w:themeColor="accent2"/>
          <w:sz w:val="28"/>
          <w:szCs w:val="28"/>
          <w:lang w:val="en-US"/>
        </w:rPr>
        <w:tab/>
        <w:t>Se recomandă să se creeze unei bănci de colecții vii de pești, inclusiv specii rare și pe cale de dispariție, fermei de colecții vii a resurselor genetice piscicole.</w:t>
      </w:r>
    </w:p>
    <w:p w:rsidR="00770AF5" w:rsidRPr="00520375" w:rsidRDefault="00755937" w:rsidP="00755937">
      <w:pPr>
        <w:pStyle w:val="Listparagraf"/>
        <w:tabs>
          <w:tab w:val="left" w:pos="284"/>
        </w:tabs>
        <w:spacing w:before="120" w:after="0"/>
        <w:ind w:left="0" w:right="-1" w:firstLine="810"/>
        <w:contextualSpacing w:val="0"/>
        <w:jc w:val="both"/>
        <w:rPr>
          <w:rFonts w:ascii="Times New Roman" w:hAnsi="Times New Roman"/>
          <w:color w:val="C0504D" w:themeColor="accent2"/>
          <w:sz w:val="28"/>
          <w:szCs w:val="28"/>
          <w:lang w:val="en-US"/>
        </w:rPr>
      </w:pPr>
      <w:r w:rsidRPr="00770AF5">
        <w:rPr>
          <w:rFonts w:ascii="Times New Roman" w:hAnsi="Times New Roman"/>
          <w:color w:val="C0504D" w:themeColor="accent2"/>
          <w:sz w:val="28"/>
          <w:szCs w:val="28"/>
          <w:lang w:val="en-US"/>
        </w:rPr>
        <w:t xml:space="preserve"> </w:t>
      </w:r>
      <w:r w:rsidR="00FF22DF" w:rsidRPr="00770AF5">
        <w:rPr>
          <w:rFonts w:ascii="Times New Roman" w:hAnsi="Times New Roman"/>
          <w:color w:val="9BBB59" w:themeColor="accent3"/>
          <w:sz w:val="28"/>
          <w:szCs w:val="28"/>
          <w:lang w:val="en-US"/>
        </w:rPr>
        <w:t>4.1.</w:t>
      </w:r>
      <w:r w:rsidR="00770AF5" w:rsidRPr="00770AF5">
        <w:rPr>
          <w:color w:val="9BBB59" w:themeColor="accent3"/>
        </w:rPr>
        <w:t xml:space="preserve"> </w:t>
      </w:r>
      <w:r w:rsidR="00770AF5" w:rsidRPr="00770AF5">
        <w:rPr>
          <w:rFonts w:ascii="Times New Roman" w:hAnsi="Times New Roman"/>
          <w:color w:val="9BBB59" w:themeColor="accent3"/>
          <w:sz w:val="28"/>
          <w:szCs w:val="28"/>
          <w:lang w:val="en-US"/>
        </w:rPr>
        <w:t>Modificarea actelor normative: încluderea în sistemul de subvenționare de stat producătorii de pești pentru achiziționarea materialului de populat piscicol de calitate înaltă de la fermele de prăsilă; achiziționarea furajelor, îngrășămintelor, medicamentelor pentru prevenirea și tratamentul bolilor de pești, rambursarea cheltuielelor pentru energie, în condițiile prevăzute de celelalte ramuri ale complexului agro-industrial;</w:t>
      </w:r>
      <w:r w:rsidR="00770AF5" w:rsidRPr="00770AF5">
        <w:rPr>
          <w:rFonts w:ascii="Times New Roman" w:hAnsi="Times New Roman"/>
          <w:color w:val="C0504D" w:themeColor="accent2"/>
          <w:sz w:val="28"/>
          <w:szCs w:val="28"/>
          <w:lang w:val="en-US"/>
        </w:rPr>
        <w:t xml:space="preserve"> </w:t>
      </w:r>
    </w:p>
    <w:p w:rsidR="001815F7" w:rsidRPr="001815F7" w:rsidRDefault="001815F7" w:rsidP="001815F7">
      <w:pPr>
        <w:tabs>
          <w:tab w:val="left" w:pos="284"/>
          <w:tab w:val="left" w:pos="810"/>
        </w:tabs>
        <w:spacing w:after="0"/>
        <w:jc w:val="both"/>
        <w:rPr>
          <w:rFonts w:ascii="Times New Roman" w:hAnsi="Times New Roman"/>
          <w:color w:val="9BBB59" w:themeColor="accent3"/>
          <w:sz w:val="28"/>
          <w:szCs w:val="28"/>
          <w:lang w:val="en-US"/>
        </w:rPr>
      </w:pPr>
      <w:r>
        <w:rPr>
          <w:rFonts w:ascii="Times New Roman" w:hAnsi="Times New Roman"/>
          <w:color w:val="C0504D" w:themeColor="accent2"/>
          <w:sz w:val="28"/>
          <w:szCs w:val="28"/>
          <w:lang w:val="en-US"/>
        </w:rPr>
        <w:tab/>
      </w:r>
      <w:r>
        <w:rPr>
          <w:rFonts w:ascii="Times New Roman" w:hAnsi="Times New Roman"/>
          <w:color w:val="C0504D" w:themeColor="accent2"/>
          <w:sz w:val="28"/>
          <w:szCs w:val="28"/>
          <w:lang w:val="en-US"/>
        </w:rPr>
        <w:tab/>
      </w:r>
      <w:r w:rsidR="00FF22DF" w:rsidRPr="001815F7">
        <w:rPr>
          <w:rFonts w:ascii="Times New Roman" w:hAnsi="Times New Roman"/>
          <w:color w:val="9BBB59" w:themeColor="accent3"/>
          <w:sz w:val="28"/>
          <w:szCs w:val="28"/>
          <w:lang w:val="en-US"/>
        </w:rPr>
        <w:t xml:space="preserve">4.2. </w:t>
      </w:r>
      <w:r w:rsidRPr="001815F7">
        <w:rPr>
          <w:rFonts w:ascii="Times New Roman" w:hAnsi="Times New Roman"/>
          <w:color w:val="9BBB59" w:themeColor="accent3"/>
          <w:sz w:val="28"/>
          <w:szCs w:val="28"/>
          <w:lang w:val="en-US"/>
        </w:rPr>
        <w:t>Modernizarea laboratoarelor:</w:t>
      </w:r>
    </w:p>
    <w:p w:rsidR="001815F7" w:rsidRPr="001815F7" w:rsidRDefault="001815F7" w:rsidP="00D14E41">
      <w:pPr>
        <w:pStyle w:val="Listparagraf"/>
        <w:tabs>
          <w:tab w:val="left" w:pos="284"/>
        </w:tabs>
        <w:spacing w:after="0"/>
        <w:ind w:left="0" w:firstLine="1530"/>
        <w:jc w:val="both"/>
        <w:rPr>
          <w:rFonts w:ascii="Times New Roman" w:hAnsi="Times New Roman"/>
          <w:color w:val="9BBB59" w:themeColor="accent3"/>
          <w:sz w:val="28"/>
          <w:szCs w:val="28"/>
          <w:lang w:val="en-US"/>
        </w:rPr>
      </w:pPr>
      <w:r w:rsidRPr="001815F7">
        <w:rPr>
          <w:rFonts w:ascii="Times New Roman" w:hAnsi="Times New Roman"/>
          <w:color w:val="9BBB59" w:themeColor="accent3"/>
          <w:sz w:val="28"/>
          <w:szCs w:val="28"/>
          <w:lang w:val="en-US"/>
        </w:rPr>
        <w:t xml:space="preserve">a) pentru aprecierea calităților producției piscicole (cercetările biochimice), </w:t>
      </w:r>
    </w:p>
    <w:p w:rsidR="001815F7" w:rsidRPr="001815F7" w:rsidRDefault="001815F7" w:rsidP="00D14E41">
      <w:pPr>
        <w:pStyle w:val="Listparagraf"/>
        <w:tabs>
          <w:tab w:val="left" w:pos="284"/>
        </w:tabs>
        <w:spacing w:after="0"/>
        <w:ind w:left="0" w:firstLine="1530"/>
        <w:jc w:val="both"/>
        <w:rPr>
          <w:rFonts w:ascii="Times New Roman" w:hAnsi="Times New Roman"/>
          <w:color w:val="9BBB59" w:themeColor="accent3"/>
          <w:sz w:val="28"/>
          <w:szCs w:val="28"/>
          <w:lang w:val="en-US"/>
        </w:rPr>
      </w:pPr>
      <w:r w:rsidRPr="001815F7">
        <w:rPr>
          <w:rFonts w:ascii="Times New Roman" w:hAnsi="Times New Roman"/>
          <w:color w:val="9BBB59" w:themeColor="accent3"/>
          <w:sz w:val="28"/>
          <w:szCs w:val="28"/>
          <w:lang w:val="en-US"/>
        </w:rPr>
        <w:t>b) prevenirea riscurulor de îmbolnăvire și pierderilor peștilor (monitorizarea hidrochimică și ihtiopatologică în piscicultură);</w:t>
      </w:r>
    </w:p>
    <w:p w:rsidR="00770AF5" w:rsidRPr="001815F7" w:rsidRDefault="001815F7" w:rsidP="00D14E41">
      <w:pPr>
        <w:pStyle w:val="Listparagraf"/>
        <w:tabs>
          <w:tab w:val="left" w:pos="284"/>
        </w:tabs>
        <w:spacing w:after="0"/>
        <w:ind w:left="0" w:firstLine="1530"/>
        <w:contextualSpacing w:val="0"/>
        <w:jc w:val="both"/>
        <w:rPr>
          <w:rFonts w:ascii="Times New Roman" w:hAnsi="Times New Roman"/>
          <w:color w:val="9BBB59" w:themeColor="accent3"/>
          <w:sz w:val="28"/>
          <w:szCs w:val="28"/>
          <w:lang w:val="en-US"/>
        </w:rPr>
      </w:pPr>
      <w:r w:rsidRPr="001815F7">
        <w:rPr>
          <w:rFonts w:ascii="Times New Roman" w:hAnsi="Times New Roman"/>
          <w:color w:val="9BBB59" w:themeColor="accent3"/>
          <w:sz w:val="28"/>
          <w:szCs w:val="28"/>
          <w:lang w:val="en-US"/>
        </w:rPr>
        <w:lastRenderedPageBreak/>
        <w:t>c) procurarea laboratorului hidrochimic mobil (autolaborator)</w:t>
      </w:r>
    </w:p>
    <w:p w:rsidR="001815F7" w:rsidRPr="001815F7" w:rsidRDefault="00FF22DF" w:rsidP="00755937">
      <w:pPr>
        <w:pStyle w:val="Listparagraf"/>
        <w:tabs>
          <w:tab w:val="left" w:pos="284"/>
        </w:tabs>
        <w:spacing w:before="120" w:after="0"/>
        <w:ind w:left="0" w:right="-1" w:firstLine="810"/>
        <w:contextualSpacing w:val="0"/>
        <w:jc w:val="both"/>
        <w:rPr>
          <w:color w:val="9BBB59" w:themeColor="accent3"/>
        </w:rPr>
      </w:pPr>
      <w:r w:rsidRPr="00520375">
        <w:rPr>
          <w:rFonts w:ascii="Times New Roman" w:hAnsi="Times New Roman"/>
          <w:color w:val="9BBB59" w:themeColor="accent3"/>
          <w:sz w:val="28"/>
          <w:szCs w:val="28"/>
          <w:lang w:val="en-US"/>
        </w:rPr>
        <w:t>4.3.</w:t>
      </w:r>
      <w:r w:rsidR="001815F7" w:rsidRPr="00520375">
        <w:rPr>
          <w:color w:val="9BBB59" w:themeColor="accent3"/>
        </w:rPr>
        <w:t xml:space="preserve"> </w:t>
      </w:r>
      <w:r w:rsidR="001815F7" w:rsidRPr="001815F7">
        <w:rPr>
          <w:rFonts w:ascii="Times New Roman" w:hAnsi="Times New Roman"/>
          <w:color w:val="9BBB59" w:themeColor="accent3"/>
          <w:sz w:val="28"/>
          <w:szCs w:val="28"/>
          <w:lang w:val="en-US"/>
        </w:rPr>
        <w:t xml:space="preserve">Consolidarea capacităților de cercetare și inovare a sectorului prin susținerea organizațiilor de </w:t>
      </w:r>
      <w:r w:rsidR="001815F7" w:rsidRPr="008D5475">
        <w:rPr>
          <w:rFonts w:ascii="Times New Roman" w:hAnsi="Times New Roman"/>
          <w:color w:val="9BBB59" w:themeColor="accent3"/>
          <w:sz w:val="28"/>
          <w:szCs w:val="28"/>
          <w:lang w:val="en-US"/>
        </w:rPr>
        <w:t>cercetare-dezvoltare</w:t>
      </w:r>
      <w:r w:rsidR="001815F7" w:rsidRPr="001815F7">
        <w:rPr>
          <w:rFonts w:ascii="Times New Roman" w:hAnsi="Times New Roman"/>
          <w:color w:val="9BBB59" w:themeColor="accent3"/>
          <w:sz w:val="28"/>
          <w:szCs w:val="28"/>
          <w:lang w:val="en-US"/>
        </w:rPr>
        <w:t xml:space="preserve">, în vederea dezvoltării liniilor noi de înaltă productivitate, inclusiv </w:t>
      </w:r>
      <w:r w:rsidR="001815F7" w:rsidRPr="008D5475">
        <w:rPr>
          <w:rFonts w:ascii="Times New Roman" w:hAnsi="Times New Roman"/>
          <w:color w:val="9BBB59" w:themeColor="accent3"/>
          <w:sz w:val="28"/>
          <w:szCs w:val="28"/>
          <w:lang w:val="en-US"/>
        </w:rPr>
        <w:t>noi obiecte domesticate; srtucturii policulturii complecate cu încluderea peștilor economic-valoroși, tehnologiilor moderne</w:t>
      </w:r>
      <w:r w:rsidR="001815F7" w:rsidRPr="001815F7">
        <w:rPr>
          <w:rFonts w:ascii="Times New Roman" w:hAnsi="Times New Roman"/>
          <w:color w:val="9BBB59" w:themeColor="accent3"/>
          <w:sz w:val="28"/>
          <w:szCs w:val="28"/>
          <w:lang w:val="en-US"/>
        </w:rPr>
        <w:t>, inclusiv și de perfecționare a bazelor biologice ale acvaculturii din heleșteie prin ut</w:t>
      </w:r>
      <w:r w:rsidR="008D5475">
        <w:rPr>
          <w:rFonts w:ascii="Times New Roman" w:hAnsi="Times New Roman"/>
          <w:color w:val="9BBB59" w:themeColor="accent3"/>
          <w:sz w:val="28"/>
          <w:szCs w:val="28"/>
          <w:lang w:val="en-US"/>
        </w:rPr>
        <w:t>ilizarea peștilor amelioratori.</w:t>
      </w:r>
    </w:p>
    <w:p w:rsidR="00FF22DF" w:rsidRDefault="00FF22DF" w:rsidP="00755937">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4.4.</w:t>
      </w:r>
      <w:r w:rsidR="00D147AC" w:rsidRPr="00D147AC">
        <w:t xml:space="preserve"> </w:t>
      </w:r>
      <w:r w:rsidR="00D147AC" w:rsidRPr="00D147AC">
        <w:rPr>
          <w:rFonts w:ascii="Times New Roman" w:hAnsi="Times New Roman"/>
          <w:color w:val="9BBB59" w:themeColor="accent3"/>
          <w:sz w:val="28"/>
          <w:szCs w:val="28"/>
          <w:lang w:val="en-US"/>
        </w:rPr>
        <w:t xml:space="preserve">Inițierea organizării producerii nutrețurilor combinate bine echilibrate cu recepturi speciale pentru pești: dotarea cu echipament </w:t>
      </w:r>
      <w:r w:rsidR="008D5475">
        <w:rPr>
          <w:rFonts w:ascii="Times New Roman" w:hAnsi="Times New Roman"/>
          <w:color w:val="9BBB59" w:themeColor="accent3"/>
          <w:sz w:val="28"/>
          <w:szCs w:val="28"/>
          <w:lang w:val="en-US"/>
        </w:rPr>
        <w:t xml:space="preserve">(1 </w:t>
      </w:r>
      <w:r w:rsidR="00D147AC" w:rsidRPr="00D147AC">
        <w:rPr>
          <w:rFonts w:ascii="Times New Roman" w:hAnsi="Times New Roman"/>
          <w:color w:val="9BBB59" w:themeColor="accent3"/>
          <w:sz w:val="28"/>
          <w:szCs w:val="28"/>
          <w:lang w:val="en-US"/>
        </w:rPr>
        <w:t>proiect</w:t>
      </w:r>
      <w:r w:rsidR="008D5475">
        <w:rPr>
          <w:rFonts w:ascii="Times New Roman" w:hAnsi="Times New Roman"/>
          <w:color w:val="9BBB59" w:themeColor="accent3"/>
          <w:sz w:val="28"/>
          <w:szCs w:val="28"/>
          <w:lang w:val="en-US"/>
        </w:rPr>
        <w:t>-pilot)</w:t>
      </w:r>
      <w:r w:rsidR="0073487F" w:rsidRPr="0073487F">
        <w:rPr>
          <w:rFonts w:ascii="Times New Roman" w:hAnsi="Times New Roman"/>
          <w:color w:val="9BBB59" w:themeColor="accent3"/>
          <w:sz w:val="28"/>
          <w:szCs w:val="28"/>
          <w:lang w:val="en-US"/>
        </w:rPr>
        <w:t>.</w:t>
      </w:r>
    </w:p>
    <w:p w:rsidR="00440740" w:rsidRPr="008D5475" w:rsidRDefault="00440740" w:rsidP="00755937">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 xml:space="preserve">4.5. </w:t>
      </w:r>
      <w:r w:rsidR="00D147AC" w:rsidRPr="008D5475">
        <w:rPr>
          <w:rFonts w:ascii="Times New Roman" w:hAnsi="Times New Roman"/>
          <w:color w:val="9BBB59" w:themeColor="accent3"/>
          <w:sz w:val="28"/>
          <w:szCs w:val="28"/>
          <w:lang w:val="en-US"/>
        </w:rPr>
        <w:t>Valorificarea și împlementarea în</w:t>
      </w:r>
      <w:r w:rsidR="008D5475">
        <w:rPr>
          <w:rFonts w:ascii="Times New Roman" w:hAnsi="Times New Roman"/>
          <w:color w:val="9BBB59" w:themeColor="accent3"/>
          <w:sz w:val="28"/>
          <w:szCs w:val="28"/>
          <w:lang w:val="en-US"/>
        </w:rPr>
        <w:t xml:space="preserve"> acvacultura nițională sisteme </w:t>
      </w:r>
      <w:r w:rsidR="00D147AC" w:rsidRPr="008D5475">
        <w:rPr>
          <w:rFonts w:ascii="Times New Roman" w:hAnsi="Times New Roman"/>
          <w:color w:val="9BBB59" w:themeColor="accent3"/>
          <w:sz w:val="28"/>
          <w:szCs w:val="28"/>
          <w:lang w:val="en-US"/>
        </w:rPr>
        <w:t>acvatice recirculare (2 proiecte</w:t>
      </w:r>
      <w:r w:rsidR="008D5475" w:rsidRPr="008D5475">
        <w:t xml:space="preserve"> </w:t>
      </w:r>
      <w:r w:rsidR="008D5475" w:rsidRPr="008D5475">
        <w:rPr>
          <w:rFonts w:ascii="Times New Roman" w:hAnsi="Times New Roman"/>
          <w:color w:val="9BBB59" w:themeColor="accent3"/>
          <w:sz w:val="28"/>
          <w:szCs w:val="28"/>
          <w:lang w:val="en-US"/>
        </w:rPr>
        <w:t>pilot</w:t>
      </w:r>
      <w:r w:rsidR="00D147AC" w:rsidRPr="008D5475">
        <w:rPr>
          <w:rFonts w:ascii="Times New Roman" w:hAnsi="Times New Roman"/>
          <w:color w:val="9BBB59" w:themeColor="accent3"/>
          <w:sz w:val="28"/>
          <w:szCs w:val="28"/>
          <w:lang w:val="en-US"/>
        </w:rPr>
        <w:t>)</w:t>
      </w:r>
      <w:r w:rsidR="008D5475">
        <w:rPr>
          <w:rFonts w:ascii="Times New Roman" w:hAnsi="Times New Roman"/>
          <w:color w:val="9BBB59" w:themeColor="accent3"/>
          <w:sz w:val="28"/>
          <w:szCs w:val="28"/>
          <w:lang w:val="en-US"/>
        </w:rPr>
        <w:t>.</w:t>
      </w:r>
    </w:p>
    <w:p w:rsidR="00D147AC" w:rsidRPr="008D5475" w:rsidRDefault="00D147AC" w:rsidP="00755937">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sidRPr="008D5475">
        <w:rPr>
          <w:rFonts w:ascii="Times New Roman" w:hAnsi="Times New Roman"/>
          <w:color w:val="9BBB59" w:themeColor="accent3"/>
          <w:sz w:val="28"/>
          <w:szCs w:val="28"/>
          <w:lang w:val="en-US"/>
        </w:rPr>
        <w:t>4.6. Organizarea pisciculturii organice ca unul din factorul managementului resurselor piscicole (4 pilot proiecte). ?</w:t>
      </w:r>
    </w:p>
    <w:p w:rsidR="00D147AC" w:rsidRPr="0009606C" w:rsidRDefault="00D147AC" w:rsidP="00755937">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sidRPr="0009606C">
        <w:rPr>
          <w:rFonts w:ascii="Times New Roman" w:hAnsi="Times New Roman"/>
          <w:color w:val="9BBB59" w:themeColor="accent3"/>
          <w:sz w:val="28"/>
          <w:szCs w:val="28"/>
          <w:lang w:val="en-US"/>
        </w:rPr>
        <w:t>4.7. Promovarea</w:t>
      </w:r>
      <w:r w:rsidR="001C6831">
        <w:rPr>
          <w:rFonts w:ascii="Times New Roman" w:hAnsi="Times New Roman"/>
          <w:color w:val="9BBB59" w:themeColor="accent3"/>
          <w:sz w:val="28"/>
          <w:szCs w:val="28"/>
          <w:lang w:val="en-US"/>
        </w:rPr>
        <w:t xml:space="preserve"> turismului piscicol și sportiv</w:t>
      </w:r>
      <w:r w:rsidRPr="0009606C">
        <w:rPr>
          <w:rFonts w:ascii="Times New Roman" w:hAnsi="Times New Roman"/>
          <w:color w:val="9BBB59" w:themeColor="accent3"/>
          <w:sz w:val="28"/>
          <w:szCs w:val="28"/>
          <w:lang w:val="en-US"/>
        </w:rPr>
        <w:t xml:space="preserve"> prin organizarea fermelor pentru pescuit în scop recreativ</w:t>
      </w:r>
      <w:r w:rsidR="0009606C" w:rsidRPr="0009606C">
        <w:rPr>
          <w:rFonts w:ascii="Times New Roman" w:hAnsi="Times New Roman"/>
          <w:color w:val="9BBB59" w:themeColor="accent3"/>
          <w:sz w:val="28"/>
          <w:szCs w:val="28"/>
          <w:lang w:val="en-US"/>
        </w:rPr>
        <w:t>.</w:t>
      </w:r>
    </w:p>
    <w:p w:rsidR="0073487F" w:rsidRDefault="0073487F" w:rsidP="00755937">
      <w:pPr>
        <w:pStyle w:val="Listparagraf"/>
        <w:tabs>
          <w:tab w:val="left" w:pos="284"/>
        </w:tabs>
        <w:spacing w:before="120" w:after="0"/>
        <w:ind w:left="0" w:right="-1" w:firstLine="810"/>
        <w:contextualSpacing w:val="0"/>
        <w:jc w:val="both"/>
        <w:rPr>
          <w:rFonts w:ascii="Times New Roman" w:hAnsi="Times New Roman"/>
          <w:b/>
          <w:sz w:val="28"/>
          <w:szCs w:val="28"/>
          <w:lang w:val="en-US"/>
        </w:rPr>
      </w:pPr>
      <w:r w:rsidRPr="0073487F">
        <w:rPr>
          <w:rFonts w:ascii="Times New Roman" w:hAnsi="Times New Roman"/>
          <w:b/>
          <w:sz w:val="28"/>
          <w:szCs w:val="28"/>
          <w:lang w:val="en-US"/>
        </w:rPr>
        <w:t xml:space="preserve">5. </w:t>
      </w:r>
      <w:r w:rsidRPr="0009606C">
        <w:rPr>
          <w:rFonts w:ascii="Times New Roman" w:hAnsi="Times New Roman"/>
          <w:b/>
          <w:color w:val="9BBB59" w:themeColor="accent3"/>
          <w:sz w:val="28"/>
          <w:szCs w:val="28"/>
          <w:u w:val="single"/>
          <w:lang w:val="en-US"/>
        </w:rPr>
        <w:t>Impulsionarea cererii de consum prin conformitatea calității peștelui autohton la cerințele pieţei, ale prelucrării și comercializării și sporirea capacitățiolor de export a producției cu valoare adăugată înaltă</w:t>
      </w:r>
      <w:r w:rsidRPr="0073487F">
        <w:rPr>
          <w:rFonts w:ascii="Times New Roman" w:hAnsi="Times New Roman"/>
          <w:b/>
          <w:sz w:val="28"/>
          <w:szCs w:val="28"/>
          <w:lang w:val="en-US"/>
        </w:rPr>
        <w:t>.</w:t>
      </w:r>
    </w:p>
    <w:p w:rsidR="00520375" w:rsidRPr="00520375" w:rsidRDefault="00520375" w:rsidP="00755937">
      <w:pPr>
        <w:pStyle w:val="Listparagraf"/>
        <w:tabs>
          <w:tab w:val="left" w:pos="284"/>
        </w:tabs>
        <w:spacing w:before="120" w:after="0"/>
        <w:ind w:left="0" w:right="-1" w:firstLine="810"/>
        <w:contextualSpacing w:val="0"/>
        <w:jc w:val="both"/>
        <w:rPr>
          <w:rFonts w:ascii="Times New Roman" w:hAnsi="Times New Roman"/>
          <w:strike/>
          <w:color w:val="C0504D" w:themeColor="accent2"/>
          <w:sz w:val="28"/>
          <w:szCs w:val="28"/>
          <w:lang w:val="en-US"/>
        </w:rPr>
      </w:pPr>
      <w:r w:rsidRPr="00520375">
        <w:rPr>
          <w:rFonts w:ascii="Times New Roman" w:hAnsi="Times New Roman"/>
          <w:strike/>
          <w:color w:val="C0504D" w:themeColor="accent2"/>
          <w:sz w:val="28"/>
          <w:szCs w:val="28"/>
          <w:lang w:val="en-US"/>
        </w:rPr>
        <w:t>5.</w:t>
      </w:r>
      <w:r w:rsidRPr="00520375">
        <w:rPr>
          <w:rFonts w:ascii="Times New Roman" w:hAnsi="Times New Roman"/>
          <w:strike/>
          <w:color w:val="C0504D" w:themeColor="accent2"/>
          <w:sz w:val="28"/>
          <w:szCs w:val="28"/>
          <w:lang w:val="en-US"/>
        </w:rPr>
        <w:tab/>
        <w:t>Consolidarea capacităților de cercetare și inovare a sectorului acvaculturii.</w:t>
      </w:r>
    </w:p>
    <w:p w:rsidR="0009606C" w:rsidRPr="0009606C" w:rsidRDefault="0073487F" w:rsidP="0009606C">
      <w:pPr>
        <w:pStyle w:val="Listparagraf"/>
        <w:tabs>
          <w:tab w:val="left" w:pos="284"/>
        </w:tabs>
        <w:spacing w:before="120" w:after="0"/>
        <w:ind w:left="0" w:right="-1" w:firstLine="810"/>
        <w:contextualSpacing w:val="0"/>
        <w:jc w:val="both"/>
        <w:rPr>
          <w:rFonts w:ascii="Times New Roman" w:hAnsi="Times New Roman"/>
          <w:color w:val="9BBB59" w:themeColor="accent3"/>
          <w:sz w:val="28"/>
          <w:szCs w:val="28"/>
          <w:lang w:val="en-US"/>
        </w:rPr>
      </w:pPr>
      <w:r w:rsidRPr="0073487F">
        <w:rPr>
          <w:rFonts w:ascii="Times New Roman" w:hAnsi="Times New Roman"/>
          <w:sz w:val="28"/>
          <w:szCs w:val="28"/>
          <w:lang w:val="en-US"/>
        </w:rPr>
        <w:t xml:space="preserve">5.1. </w:t>
      </w:r>
      <w:r w:rsidR="0009606C" w:rsidRPr="0009606C">
        <w:rPr>
          <w:rFonts w:ascii="Times New Roman" w:hAnsi="Times New Roman"/>
          <w:color w:val="9BBB59" w:themeColor="accent3"/>
          <w:sz w:val="28"/>
          <w:szCs w:val="28"/>
          <w:lang w:val="en-US"/>
        </w:rPr>
        <w:t>Elaborarea si aprobarea Cerințelor de calitate pentru pește și produsele piscicole</w:t>
      </w:r>
      <w:r w:rsidR="0009606C">
        <w:rPr>
          <w:rFonts w:ascii="Times New Roman" w:hAnsi="Times New Roman"/>
          <w:color w:val="9BBB59" w:themeColor="accent3"/>
          <w:sz w:val="28"/>
          <w:szCs w:val="28"/>
          <w:lang w:val="en-US"/>
        </w:rPr>
        <w:t>.</w:t>
      </w:r>
    </w:p>
    <w:p w:rsidR="0009606C" w:rsidRPr="00640984" w:rsidRDefault="00640984" w:rsidP="00640984">
      <w:pPr>
        <w:pStyle w:val="Listparagraf"/>
        <w:numPr>
          <w:ilvl w:val="1"/>
          <w:numId w:val="39"/>
        </w:numPr>
        <w:tabs>
          <w:tab w:val="left" w:pos="284"/>
        </w:tabs>
        <w:spacing w:before="120" w:after="0" w:line="240" w:lineRule="auto"/>
        <w:ind w:left="0" w:firstLine="720"/>
        <w:contextualSpacing w:val="0"/>
        <w:jc w:val="both"/>
        <w:rPr>
          <w:rFonts w:ascii="Times New Roman" w:hAnsi="Times New Roman"/>
          <w:color w:val="9BBB59" w:themeColor="accent3"/>
          <w:sz w:val="28"/>
          <w:szCs w:val="28"/>
          <w:lang w:val="ro-RO"/>
        </w:rPr>
      </w:pPr>
      <w:r w:rsidRPr="00640984">
        <w:rPr>
          <w:rFonts w:ascii="Times New Roman" w:hAnsi="Times New Roman"/>
          <w:color w:val="9BBB59" w:themeColor="accent3"/>
          <w:sz w:val="28"/>
          <w:szCs w:val="28"/>
          <w:lang w:val="ro-RO"/>
        </w:rPr>
        <w:t>Elaborarea și implementarea Sistemului de protecție a peștilor care va permit</w:t>
      </w:r>
      <w:r w:rsidR="003410BB">
        <w:rPr>
          <w:rFonts w:ascii="Times New Roman" w:hAnsi="Times New Roman"/>
          <w:color w:val="9BBB59" w:themeColor="accent3"/>
          <w:sz w:val="28"/>
          <w:szCs w:val="28"/>
          <w:lang w:val="ro-RO"/>
        </w:rPr>
        <w:t>e</w:t>
      </w:r>
      <w:r w:rsidRPr="00640984">
        <w:rPr>
          <w:rFonts w:ascii="Times New Roman" w:hAnsi="Times New Roman"/>
          <w:color w:val="9BBB59" w:themeColor="accent3"/>
          <w:sz w:val="28"/>
          <w:szCs w:val="28"/>
          <w:lang w:val="ro-RO"/>
        </w:rPr>
        <w:t xml:space="preserve"> sporirea productivității piscicole din contul: îmbunătățirii condițiilor acvatice pentru creșterea peștelui, măririi randamentului obiectelor cultivate, economisirii nutrețurilor combinate cu 25-30%.</w:t>
      </w:r>
    </w:p>
    <w:p w:rsidR="00640984" w:rsidRPr="00640984" w:rsidRDefault="00640984" w:rsidP="00640984">
      <w:pPr>
        <w:pStyle w:val="Listparagraf"/>
        <w:numPr>
          <w:ilvl w:val="1"/>
          <w:numId w:val="39"/>
        </w:numPr>
        <w:ind w:left="0" w:firstLine="735"/>
        <w:rPr>
          <w:rFonts w:ascii="Times New Roman" w:hAnsi="Times New Roman"/>
          <w:color w:val="9BBB59" w:themeColor="accent3"/>
          <w:sz w:val="28"/>
          <w:szCs w:val="28"/>
          <w:lang w:val="ro-RO"/>
        </w:rPr>
      </w:pPr>
      <w:r w:rsidRPr="00640984">
        <w:rPr>
          <w:rFonts w:ascii="Times New Roman" w:hAnsi="Times New Roman"/>
          <w:color w:val="9BBB59" w:themeColor="accent3"/>
          <w:sz w:val="28"/>
          <w:szCs w:val="28"/>
          <w:lang w:val="ro-RO"/>
        </w:rPr>
        <w:t>Subvenționarea investițiilor pentru modernizarea unităților de p</w:t>
      </w:r>
      <w:r w:rsidR="003410BB">
        <w:rPr>
          <w:rFonts w:ascii="Times New Roman" w:hAnsi="Times New Roman"/>
          <w:color w:val="9BBB59" w:themeColor="accent3"/>
          <w:sz w:val="28"/>
          <w:szCs w:val="28"/>
          <w:lang w:val="ro-RO"/>
        </w:rPr>
        <w:t xml:space="preserve">rocesare a peștelui (1 proiect </w:t>
      </w:r>
      <w:r w:rsidRPr="00640984">
        <w:rPr>
          <w:rFonts w:ascii="Times New Roman" w:hAnsi="Times New Roman"/>
          <w:color w:val="9BBB59" w:themeColor="accent3"/>
          <w:sz w:val="28"/>
          <w:szCs w:val="28"/>
          <w:lang w:val="ro-RO"/>
        </w:rPr>
        <w:t>pilot).</w:t>
      </w:r>
    </w:p>
    <w:p w:rsidR="00640984" w:rsidRDefault="00640984" w:rsidP="00640984">
      <w:pPr>
        <w:pStyle w:val="Listparagraf"/>
        <w:numPr>
          <w:ilvl w:val="1"/>
          <w:numId w:val="39"/>
        </w:numPr>
        <w:ind w:left="0" w:firstLine="810"/>
        <w:rPr>
          <w:rFonts w:ascii="Times New Roman" w:hAnsi="Times New Roman"/>
          <w:color w:val="9BBB59" w:themeColor="accent3"/>
          <w:sz w:val="28"/>
          <w:szCs w:val="28"/>
          <w:lang w:val="ro-RO"/>
        </w:rPr>
      </w:pPr>
      <w:r w:rsidRPr="00640984">
        <w:rPr>
          <w:rFonts w:ascii="Times New Roman" w:hAnsi="Times New Roman"/>
          <w:color w:val="9BBB59" w:themeColor="accent3"/>
          <w:sz w:val="28"/>
          <w:szCs w:val="28"/>
          <w:lang w:val="ro-RO"/>
        </w:rPr>
        <w:t>Implementarea sistemelor de management al calității și siguranței alimentelor în unitățile de procesare și de producere.</w:t>
      </w:r>
    </w:p>
    <w:p w:rsidR="00640984" w:rsidRDefault="00640984" w:rsidP="00640984">
      <w:pPr>
        <w:pStyle w:val="Listparagraf"/>
        <w:numPr>
          <w:ilvl w:val="1"/>
          <w:numId w:val="39"/>
        </w:numPr>
        <w:ind w:left="0" w:firstLine="810"/>
        <w:rPr>
          <w:rFonts w:ascii="Times New Roman" w:hAnsi="Times New Roman"/>
          <w:color w:val="9BBB59" w:themeColor="accent3"/>
          <w:sz w:val="28"/>
          <w:szCs w:val="28"/>
          <w:lang w:val="ro-RO"/>
        </w:rPr>
      </w:pPr>
      <w:r w:rsidRPr="00640984">
        <w:rPr>
          <w:rFonts w:ascii="Times New Roman" w:hAnsi="Times New Roman"/>
          <w:color w:val="9BBB59" w:themeColor="accent3"/>
          <w:sz w:val="28"/>
          <w:szCs w:val="28"/>
          <w:lang w:val="ro-RO"/>
        </w:rPr>
        <w:t>Subvenționarea investițiilor pentru crearea unui laborator modern de analiză a produselor piscicole cu scopul de a-i ajuta pe piscicult</w:t>
      </w:r>
      <w:r>
        <w:rPr>
          <w:rFonts w:ascii="Times New Roman" w:hAnsi="Times New Roman"/>
          <w:color w:val="9BBB59" w:themeColor="accent3"/>
          <w:sz w:val="28"/>
          <w:szCs w:val="28"/>
          <w:lang w:val="ro-RO"/>
        </w:rPr>
        <w:t>o</w:t>
      </w:r>
      <w:r w:rsidRPr="00640984">
        <w:rPr>
          <w:rFonts w:ascii="Times New Roman" w:hAnsi="Times New Roman"/>
          <w:color w:val="9BBB59" w:themeColor="accent3"/>
          <w:sz w:val="28"/>
          <w:szCs w:val="28"/>
          <w:lang w:val="ro-RO"/>
        </w:rPr>
        <w:t>ri să îşi valorifice şi să își comercializeze produsele.</w:t>
      </w:r>
    </w:p>
    <w:p w:rsidR="00396558" w:rsidRDefault="00396558" w:rsidP="00D14E41">
      <w:pPr>
        <w:pStyle w:val="Listparagraf"/>
        <w:numPr>
          <w:ilvl w:val="1"/>
          <w:numId w:val="39"/>
        </w:numPr>
        <w:ind w:left="0" w:firstLine="810"/>
        <w:rPr>
          <w:rFonts w:ascii="Times New Roman" w:hAnsi="Times New Roman"/>
          <w:color w:val="9BBB59" w:themeColor="accent3"/>
          <w:sz w:val="28"/>
          <w:szCs w:val="28"/>
          <w:lang w:val="ro-RO"/>
        </w:rPr>
      </w:pPr>
      <w:r w:rsidRPr="00396558">
        <w:rPr>
          <w:rFonts w:ascii="Times New Roman" w:hAnsi="Times New Roman"/>
          <w:color w:val="9BBB59" w:themeColor="accent3"/>
          <w:sz w:val="28"/>
          <w:szCs w:val="28"/>
          <w:lang w:val="ro-RO"/>
        </w:rPr>
        <w:t>Crearea unei ferme piscicole ecologice certificate (</w:t>
      </w:r>
      <w:r w:rsidR="003410BB">
        <w:rPr>
          <w:rFonts w:ascii="Times New Roman" w:hAnsi="Times New Roman"/>
          <w:color w:val="9BBB59" w:themeColor="accent3"/>
          <w:sz w:val="28"/>
          <w:szCs w:val="28"/>
          <w:lang w:val="ro-RO"/>
        </w:rPr>
        <w:t xml:space="preserve">nișa pentru export) (1 proiect </w:t>
      </w:r>
      <w:r w:rsidRPr="00396558">
        <w:rPr>
          <w:rFonts w:ascii="Times New Roman" w:hAnsi="Times New Roman"/>
          <w:color w:val="9BBB59" w:themeColor="accent3"/>
          <w:sz w:val="28"/>
          <w:szCs w:val="28"/>
          <w:lang w:val="ro-RO"/>
        </w:rPr>
        <w:t>pilot).</w:t>
      </w:r>
    </w:p>
    <w:p w:rsidR="00873760" w:rsidRPr="003410BB" w:rsidRDefault="003410BB" w:rsidP="00D14E41">
      <w:pPr>
        <w:pStyle w:val="Listparagraf"/>
        <w:numPr>
          <w:ilvl w:val="1"/>
          <w:numId w:val="39"/>
        </w:numPr>
        <w:ind w:left="0" w:firstLine="810"/>
        <w:rPr>
          <w:rFonts w:ascii="Times New Roman" w:hAnsi="Times New Roman"/>
          <w:color w:val="9BBB59" w:themeColor="accent3"/>
          <w:sz w:val="28"/>
          <w:szCs w:val="28"/>
          <w:lang w:val="ro-RO"/>
        </w:rPr>
      </w:pPr>
      <w:r w:rsidRPr="003410BB">
        <w:rPr>
          <w:rFonts w:ascii="Times New Roman" w:hAnsi="Times New Roman"/>
          <w:color w:val="9BBB59" w:themeColor="accent3"/>
          <w:sz w:val="28"/>
          <w:szCs w:val="28"/>
          <w:lang w:val="ro-RO"/>
        </w:rPr>
        <w:lastRenderedPageBreak/>
        <w:t>Promovarea rezultatelor remarcabile în piscicultura prin participarea la expoziții, publicații și alte sisteme de informare</w:t>
      </w:r>
      <w:r>
        <w:rPr>
          <w:rFonts w:ascii="Times New Roman" w:hAnsi="Times New Roman"/>
          <w:color w:val="9BBB59" w:themeColor="accent3"/>
          <w:sz w:val="28"/>
          <w:szCs w:val="28"/>
          <w:lang w:val="ro-RO"/>
        </w:rPr>
        <w:t>.</w:t>
      </w:r>
    </w:p>
    <w:p w:rsidR="00126EB3" w:rsidRPr="00520375" w:rsidRDefault="0073487F" w:rsidP="00873760">
      <w:pPr>
        <w:pStyle w:val="Listparagraf"/>
        <w:numPr>
          <w:ilvl w:val="0"/>
          <w:numId w:val="39"/>
        </w:numPr>
        <w:tabs>
          <w:tab w:val="left" w:pos="0"/>
          <w:tab w:val="left" w:pos="810"/>
          <w:tab w:val="left" w:pos="900"/>
          <w:tab w:val="left" w:pos="1170"/>
        </w:tabs>
        <w:spacing w:before="120" w:after="0"/>
        <w:ind w:left="0" w:firstLine="810"/>
        <w:jc w:val="both"/>
        <w:rPr>
          <w:rFonts w:ascii="Times New Roman" w:hAnsi="Times New Roman"/>
          <w:b/>
          <w:sz w:val="28"/>
          <w:szCs w:val="28"/>
          <w:lang w:val="ro-RO"/>
        </w:rPr>
      </w:pPr>
      <w:r w:rsidRPr="00873760">
        <w:rPr>
          <w:rFonts w:ascii="Times New Roman" w:hAnsi="Times New Roman"/>
          <w:b/>
          <w:sz w:val="28"/>
          <w:szCs w:val="28"/>
          <w:lang w:val="en-US"/>
        </w:rPr>
        <w:t>Stimularea practicării acvaculturii de ape dulci prin consolidarea capacităților piscicultorilor și creșterii numărului specialiștilor tineri în sector.</w:t>
      </w:r>
    </w:p>
    <w:p w:rsidR="00520375" w:rsidRPr="00520375" w:rsidRDefault="00520375" w:rsidP="00520375">
      <w:pPr>
        <w:pStyle w:val="Listparagraf"/>
        <w:tabs>
          <w:tab w:val="left" w:pos="0"/>
          <w:tab w:val="left" w:pos="810"/>
          <w:tab w:val="left" w:pos="900"/>
          <w:tab w:val="left" w:pos="1170"/>
        </w:tabs>
        <w:spacing w:before="120" w:after="0"/>
        <w:ind w:left="81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6.</w:t>
      </w:r>
      <w:r w:rsidRPr="00520375">
        <w:rPr>
          <w:rFonts w:ascii="Times New Roman" w:hAnsi="Times New Roman"/>
          <w:strike/>
          <w:color w:val="C0504D" w:themeColor="accent2"/>
          <w:sz w:val="28"/>
          <w:szCs w:val="28"/>
          <w:lang w:val="ro-RO"/>
        </w:rPr>
        <w:tab/>
        <w:t>În scopul gestionării eficiente a resurselor de apă este necesar de a efectua sistematizarea și raionarea acvaclimatică a bazinelor acvatice în funcție de categorii de creștere a peștelui după zone piscicole.</w:t>
      </w:r>
    </w:p>
    <w:p w:rsidR="00547DD7" w:rsidRDefault="00E8670F" w:rsidP="00E8670F">
      <w:pPr>
        <w:pStyle w:val="Listparagraf"/>
        <w:tabs>
          <w:tab w:val="left" w:pos="0"/>
          <w:tab w:val="left" w:pos="900"/>
          <w:tab w:val="left" w:pos="1170"/>
        </w:tabs>
        <w:spacing w:before="120" w:after="0"/>
        <w:ind w:left="0" w:firstLine="810"/>
        <w:jc w:val="both"/>
        <w:rPr>
          <w:rFonts w:ascii="Times New Roman" w:hAnsi="Times New Roman"/>
          <w:color w:val="9BBB59" w:themeColor="accent3"/>
          <w:sz w:val="28"/>
          <w:szCs w:val="28"/>
          <w:lang w:val="en-US"/>
        </w:rPr>
      </w:pPr>
      <w:r w:rsidRPr="00E8670F">
        <w:rPr>
          <w:rFonts w:ascii="Times New Roman" w:hAnsi="Times New Roman"/>
          <w:color w:val="9BBB59" w:themeColor="accent3"/>
          <w:sz w:val="28"/>
          <w:szCs w:val="28"/>
          <w:lang w:val="en-US"/>
        </w:rPr>
        <w:t xml:space="preserve">6.1. Consolidarea capacităților asociației de piscicultori </w:t>
      </w:r>
      <w:r w:rsidR="00547DD7" w:rsidRPr="00547DD7">
        <w:rPr>
          <w:rFonts w:ascii="Times New Roman" w:hAnsi="Times New Roman"/>
          <w:color w:val="9BBB59" w:themeColor="accent3"/>
          <w:sz w:val="28"/>
          <w:szCs w:val="28"/>
          <w:lang w:val="en-US"/>
        </w:rPr>
        <w:t>fermie</w:t>
      </w:r>
      <w:r w:rsidR="00547DD7">
        <w:rPr>
          <w:rFonts w:ascii="Times New Roman" w:hAnsi="Times New Roman"/>
          <w:color w:val="9BBB59" w:themeColor="accent3"/>
          <w:sz w:val="28"/>
          <w:szCs w:val="28"/>
          <w:lang w:val="en-US"/>
        </w:rPr>
        <w:t>r</w:t>
      </w:r>
      <w:r w:rsidR="00547DD7" w:rsidRPr="00547DD7">
        <w:rPr>
          <w:rFonts w:ascii="Times New Roman" w:hAnsi="Times New Roman"/>
          <w:color w:val="9BBB59" w:themeColor="accent3"/>
          <w:sz w:val="28"/>
          <w:szCs w:val="28"/>
          <w:lang w:val="en-US"/>
        </w:rPr>
        <w:t>i-piscicultori și cooperării în sector</w:t>
      </w:r>
      <w:r w:rsidR="00547DD7">
        <w:rPr>
          <w:rFonts w:ascii="Times New Roman" w:hAnsi="Times New Roman"/>
          <w:color w:val="9BBB59" w:themeColor="accent3"/>
          <w:sz w:val="28"/>
          <w:szCs w:val="28"/>
          <w:lang w:val="en-US"/>
        </w:rPr>
        <w:t>.</w:t>
      </w:r>
    </w:p>
    <w:p w:rsidR="00E8670F" w:rsidRDefault="00D14E41" w:rsidP="00E8670F">
      <w:pPr>
        <w:pStyle w:val="Listparagraf"/>
        <w:tabs>
          <w:tab w:val="left" w:pos="0"/>
          <w:tab w:val="left" w:pos="900"/>
          <w:tab w:val="left" w:pos="1170"/>
        </w:tabs>
        <w:spacing w:before="120" w:after="0"/>
        <w:ind w:left="0" w:firstLine="81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A</w:t>
      </w:r>
      <w:r w:rsidR="00E8670F" w:rsidRPr="00D14E41">
        <w:rPr>
          <w:rFonts w:ascii="Times New Roman" w:hAnsi="Times New Roman"/>
          <w:color w:val="9BBB59" w:themeColor="accent3"/>
          <w:sz w:val="28"/>
          <w:szCs w:val="28"/>
          <w:lang w:val="en-US"/>
        </w:rPr>
        <w:t>cordarea asistenței tehnice pentru a crește capacitatea acestora de lucru cu membrii, prin promovare și susținere, organizare de seminare și instruiri</w:t>
      </w:r>
      <w:r w:rsidR="00E8670F" w:rsidRPr="00E8670F">
        <w:rPr>
          <w:rFonts w:ascii="Times New Roman" w:hAnsi="Times New Roman"/>
          <w:color w:val="9BBB59" w:themeColor="accent3"/>
          <w:sz w:val="28"/>
          <w:szCs w:val="28"/>
          <w:lang w:val="en-US"/>
        </w:rPr>
        <w:t>;</w:t>
      </w:r>
    </w:p>
    <w:p w:rsidR="00547DD7" w:rsidRDefault="00547DD7" w:rsidP="00547DD7">
      <w:pPr>
        <w:pStyle w:val="Listparagraf"/>
        <w:tabs>
          <w:tab w:val="left" w:pos="0"/>
          <w:tab w:val="left" w:pos="900"/>
          <w:tab w:val="left" w:pos="1170"/>
          <w:tab w:val="left" w:pos="1260"/>
          <w:tab w:val="left" w:pos="1350"/>
        </w:tabs>
        <w:spacing w:before="120" w:after="0"/>
        <w:ind w:left="0" w:firstLine="81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 xml:space="preserve">6.2. </w:t>
      </w:r>
      <w:r w:rsidRPr="00547DD7">
        <w:rPr>
          <w:rFonts w:ascii="Times New Roman" w:hAnsi="Times New Roman"/>
          <w:color w:val="9BBB59" w:themeColor="accent3"/>
          <w:sz w:val="28"/>
          <w:szCs w:val="28"/>
          <w:lang w:val="en-US"/>
        </w:rPr>
        <w:t>Sensibilizarea practicării piscicultori</w:t>
      </w:r>
      <w:r w:rsidR="00A908AA">
        <w:rPr>
          <w:rFonts w:ascii="Times New Roman" w:hAnsi="Times New Roman"/>
          <w:color w:val="9BBB59" w:themeColor="accent3"/>
          <w:sz w:val="28"/>
          <w:szCs w:val="28"/>
          <w:lang w:val="en-US"/>
        </w:rPr>
        <w:t>i</w:t>
      </w:r>
      <w:r w:rsidRPr="00547DD7">
        <w:rPr>
          <w:rFonts w:ascii="Times New Roman" w:hAnsi="Times New Roman"/>
          <w:color w:val="9BBB59" w:themeColor="accent3"/>
          <w:sz w:val="28"/>
          <w:szCs w:val="28"/>
          <w:lang w:val="en-US"/>
        </w:rPr>
        <w:t xml:space="preserve"> profesioniste în rîndul piscicultorilor și promovarea acesteia și în rândul tinerilor</w:t>
      </w:r>
      <w:r>
        <w:rPr>
          <w:rFonts w:ascii="Times New Roman" w:hAnsi="Times New Roman"/>
          <w:color w:val="9BBB59" w:themeColor="accent3"/>
          <w:sz w:val="28"/>
          <w:szCs w:val="28"/>
          <w:lang w:val="en-US"/>
        </w:rPr>
        <w:t>.</w:t>
      </w:r>
    </w:p>
    <w:p w:rsidR="00E8670F" w:rsidRPr="00D14E41" w:rsidRDefault="00E8670F" w:rsidP="00E8670F">
      <w:pPr>
        <w:pStyle w:val="Listparagraf"/>
        <w:tabs>
          <w:tab w:val="left" w:pos="0"/>
          <w:tab w:val="left" w:pos="900"/>
          <w:tab w:val="left" w:pos="1170"/>
        </w:tabs>
        <w:spacing w:before="120" w:after="0"/>
        <w:ind w:left="0" w:firstLine="810"/>
        <w:jc w:val="both"/>
        <w:rPr>
          <w:rFonts w:ascii="Times New Roman" w:hAnsi="Times New Roman"/>
          <w:color w:val="9BBB59" w:themeColor="accent3"/>
          <w:sz w:val="28"/>
          <w:szCs w:val="28"/>
          <w:lang w:val="en-US"/>
        </w:rPr>
      </w:pPr>
      <w:r w:rsidRPr="00D14E41">
        <w:rPr>
          <w:rFonts w:ascii="Times New Roman" w:hAnsi="Times New Roman"/>
          <w:color w:val="9BBB59" w:themeColor="accent3"/>
          <w:sz w:val="28"/>
          <w:szCs w:val="28"/>
          <w:lang w:val="en-US"/>
        </w:rPr>
        <w:t>Dezvoltarea serviciilor de consultanță și școlarizare a deținătorilor de bazine acvatice și tinerilor interesați de domeniu dat, prin crearea unor centre consultative, pentru creșterea competențelor    în domeniul piscicol;</w:t>
      </w:r>
    </w:p>
    <w:p w:rsidR="00547DD7" w:rsidRDefault="00E8670F" w:rsidP="00547DD7">
      <w:pPr>
        <w:pStyle w:val="Listparagraf"/>
        <w:tabs>
          <w:tab w:val="left" w:pos="0"/>
          <w:tab w:val="left" w:pos="900"/>
          <w:tab w:val="left" w:pos="1170"/>
          <w:tab w:val="left" w:pos="1350"/>
        </w:tabs>
        <w:spacing w:before="120" w:after="0"/>
        <w:ind w:left="0" w:firstLine="81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 xml:space="preserve">6.3. </w:t>
      </w:r>
      <w:r w:rsidR="00547DD7" w:rsidRPr="00547DD7">
        <w:rPr>
          <w:rFonts w:ascii="Times New Roman" w:hAnsi="Times New Roman"/>
          <w:color w:val="9BBB59" w:themeColor="accent3"/>
          <w:sz w:val="28"/>
          <w:szCs w:val="28"/>
          <w:lang w:val="en-US"/>
        </w:rPr>
        <w:t>Dezvoltarea serviciilor de consultanță și școlarizare în acvacultură</w:t>
      </w:r>
      <w:r w:rsidR="00547DD7">
        <w:rPr>
          <w:rFonts w:ascii="Times New Roman" w:hAnsi="Times New Roman"/>
          <w:color w:val="9BBB59" w:themeColor="accent3"/>
          <w:sz w:val="28"/>
          <w:szCs w:val="28"/>
          <w:lang w:val="en-US"/>
        </w:rPr>
        <w:t>.</w:t>
      </w:r>
    </w:p>
    <w:p w:rsidR="00E8670F" w:rsidRDefault="00547DD7" w:rsidP="00547DD7">
      <w:pPr>
        <w:pStyle w:val="Listparagraf"/>
        <w:tabs>
          <w:tab w:val="left" w:pos="0"/>
          <w:tab w:val="left" w:pos="900"/>
          <w:tab w:val="left" w:pos="1170"/>
          <w:tab w:val="left" w:pos="1350"/>
        </w:tabs>
        <w:spacing w:before="120" w:after="0"/>
        <w:ind w:left="0" w:firstLine="81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 xml:space="preserve">6.4. </w:t>
      </w:r>
      <w:r w:rsidR="00E8670F" w:rsidRPr="00E8670F">
        <w:rPr>
          <w:rFonts w:ascii="Times New Roman" w:hAnsi="Times New Roman"/>
          <w:color w:val="9BBB59" w:themeColor="accent3"/>
          <w:sz w:val="28"/>
          <w:szCs w:val="28"/>
          <w:lang w:val="en-US"/>
        </w:rPr>
        <w:t xml:space="preserve">Consolidarea capacităților instituțiilor de învățământ, inclusiv promovarea învățământului </w:t>
      </w:r>
      <w:r>
        <w:rPr>
          <w:rFonts w:ascii="Times New Roman" w:hAnsi="Times New Roman"/>
          <w:color w:val="9BBB59" w:themeColor="accent3"/>
          <w:sz w:val="28"/>
          <w:szCs w:val="28"/>
          <w:lang w:val="en-US"/>
        </w:rPr>
        <w:t>professional.</w:t>
      </w:r>
      <w:r w:rsidR="00E8670F" w:rsidRPr="00E8670F">
        <w:rPr>
          <w:rFonts w:ascii="Times New Roman" w:hAnsi="Times New Roman"/>
          <w:color w:val="9BBB59" w:themeColor="accent3"/>
          <w:sz w:val="28"/>
          <w:szCs w:val="28"/>
          <w:lang w:val="en-US"/>
        </w:rPr>
        <w:t xml:space="preserve"> </w:t>
      </w:r>
    </w:p>
    <w:p w:rsidR="00547DD7" w:rsidRDefault="00440740" w:rsidP="00440740">
      <w:pPr>
        <w:pStyle w:val="Listparagraf"/>
        <w:tabs>
          <w:tab w:val="left" w:pos="0"/>
          <w:tab w:val="left" w:pos="900"/>
          <w:tab w:val="left" w:pos="1170"/>
        </w:tabs>
        <w:spacing w:before="120" w:after="0"/>
        <w:ind w:left="0" w:firstLine="810"/>
        <w:jc w:val="both"/>
        <w:rPr>
          <w:rFonts w:ascii="Times New Roman" w:hAnsi="Times New Roman"/>
          <w:color w:val="9BBB59" w:themeColor="accent3"/>
          <w:sz w:val="28"/>
          <w:szCs w:val="28"/>
          <w:lang w:val="en-US"/>
        </w:rPr>
      </w:pPr>
      <w:r>
        <w:rPr>
          <w:rFonts w:ascii="Times New Roman" w:hAnsi="Times New Roman"/>
          <w:color w:val="9BBB59" w:themeColor="accent3"/>
          <w:sz w:val="28"/>
          <w:szCs w:val="28"/>
          <w:lang w:val="en-US"/>
        </w:rPr>
        <w:t>7</w:t>
      </w:r>
      <w:r w:rsidR="00A3430D">
        <w:rPr>
          <w:rFonts w:ascii="Times New Roman" w:hAnsi="Times New Roman"/>
          <w:color w:val="9BBB59" w:themeColor="accent3"/>
          <w:sz w:val="28"/>
          <w:szCs w:val="28"/>
          <w:lang w:val="en-US"/>
        </w:rPr>
        <w:t xml:space="preserve">. </w:t>
      </w:r>
      <w:r w:rsidR="00547DD7" w:rsidRPr="00547DD7">
        <w:rPr>
          <w:rFonts w:ascii="Times New Roman" w:hAnsi="Times New Roman"/>
          <w:b/>
          <w:color w:val="9BBB59" w:themeColor="accent3"/>
          <w:sz w:val="28"/>
          <w:szCs w:val="28"/>
          <w:u w:val="single"/>
          <w:lang w:val="en-US"/>
        </w:rPr>
        <w:t>Schimb de experiență si colaborarea cu Romania, Ucraina. Continuarea cooperării în domeniul reglementării pescuitului și utilizarea durabilă a resurselor biologice acvatice ale râulilor Prut si Nistru</w:t>
      </w:r>
      <w:r w:rsidR="00170247">
        <w:rPr>
          <w:rFonts w:ascii="Times New Roman" w:hAnsi="Times New Roman"/>
          <w:color w:val="9BBB59" w:themeColor="accent3"/>
          <w:sz w:val="28"/>
          <w:szCs w:val="28"/>
          <w:lang w:val="en-US"/>
        </w:rPr>
        <w:t>.</w:t>
      </w:r>
    </w:p>
    <w:p w:rsidR="00520375" w:rsidRPr="005E4AF2" w:rsidRDefault="005E4AF2" w:rsidP="00440740">
      <w:pPr>
        <w:pStyle w:val="Listparagraf"/>
        <w:tabs>
          <w:tab w:val="left" w:pos="0"/>
          <w:tab w:val="left" w:pos="900"/>
          <w:tab w:val="left" w:pos="1170"/>
        </w:tabs>
        <w:spacing w:before="120" w:after="0"/>
        <w:ind w:left="0" w:firstLine="810"/>
        <w:jc w:val="both"/>
        <w:rPr>
          <w:rFonts w:ascii="Times New Roman" w:hAnsi="Times New Roman"/>
          <w:color w:val="17365D" w:themeColor="text2" w:themeShade="BF"/>
          <w:sz w:val="28"/>
          <w:szCs w:val="28"/>
          <w:lang w:val="en-US"/>
        </w:rPr>
      </w:pPr>
      <w:r>
        <w:rPr>
          <w:rFonts w:ascii="Times New Roman" w:hAnsi="Times New Roman"/>
          <w:color w:val="17365D" w:themeColor="text2" w:themeShade="BF"/>
          <w:sz w:val="28"/>
          <w:szCs w:val="28"/>
          <w:lang w:val="en-US"/>
        </w:rPr>
        <w:t>7.1.</w:t>
      </w:r>
      <w:r w:rsidRPr="005E4AF2">
        <w:rPr>
          <w:rFonts w:ascii="Times New Roman" w:hAnsi="Times New Roman"/>
          <w:color w:val="17365D" w:themeColor="text2" w:themeShade="BF"/>
          <w:sz w:val="28"/>
          <w:szCs w:val="28"/>
          <w:lang w:val="en-US"/>
        </w:rPr>
        <w:t>Deplasări lucrative în România și Ucraina. Organizarea meselor rotunde cu experții pe domeniu piscicol.</w:t>
      </w:r>
    </w:p>
    <w:p w:rsidR="000D7749" w:rsidRPr="005E4AF2" w:rsidRDefault="005E4AF2" w:rsidP="005E4AF2">
      <w:pPr>
        <w:pStyle w:val="Listparagraf"/>
        <w:tabs>
          <w:tab w:val="left" w:pos="0"/>
          <w:tab w:val="left" w:pos="900"/>
          <w:tab w:val="left" w:pos="1170"/>
        </w:tabs>
        <w:spacing w:before="120" w:after="0"/>
        <w:ind w:left="0" w:firstLine="810"/>
        <w:jc w:val="both"/>
        <w:rPr>
          <w:rFonts w:ascii="Times New Roman" w:hAnsi="Times New Roman"/>
          <w:color w:val="9BBB59" w:themeColor="accent3"/>
          <w:sz w:val="28"/>
          <w:szCs w:val="28"/>
          <w:lang w:val="en-US"/>
        </w:rPr>
      </w:pPr>
      <w:r w:rsidRPr="005E4AF2">
        <w:rPr>
          <w:rFonts w:ascii="Times New Roman" w:hAnsi="Times New Roman"/>
          <w:color w:val="9BBB59" w:themeColor="accent3"/>
          <w:sz w:val="28"/>
          <w:szCs w:val="28"/>
          <w:lang w:val="en-US"/>
        </w:rPr>
        <w:t>.</w:t>
      </w:r>
      <w:r w:rsidR="00547DD7" w:rsidRPr="005E4AF2">
        <w:rPr>
          <w:rFonts w:ascii="Times New Roman" w:hAnsi="Times New Roman"/>
          <w:color w:val="9BBB59" w:themeColor="accent3"/>
          <w:sz w:val="28"/>
          <w:szCs w:val="28"/>
          <w:lang w:val="en-US"/>
        </w:rPr>
        <w:t>Consultarea planului de acțiuni al Guvernului RM/ MADRM și a grupului de lucru și luarea unor măsuri corective în conformitate cu planul sau propunera altor intervenții</w:t>
      </w:r>
      <w:r w:rsidR="00A0544C" w:rsidRPr="005E4AF2">
        <w:rPr>
          <w:rFonts w:ascii="Times New Roman" w:hAnsi="Times New Roman"/>
          <w:color w:val="9BBB59" w:themeColor="accent3"/>
          <w:sz w:val="28"/>
          <w:szCs w:val="28"/>
          <w:lang w:val="en-US"/>
        </w:rPr>
        <w:t>.</w:t>
      </w:r>
    </w:p>
    <w:p w:rsidR="00A0544C" w:rsidRPr="005E4AF2" w:rsidRDefault="00290D22" w:rsidP="005E4AF2">
      <w:pPr>
        <w:tabs>
          <w:tab w:val="left" w:pos="0"/>
          <w:tab w:val="left" w:pos="900"/>
          <w:tab w:val="left" w:pos="1170"/>
        </w:tabs>
        <w:spacing w:before="120" w:after="0"/>
        <w:ind w:firstLine="900"/>
        <w:jc w:val="both"/>
        <w:rPr>
          <w:rFonts w:ascii="Times New Roman" w:hAnsi="Times New Roman"/>
          <w:color w:val="92D050"/>
          <w:sz w:val="28"/>
          <w:szCs w:val="28"/>
          <w:lang w:val="ro-RO"/>
        </w:rPr>
      </w:pPr>
      <w:r>
        <w:rPr>
          <w:rFonts w:ascii="Times New Roman" w:hAnsi="Times New Roman"/>
          <w:color w:val="92D050"/>
          <w:sz w:val="28"/>
          <w:szCs w:val="28"/>
          <w:lang w:val="ro-RO"/>
        </w:rPr>
        <w:t>7.2</w:t>
      </w:r>
      <w:r w:rsidR="005E4AF2" w:rsidRPr="005E4AF2">
        <w:rPr>
          <w:rFonts w:ascii="Times New Roman" w:hAnsi="Times New Roman"/>
          <w:color w:val="92D050"/>
          <w:sz w:val="28"/>
          <w:szCs w:val="28"/>
          <w:lang w:val="ro-RO"/>
        </w:rPr>
        <w:t>.</w:t>
      </w:r>
      <w:r w:rsidR="00A0544C" w:rsidRPr="005E4AF2">
        <w:rPr>
          <w:rFonts w:ascii="Times New Roman" w:hAnsi="Times New Roman"/>
          <w:color w:val="92D050"/>
          <w:sz w:val="28"/>
          <w:szCs w:val="28"/>
          <w:lang w:val="ro-RO"/>
        </w:rPr>
        <w:t>Determinarea priorităților principale, elaborarea și împlementarea măsurilor privind ocrotirea  resurselor genetice acvatice î</w:t>
      </w:r>
      <w:r w:rsidR="005E4AF2" w:rsidRPr="005E4AF2">
        <w:rPr>
          <w:rFonts w:ascii="Times New Roman" w:hAnsi="Times New Roman"/>
          <w:color w:val="92D050"/>
          <w:sz w:val="28"/>
          <w:szCs w:val="28"/>
          <w:lang w:val="ro-RO"/>
        </w:rPr>
        <w:t>n cadrul habitatelor naturale:</w:t>
      </w:r>
    </w:p>
    <w:p w:rsidR="00A0544C" w:rsidRPr="005E4AF2" w:rsidRDefault="00A0544C" w:rsidP="00A0544C">
      <w:pPr>
        <w:tabs>
          <w:tab w:val="left" w:pos="0"/>
          <w:tab w:val="left" w:pos="900"/>
          <w:tab w:val="left" w:pos="1170"/>
        </w:tabs>
        <w:spacing w:before="120" w:after="0"/>
        <w:jc w:val="both"/>
        <w:rPr>
          <w:rFonts w:ascii="Times New Roman" w:hAnsi="Times New Roman"/>
          <w:color w:val="92D050"/>
          <w:sz w:val="28"/>
          <w:szCs w:val="28"/>
          <w:lang w:val="ro-RO"/>
        </w:rPr>
      </w:pPr>
      <w:r w:rsidRPr="005E4AF2">
        <w:rPr>
          <w:rFonts w:ascii="Times New Roman" w:hAnsi="Times New Roman"/>
          <w:color w:val="92D050"/>
          <w:sz w:val="28"/>
          <w:szCs w:val="28"/>
          <w:lang w:val="ro-RO"/>
        </w:rPr>
        <w:t>-prevenirea pierderilor diversității speciilor a resurselor genetice acvatice în ecosistemele acvatice; ?</w:t>
      </w:r>
    </w:p>
    <w:p w:rsidR="00A0544C" w:rsidRPr="005E4AF2" w:rsidRDefault="00A0544C" w:rsidP="00A0544C">
      <w:pPr>
        <w:tabs>
          <w:tab w:val="left" w:pos="0"/>
          <w:tab w:val="left" w:pos="900"/>
          <w:tab w:val="left" w:pos="1170"/>
        </w:tabs>
        <w:spacing w:before="120" w:after="0"/>
        <w:jc w:val="both"/>
        <w:rPr>
          <w:rFonts w:ascii="Times New Roman" w:hAnsi="Times New Roman"/>
          <w:color w:val="92D050"/>
          <w:sz w:val="28"/>
          <w:szCs w:val="28"/>
          <w:lang w:val="ro-RO"/>
        </w:rPr>
      </w:pPr>
      <w:r w:rsidRPr="005E4AF2">
        <w:rPr>
          <w:rFonts w:ascii="Times New Roman" w:hAnsi="Times New Roman"/>
          <w:color w:val="92D050"/>
          <w:sz w:val="28"/>
          <w:szCs w:val="28"/>
          <w:lang w:val="ro-RO"/>
        </w:rPr>
        <w:t>-prevenirea poluîrii și transformării ecosistemelor acvatice;</w:t>
      </w:r>
    </w:p>
    <w:p w:rsidR="00A0544C" w:rsidRPr="005E4AF2" w:rsidRDefault="00A0544C" w:rsidP="00A0544C">
      <w:pPr>
        <w:tabs>
          <w:tab w:val="left" w:pos="0"/>
          <w:tab w:val="left" w:pos="900"/>
          <w:tab w:val="left" w:pos="1170"/>
        </w:tabs>
        <w:spacing w:before="120" w:after="0"/>
        <w:jc w:val="both"/>
        <w:rPr>
          <w:rFonts w:ascii="Times New Roman" w:hAnsi="Times New Roman"/>
          <w:sz w:val="28"/>
          <w:szCs w:val="28"/>
          <w:lang w:val="en-US"/>
        </w:rPr>
      </w:pPr>
      <w:r w:rsidRPr="005E4AF2">
        <w:rPr>
          <w:rFonts w:ascii="Times New Roman" w:hAnsi="Times New Roman"/>
          <w:color w:val="92D050"/>
          <w:sz w:val="28"/>
          <w:szCs w:val="28"/>
          <w:lang w:val="ro-RO"/>
        </w:rPr>
        <w:t>-prevenirea introducerilor intenționate și accidentale de specii străine care reprezintă o amenințare pentru resursele genetice acvatice native</w:t>
      </w:r>
      <w:r w:rsidR="005E4AF2" w:rsidRPr="005E4AF2">
        <w:rPr>
          <w:rFonts w:ascii="Times New Roman" w:hAnsi="Times New Roman"/>
          <w:color w:val="92D050"/>
          <w:sz w:val="28"/>
          <w:szCs w:val="28"/>
          <w:lang w:val="ro-RO"/>
        </w:rPr>
        <w:t>.</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color w:val="C0504D" w:themeColor="accent2"/>
          <w:sz w:val="28"/>
          <w:szCs w:val="28"/>
          <w:lang w:val="ro-RO"/>
        </w:rPr>
        <w:t>8</w:t>
      </w:r>
      <w:r w:rsidRPr="00520375">
        <w:rPr>
          <w:rFonts w:ascii="Times New Roman" w:hAnsi="Times New Roman"/>
          <w:strike/>
          <w:color w:val="C0504D" w:themeColor="accent2"/>
          <w:sz w:val="28"/>
          <w:szCs w:val="28"/>
          <w:lang w:val="ro-RO"/>
        </w:rPr>
        <w:t>.Studiul a fezabilității exportului a produselor de acvacultură (crearea fermelor ecologice; dezvoltarea acvaculturii sturionilor).</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lastRenderedPageBreak/>
        <w:t>9.Un rol special ar trebui acordat organizării procesării industriale a peștelui.</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10.Ar trebui acordată o atenție deosebită organizării producției de furaje combinate pentru pești, utilizînd produse agricole locale și produsele lor reziduale.</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11.Elaborare și modificare unor acte normative și legislative în domeniu.</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Trebuie dezvoltate initiative de marketing pentru:</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    a atrage/ pastra consumatorii mai tineri</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   a adauga mai multa valoare in lanțul de comercializare la locul de producere sau la procesare cooperativa</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   a investiga/ începe a exporta produse piscicole din Moldova.</w:t>
      </w:r>
    </w:p>
    <w:p w:rsidR="00520375" w:rsidRPr="00520375" w:rsidRDefault="00520375" w:rsidP="00520375">
      <w:pPr>
        <w:tabs>
          <w:tab w:val="left" w:pos="0"/>
          <w:tab w:val="left" w:pos="900"/>
          <w:tab w:val="left" w:pos="1170"/>
        </w:tabs>
        <w:spacing w:before="120" w:after="0"/>
        <w:jc w:val="both"/>
        <w:rPr>
          <w:rFonts w:ascii="Times New Roman" w:hAnsi="Times New Roman"/>
          <w:strike/>
          <w:color w:val="C0504D" w:themeColor="accent2"/>
          <w:sz w:val="28"/>
          <w:szCs w:val="28"/>
          <w:lang w:val="ro-RO"/>
        </w:rPr>
      </w:pPr>
      <w:r w:rsidRPr="00520375">
        <w:rPr>
          <w:rFonts w:ascii="Times New Roman" w:hAnsi="Times New Roman"/>
          <w:strike/>
          <w:color w:val="C0504D" w:themeColor="accent2"/>
          <w:sz w:val="28"/>
          <w:szCs w:val="28"/>
          <w:lang w:val="ro-RO"/>
        </w:rPr>
        <w:t>Trebuie de cautat oportunitati de procesare si dezvoltare a produselor din peste potrivite pentru consumul zilnic si conform ceritelor si tendintelor de consum a populatiei mai tinere.</w:t>
      </w:r>
    </w:p>
    <w:p w:rsidR="00335FD9" w:rsidRPr="002D0A60" w:rsidRDefault="00E643AB" w:rsidP="002D0A60">
      <w:pPr>
        <w:tabs>
          <w:tab w:val="left" w:pos="360"/>
          <w:tab w:val="left" w:pos="540"/>
          <w:tab w:val="left" w:pos="900"/>
        </w:tabs>
        <w:spacing w:before="120" w:after="0"/>
        <w:ind w:left="735"/>
        <w:jc w:val="center"/>
        <w:rPr>
          <w:rFonts w:ascii="Cambria" w:hAnsi="Cambria"/>
          <w:b/>
          <w:color w:val="4F81BD" w:themeColor="accent1"/>
          <w:sz w:val="28"/>
          <w:szCs w:val="28"/>
          <w:lang w:val="ro-RO"/>
        </w:rPr>
      </w:pPr>
      <w:r w:rsidRPr="002D0A60">
        <w:rPr>
          <w:rFonts w:ascii="Cambria" w:hAnsi="Cambria"/>
          <w:b/>
          <w:color w:val="4F81BD" w:themeColor="accent1"/>
          <w:sz w:val="28"/>
          <w:szCs w:val="28"/>
          <w:lang w:val="ro-RO"/>
        </w:rPr>
        <w:t xml:space="preserve">V </w:t>
      </w:r>
      <w:r w:rsidR="00335FD9" w:rsidRPr="002D0A60">
        <w:rPr>
          <w:rFonts w:ascii="Cambria" w:hAnsi="Cambria"/>
          <w:b/>
          <w:color w:val="4F81BD" w:themeColor="accent1"/>
          <w:sz w:val="28"/>
          <w:szCs w:val="28"/>
          <w:lang w:val="ro-RO"/>
        </w:rPr>
        <w:t>ETAPE</w:t>
      </w:r>
      <w:r w:rsidR="00C665A1" w:rsidRPr="002D0A60">
        <w:rPr>
          <w:rFonts w:ascii="Cambria" w:hAnsi="Cambria"/>
          <w:b/>
          <w:color w:val="4F81BD" w:themeColor="accent1"/>
          <w:sz w:val="28"/>
          <w:szCs w:val="28"/>
          <w:lang w:val="ro-RO"/>
        </w:rPr>
        <w:t>LE ŞI TERMENELE DE IMPLEMENTARE</w:t>
      </w:r>
      <w:bookmarkEnd w:id="8"/>
    </w:p>
    <w:p w:rsidR="005603DB" w:rsidRPr="009D7D88" w:rsidRDefault="005603DB" w:rsidP="00905827">
      <w:pPr>
        <w:spacing w:before="120" w:after="240"/>
        <w:ind w:firstLine="357"/>
        <w:jc w:val="both"/>
        <w:rPr>
          <w:rFonts w:ascii="Times New Roman" w:hAnsi="Times New Roman" w:cs="Times New Roman"/>
          <w:sz w:val="28"/>
          <w:szCs w:val="28"/>
          <w:lang w:val="ro-RO"/>
        </w:rPr>
      </w:pPr>
      <w:r w:rsidRPr="009D7D88">
        <w:rPr>
          <w:rFonts w:ascii="Times New Roman" w:hAnsi="Times New Roman" w:cs="Times New Roman"/>
          <w:sz w:val="28"/>
          <w:szCs w:val="28"/>
          <w:lang w:val="ro-RO"/>
        </w:rPr>
        <w:t xml:space="preserve">Perioada de </w:t>
      </w:r>
      <w:r w:rsidR="006C40C4" w:rsidRPr="009D7D88">
        <w:rPr>
          <w:rFonts w:ascii="Times New Roman" w:hAnsi="Times New Roman" w:cs="Times New Roman"/>
          <w:sz w:val="28"/>
          <w:szCs w:val="28"/>
          <w:lang w:val="ro-RO"/>
        </w:rPr>
        <w:t>implementare</w:t>
      </w:r>
      <w:r w:rsidRPr="009D7D88">
        <w:rPr>
          <w:rFonts w:ascii="Times New Roman" w:hAnsi="Times New Roman" w:cs="Times New Roman"/>
          <w:sz w:val="28"/>
          <w:szCs w:val="28"/>
          <w:lang w:val="ro-RO"/>
        </w:rPr>
        <w:t xml:space="preserve"> a Programului este de </w:t>
      </w:r>
      <w:r w:rsidR="003B74F8" w:rsidRPr="009D7D88">
        <w:rPr>
          <w:rFonts w:ascii="Times New Roman" w:hAnsi="Times New Roman" w:cs="Times New Roman"/>
          <w:sz w:val="28"/>
          <w:szCs w:val="28"/>
          <w:lang w:val="ro-RO"/>
        </w:rPr>
        <w:t>până</w:t>
      </w:r>
      <w:r w:rsidRPr="009D7D88">
        <w:rPr>
          <w:rFonts w:ascii="Times New Roman" w:hAnsi="Times New Roman" w:cs="Times New Roman"/>
          <w:sz w:val="28"/>
          <w:szCs w:val="28"/>
          <w:lang w:val="ro-RO"/>
        </w:rPr>
        <w:t xml:space="preserve"> în </w:t>
      </w:r>
      <w:r w:rsidR="00C665A1" w:rsidRPr="009D7D88">
        <w:rPr>
          <w:rFonts w:ascii="Times New Roman" w:hAnsi="Times New Roman" w:cs="Times New Roman"/>
          <w:sz w:val="28"/>
          <w:szCs w:val="28"/>
          <w:lang w:val="ro-RO"/>
        </w:rPr>
        <w:t>anul 20</w:t>
      </w:r>
      <w:r w:rsidR="003212FE" w:rsidRPr="009D7D88">
        <w:rPr>
          <w:rFonts w:ascii="Times New Roman" w:hAnsi="Times New Roman" w:cs="Times New Roman"/>
          <w:sz w:val="28"/>
          <w:szCs w:val="28"/>
          <w:lang w:val="ro-RO"/>
        </w:rPr>
        <w:t>30</w:t>
      </w:r>
      <w:r w:rsidR="00C665A1" w:rsidRPr="009D7D88">
        <w:rPr>
          <w:rFonts w:ascii="Times New Roman" w:hAnsi="Times New Roman" w:cs="Times New Roman"/>
          <w:sz w:val="28"/>
          <w:szCs w:val="28"/>
          <w:lang w:val="ro-RO"/>
        </w:rPr>
        <w:t xml:space="preserve">, </w:t>
      </w:r>
      <w:r w:rsidR="00266B96" w:rsidRPr="009D7D88">
        <w:rPr>
          <w:rFonts w:ascii="Times New Roman" w:hAnsi="Times New Roman" w:cs="Times New Roman"/>
          <w:sz w:val="28"/>
          <w:szCs w:val="28"/>
          <w:lang w:val="ro-RO"/>
        </w:rPr>
        <w:t xml:space="preserve">respectiv </w:t>
      </w:r>
      <w:r w:rsidR="00C665A1" w:rsidRPr="009D7D88">
        <w:rPr>
          <w:rFonts w:ascii="Times New Roman" w:hAnsi="Times New Roman" w:cs="Times New Roman"/>
          <w:sz w:val="28"/>
          <w:szCs w:val="28"/>
          <w:lang w:val="ro-RO"/>
        </w:rPr>
        <w:t xml:space="preserve">o perioadă de </w:t>
      </w:r>
      <w:r w:rsidR="003212FE" w:rsidRPr="009D7D88">
        <w:rPr>
          <w:rFonts w:ascii="Times New Roman" w:hAnsi="Times New Roman" w:cs="Times New Roman"/>
          <w:sz w:val="28"/>
          <w:szCs w:val="28"/>
          <w:lang w:val="ro-RO"/>
        </w:rPr>
        <w:t>10</w:t>
      </w:r>
      <w:r w:rsidRPr="009D7D88">
        <w:rPr>
          <w:rFonts w:ascii="Times New Roman" w:hAnsi="Times New Roman" w:cs="Times New Roman"/>
          <w:sz w:val="28"/>
          <w:szCs w:val="28"/>
          <w:lang w:val="ro-RO"/>
        </w:rPr>
        <w:t xml:space="preserve"> ani, însă ținând cont de prevederile pct. 12 din Hotărârea Guvernului nr. 33 din 11.01.2007 cu privire la regulile de elaborare și cerințele unificate față de documentele de politici, Planul de acțiuni va fi întocmit pe un termen scurt - de 3 ani, urmând ca după </w:t>
      </w:r>
      <w:r w:rsidR="003B74F8" w:rsidRPr="009D7D88">
        <w:rPr>
          <w:rFonts w:ascii="Times New Roman" w:hAnsi="Times New Roman" w:cs="Times New Roman"/>
          <w:sz w:val="28"/>
          <w:szCs w:val="28"/>
          <w:lang w:val="ro-RO"/>
        </w:rPr>
        <w:t xml:space="preserve">implementarea </w:t>
      </w:r>
      <w:r w:rsidRPr="009D7D88">
        <w:rPr>
          <w:rFonts w:ascii="Times New Roman" w:hAnsi="Times New Roman" w:cs="Times New Roman"/>
          <w:sz w:val="28"/>
          <w:szCs w:val="28"/>
          <w:lang w:val="ro-RO"/>
        </w:rPr>
        <w:t xml:space="preserve">acestuia să fie elaborat un nou plan, care va asigura o continuitate a </w:t>
      </w:r>
      <w:r w:rsidR="003B74F8" w:rsidRPr="009D7D88">
        <w:rPr>
          <w:rFonts w:ascii="Times New Roman" w:hAnsi="Times New Roman" w:cs="Times New Roman"/>
          <w:sz w:val="28"/>
          <w:szCs w:val="28"/>
          <w:lang w:val="ro-RO"/>
        </w:rPr>
        <w:t xml:space="preserve">îndeplinirii </w:t>
      </w:r>
      <w:r w:rsidRPr="009D7D88">
        <w:rPr>
          <w:rFonts w:ascii="Times New Roman" w:hAnsi="Times New Roman" w:cs="Times New Roman"/>
          <w:sz w:val="28"/>
          <w:szCs w:val="28"/>
          <w:lang w:val="ro-RO"/>
        </w:rPr>
        <w:t>Programului. Astfel, conform rezultatelor scontate, întru realizarea fiecărui obiectiv prognozat anual, instituți</w:t>
      </w:r>
      <w:r w:rsidR="003B74F8" w:rsidRPr="009D7D88">
        <w:rPr>
          <w:rFonts w:ascii="Times New Roman" w:hAnsi="Times New Roman" w:cs="Times New Roman"/>
          <w:sz w:val="28"/>
          <w:szCs w:val="28"/>
          <w:lang w:val="ro-RO"/>
        </w:rPr>
        <w:t xml:space="preserve">ile </w:t>
      </w:r>
      <w:r w:rsidRPr="009D7D88">
        <w:rPr>
          <w:rFonts w:ascii="Times New Roman" w:hAnsi="Times New Roman" w:cs="Times New Roman"/>
          <w:sz w:val="28"/>
          <w:szCs w:val="28"/>
          <w:lang w:val="ro-RO"/>
        </w:rPr>
        <w:t>responsabil</w:t>
      </w:r>
      <w:r w:rsidR="003B74F8" w:rsidRPr="009D7D88">
        <w:rPr>
          <w:rFonts w:ascii="Times New Roman" w:hAnsi="Times New Roman" w:cs="Times New Roman"/>
          <w:sz w:val="28"/>
          <w:szCs w:val="28"/>
          <w:lang w:val="ro-RO"/>
        </w:rPr>
        <w:t>e</w:t>
      </w:r>
      <w:r w:rsidRPr="009D7D88">
        <w:rPr>
          <w:rFonts w:ascii="Times New Roman" w:hAnsi="Times New Roman" w:cs="Times New Roman"/>
          <w:sz w:val="28"/>
          <w:szCs w:val="28"/>
          <w:lang w:val="ro-RO"/>
        </w:rPr>
        <w:t xml:space="preserve"> l</w:t>
      </w:r>
      <w:r w:rsidR="003B74F8" w:rsidRPr="009D7D88">
        <w:rPr>
          <w:rFonts w:ascii="Times New Roman" w:hAnsi="Times New Roman" w:cs="Times New Roman"/>
          <w:sz w:val="28"/>
          <w:szCs w:val="28"/>
          <w:lang w:val="ro-RO"/>
        </w:rPr>
        <w:t>e</w:t>
      </w:r>
      <w:r w:rsidRPr="009D7D88">
        <w:rPr>
          <w:rFonts w:ascii="Times New Roman" w:hAnsi="Times New Roman" w:cs="Times New Roman"/>
          <w:sz w:val="28"/>
          <w:szCs w:val="28"/>
          <w:lang w:val="ro-RO"/>
        </w:rPr>
        <w:t xml:space="preserve"> v</w:t>
      </w:r>
      <w:r w:rsidR="003B74F8" w:rsidRPr="009D7D88">
        <w:rPr>
          <w:rFonts w:ascii="Times New Roman" w:hAnsi="Times New Roman" w:cs="Times New Roman"/>
          <w:sz w:val="28"/>
          <w:szCs w:val="28"/>
          <w:lang w:val="ro-RO"/>
        </w:rPr>
        <w:t xml:space="preserve">or </w:t>
      </w:r>
      <w:r w:rsidRPr="009D7D88">
        <w:rPr>
          <w:rFonts w:ascii="Times New Roman" w:hAnsi="Times New Roman" w:cs="Times New Roman"/>
          <w:sz w:val="28"/>
          <w:szCs w:val="28"/>
          <w:lang w:val="ro-RO"/>
        </w:rPr>
        <w:t>detalia pentru atingerea rezultatelor planificate.</w:t>
      </w:r>
    </w:p>
    <w:p w:rsidR="00ED1AEE" w:rsidRPr="009D7D88" w:rsidRDefault="00E643AB" w:rsidP="00E643AB">
      <w:pPr>
        <w:pStyle w:val="Titlu1"/>
        <w:ind w:left="357"/>
        <w:jc w:val="center"/>
        <w:rPr>
          <w:lang w:val="ro-RO"/>
        </w:rPr>
      </w:pPr>
      <w:bookmarkStart w:id="9" w:name="_Toc423528"/>
      <w:r>
        <w:rPr>
          <w:lang w:val="ro-RO"/>
        </w:rPr>
        <w:t xml:space="preserve">VI </w:t>
      </w:r>
      <w:r w:rsidR="00335FD9" w:rsidRPr="009D7D88">
        <w:rPr>
          <w:lang w:val="ro-RO"/>
        </w:rPr>
        <w:t>RESPON</w:t>
      </w:r>
      <w:r w:rsidR="00C665A1" w:rsidRPr="009D7D88">
        <w:rPr>
          <w:lang w:val="ro-RO"/>
        </w:rPr>
        <w:t>SABILII PENTRU IMPLEMENTARE</w:t>
      </w:r>
      <w:bookmarkEnd w:id="9"/>
    </w:p>
    <w:p w:rsidR="00ED4C23" w:rsidRDefault="00C665A1" w:rsidP="003874B5">
      <w:pPr>
        <w:spacing w:after="0"/>
        <w:ind w:firstLine="357"/>
        <w:jc w:val="both"/>
        <w:rPr>
          <w:rFonts w:ascii="Times New Roman" w:hAnsi="Times New Roman" w:cs="Times New Roman"/>
          <w:sz w:val="28"/>
          <w:szCs w:val="28"/>
          <w:lang w:val="ro-RO"/>
        </w:rPr>
      </w:pPr>
      <w:r w:rsidRPr="009D7D88">
        <w:rPr>
          <w:rFonts w:ascii="Times New Roman" w:hAnsi="Times New Roman" w:cs="Times New Roman"/>
          <w:sz w:val="28"/>
          <w:szCs w:val="28"/>
          <w:lang w:val="ro-RO"/>
        </w:rPr>
        <w:t xml:space="preserve">Pentru implementarea acțiunilor vor fi stabiliți responsabilii în dependență de </w:t>
      </w:r>
      <w:r w:rsidR="00ED4C23">
        <w:rPr>
          <w:rFonts w:ascii="Times New Roman" w:hAnsi="Times New Roman" w:cs="Times New Roman"/>
          <w:sz w:val="28"/>
          <w:szCs w:val="28"/>
          <w:lang w:val="ro-RO"/>
        </w:rPr>
        <w:t>direcția</w:t>
      </w:r>
      <w:r w:rsidRPr="009D7D88">
        <w:rPr>
          <w:rFonts w:ascii="Times New Roman" w:hAnsi="Times New Roman" w:cs="Times New Roman"/>
          <w:sz w:val="28"/>
          <w:szCs w:val="28"/>
          <w:lang w:val="ro-RO"/>
        </w:rPr>
        <w:t xml:space="preserve"> de activitate. În mare parte, organizațiile non-guvernamentale sunt:</w:t>
      </w:r>
    </w:p>
    <w:p w:rsidR="00E51A16" w:rsidRDefault="00ED4C23" w:rsidP="00ED4C2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65A1" w:rsidRPr="009D7D88">
        <w:rPr>
          <w:rFonts w:ascii="Times New Roman" w:hAnsi="Times New Roman" w:cs="Times New Roman"/>
          <w:sz w:val="28"/>
          <w:szCs w:val="28"/>
          <w:lang w:val="ro-RO"/>
        </w:rPr>
        <w:t>M</w:t>
      </w:r>
      <w:r w:rsidR="007C59DC">
        <w:rPr>
          <w:rFonts w:ascii="Times New Roman" w:hAnsi="Times New Roman" w:cs="Times New Roman"/>
          <w:sz w:val="28"/>
          <w:szCs w:val="28"/>
          <w:lang w:val="ro-RO"/>
        </w:rPr>
        <w:t xml:space="preserve">inisterul </w:t>
      </w:r>
      <w:r w:rsidR="00C665A1"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 xml:space="preserve">griculturii, </w:t>
      </w:r>
      <w:r w:rsidR="00C665A1" w:rsidRPr="009D7D88">
        <w:rPr>
          <w:rFonts w:ascii="Times New Roman" w:hAnsi="Times New Roman" w:cs="Times New Roman"/>
          <w:sz w:val="28"/>
          <w:szCs w:val="28"/>
          <w:lang w:val="ro-RO"/>
        </w:rPr>
        <w:t>D</w:t>
      </w:r>
      <w:r w:rsidR="00E51A16">
        <w:rPr>
          <w:rFonts w:ascii="Times New Roman" w:hAnsi="Times New Roman" w:cs="Times New Roman"/>
          <w:sz w:val="28"/>
          <w:szCs w:val="28"/>
          <w:lang w:val="ro-RO"/>
        </w:rPr>
        <w:t xml:space="preserve">ezvoltării </w:t>
      </w:r>
      <w:r w:rsidR="00C665A1" w:rsidRPr="009D7D88">
        <w:rPr>
          <w:rFonts w:ascii="Times New Roman" w:hAnsi="Times New Roman" w:cs="Times New Roman"/>
          <w:sz w:val="28"/>
          <w:szCs w:val="28"/>
          <w:lang w:val="ro-RO"/>
        </w:rPr>
        <w:t>R</w:t>
      </w:r>
      <w:r w:rsidR="00E51A16">
        <w:rPr>
          <w:rFonts w:ascii="Times New Roman" w:hAnsi="Times New Roman" w:cs="Times New Roman"/>
          <w:sz w:val="28"/>
          <w:szCs w:val="28"/>
          <w:lang w:val="ro-RO"/>
        </w:rPr>
        <w:t xml:space="preserve">egionale și </w:t>
      </w:r>
      <w:r w:rsidR="00C665A1" w:rsidRPr="009D7D88">
        <w:rPr>
          <w:rFonts w:ascii="Times New Roman" w:hAnsi="Times New Roman" w:cs="Times New Roman"/>
          <w:sz w:val="28"/>
          <w:szCs w:val="28"/>
          <w:lang w:val="ro-RO"/>
        </w:rPr>
        <w:t>M</w:t>
      </w:r>
      <w:r w:rsidR="00E51A16">
        <w:rPr>
          <w:rFonts w:ascii="Times New Roman" w:hAnsi="Times New Roman" w:cs="Times New Roman"/>
          <w:sz w:val="28"/>
          <w:szCs w:val="28"/>
          <w:lang w:val="ro-RO"/>
        </w:rPr>
        <w:t>ediului</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65A1" w:rsidRPr="009D7D88">
        <w:rPr>
          <w:rFonts w:ascii="Times New Roman" w:hAnsi="Times New Roman" w:cs="Times New Roman"/>
          <w:sz w:val="28"/>
          <w:szCs w:val="28"/>
          <w:lang w:val="ro-RO"/>
        </w:rPr>
        <w:t>M</w:t>
      </w:r>
      <w:r w:rsidR="00E51A16">
        <w:rPr>
          <w:rFonts w:ascii="Times New Roman" w:hAnsi="Times New Roman" w:cs="Times New Roman"/>
          <w:sz w:val="28"/>
          <w:szCs w:val="28"/>
          <w:lang w:val="ro-RO"/>
        </w:rPr>
        <w:t xml:space="preserve">inisterul </w:t>
      </w:r>
      <w:r w:rsidR="00C665A1" w:rsidRPr="009D7D88">
        <w:rPr>
          <w:rFonts w:ascii="Times New Roman" w:hAnsi="Times New Roman" w:cs="Times New Roman"/>
          <w:sz w:val="28"/>
          <w:szCs w:val="28"/>
          <w:lang w:val="ro-RO"/>
        </w:rPr>
        <w:t>E</w:t>
      </w:r>
      <w:r w:rsidR="00E51A16">
        <w:rPr>
          <w:rFonts w:ascii="Times New Roman" w:hAnsi="Times New Roman" w:cs="Times New Roman"/>
          <w:sz w:val="28"/>
          <w:szCs w:val="28"/>
          <w:lang w:val="ro-RO"/>
        </w:rPr>
        <w:t xml:space="preserve">conomiei și </w:t>
      </w:r>
      <w:r w:rsidR="00C665A1" w:rsidRPr="009D7D88">
        <w:rPr>
          <w:rFonts w:ascii="Times New Roman" w:hAnsi="Times New Roman" w:cs="Times New Roman"/>
          <w:sz w:val="28"/>
          <w:szCs w:val="28"/>
          <w:lang w:val="ro-RO"/>
        </w:rPr>
        <w:t>I</w:t>
      </w:r>
      <w:r w:rsidR="00E51A16">
        <w:rPr>
          <w:rFonts w:ascii="Times New Roman" w:hAnsi="Times New Roman" w:cs="Times New Roman"/>
          <w:sz w:val="28"/>
          <w:szCs w:val="28"/>
          <w:lang w:val="ro-RO"/>
        </w:rPr>
        <w:t>nfrastructurii</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65A1"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 xml:space="preserve">genția </w:t>
      </w:r>
      <w:r w:rsidR="00C665A1" w:rsidRPr="009D7D88">
        <w:rPr>
          <w:rFonts w:ascii="Times New Roman" w:hAnsi="Times New Roman" w:cs="Times New Roman"/>
          <w:sz w:val="28"/>
          <w:szCs w:val="28"/>
          <w:lang w:val="ro-RO"/>
        </w:rPr>
        <w:t>N</w:t>
      </w:r>
      <w:r w:rsidR="00E51A16">
        <w:rPr>
          <w:rFonts w:ascii="Times New Roman" w:hAnsi="Times New Roman" w:cs="Times New Roman"/>
          <w:sz w:val="28"/>
          <w:szCs w:val="28"/>
          <w:lang w:val="ro-RO"/>
        </w:rPr>
        <w:t xml:space="preserve">ațională pentru </w:t>
      </w:r>
      <w:r w:rsidR="00C665A1" w:rsidRPr="009D7D88">
        <w:rPr>
          <w:rFonts w:ascii="Times New Roman" w:hAnsi="Times New Roman" w:cs="Times New Roman"/>
          <w:sz w:val="28"/>
          <w:szCs w:val="28"/>
          <w:lang w:val="ro-RO"/>
        </w:rPr>
        <w:t>S</w:t>
      </w:r>
      <w:r w:rsidR="00E51A16">
        <w:rPr>
          <w:rFonts w:ascii="Times New Roman" w:hAnsi="Times New Roman" w:cs="Times New Roman"/>
          <w:sz w:val="28"/>
          <w:szCs w:val="28"/>
          <w:lang w:val="ro-RO"/>
        </w:rPr>
        <w:t xml:space="preserve">iguranța </w:t>
      </w:r>
      <w:r w:rsidR="00C665A1"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limentelor</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51A16" w:rsidRPr="00E51A16">
        <w:rPr>
          <w:rFonts w:ascii="Times New Roman" w:hAnsi="Times New Roman" w:cs="Times New Roman"/>
          <w:sz w:val="28"/>
          <w:szCs w:val="28"/>
          <w:lang w:val="ro-RO"/>
        </w:rPr>
        <w:t>Agenția de Intervenții și Plăți pentru Agricultură</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51A16" w:rsidRPr="00E51A16">
        <w:rPr>
          <w:rFonts w:ascii="Times New Roman" w:hAnsi="Times New Roman" w:cs="Times New Roman"/>
          <w:sz w:val="28"/>
          <w:szCs w:val="28"/>
          <w:lang w:val="ro-RO"/>
        </w:rPr>
        <w:t>Instituţia Publică „Agenţia de Investiţii”</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51A16" w:rsidRPr="00E51A16">
        <w:rPr>
          <w:rFonts w:ascii="Times New Roman" w:hAnsi="Times New Roman" w:cs="Times New Roman"/>
          <w:sz w:val="28"/>
          <w:szCs w:val="28"/>
          <w:lang w:val="ro-RO"/>
        </w:rPr>
        <w:t>Instituția Publică Centrul Republican de Diagnostică Veterinară</w:t>
      </w:r>
    </w:p>
    <w:p w:rsidR="00E51A16" w:rsidRDefault="00ED4C23" w:rsidP="003874B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51A16" w:rsidRPr="00E51A16">
        <w:rPr>
          <w:rFonts w:ascii="Times New Roman" w:hAnsi="Times New Roman" w:cs="Times New Roman"/>
          <w:sz w:val="28"/>
          <w:szCs w:val="28"/>
          <w:lang w:val="ro-RO"/>
        </w:rPr>
        <w:t>Universitatea Agrară de Stat din Moldova</w:t>
      </w:r>
    </w:p>
    <w:p w:rsidR="00E51A16" w:rsidRDefault="00ED4C23" w:rsidP="00ED4C23">
      <w:pPr>
        <w:tabs>
          <w:tab w:val="left" w:pos="360"/>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51A16" w:rsidRPr="00E51A16">
        <w:rPr>
          <w:rFonts w:ascii="Times New Roman" w:hAnsi="Times New Roman" w:cs="Times New Roman"/>
          <w:sz w:val="28"/>
          <w:szCs w:val="28"/>
          <w:lang w:val="ro-RO"/>
        </w:rPr>
        <w:t>Institutul Științifico Practic de Biotehnologii în Zootehnie și Medicină Veterinară</w:t>
      </w:r>
    </w:p>
    <w:p w:rsidR="00E51A16" w:rsidRDefault="00E51A16" w:rsidP="00E51A16">
      <w:pPr>
        <w:spacing w:after="0"/>
        <w:ind w:firstLine="357"/>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Programe de Asistență Tehnică</w:t>
      </w:r>
    </w:p>
    <w:p w:rsidR="00E51A16" w:rsidRDefault="00E51A16" w:rsidP="00E51A16">
      <w:pPr>
        <w:spacing w:after="0"/>
        <w:ind w:firstLine="357"/>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Autoritățile Publice Locale</w:t>
      </w:r>
    </w:p>
    <w:p w:rsidR="002D6B4C" w:rsidRPr="002D6B4C" w:rsidRDefault="002D6B4C" w:rsidP="00E51A16">
      <w:pPr>
        <w:spacing w:after="0"/>
        <w:ind w:firstLine="357"/>
        <w:jc w:val="both"/>
        <w:rPr>
          <w:rFonts w:ascii="Times New Roman" w:hAnsi="Times New Roman" w:cs="Times New Roman"/>
          <w:color w:val="9BBB59" w:themeColor="accent3"/>
          <w:sz w:val="28"/>
          <w:szCs w:val="28"/>
          <w:lang w:val="ro-RO"/>
        </w:rPr>
      </w:pPr>
      <w:r w:rsidRPr="002D6B4C">
        <w:rPr>
          <w:rFonts w:ascii="Times New Roman" w:hAnsi="Times New Roman" w:cs="Times New Roman"/>
          <w:color w:val="9BBB59" w:themeColor="accent3"/>
          <w:sz w:val="28"/>
          <w:szCs w:val="28"/>
          <w:lang w:val="ro-RO"/>
        </w:rPr>
        <w:lastRenderedPageBreak/>
        <w:t>Centrul pentru Cercetare a Resurselor Genetice Acvatice ”ACVAGENRESURS” Filială a Întreprinderii de Stat ”Centrul Republican pentru Amiliorarea și Reproducția Animalelor”</w:t>
      </w:r>
    </w:p>
    <w:p w:rsidR="00ED4C23" w:rsidRDefault="00E51A16" w:rsidP="00E51A16">
      <w:pPr>
        <w:spacing w:after="0"/>
        <w:ind w:firstLine="357"/>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Instituții de învățământ profesional tehnic</w:t>
      </w:r>
      <w:r w:rsidR="009B414D">
        <w:rPr>
          <w:rFonts w:ascii="Times New Roman" w:hAnsi="Times New Roman" w:cs="Times New Roman"/>
          <w:sz w:val="28"/>
          <w:szCs w:val="28"/>
          <w:lang w:val="ro-RO"/>
        </w:rPr>
        <w:t>,</w:t>
      </w:r>
      <w:r w:rsidR="00C665A1" w:rsidRPr="009D7D88">
        <w:rPr>
          <w:rFonts w:ascii="Times New Roman" w:hAnsi="Times New Roman" w:cs="Times New Roman"/>
          <w:sz w:val="28"/>
          <w:szCs w:val="28"/>
          <w:lang w:val="ro-RO"/>
        </w:rPr>
        <w:t xml:space="preserve"> asociații sectoriale</w:t>
      </w:r>
      <w:r w:rsidR="009B414D">
        <w:rPr>
          <w:rFonts w:ascii="Times New Roman" w:hAnsi="Times New Roman" w:cs="Times New Roman"/>
          <w:sz w:val="28"/>
          <w:szCs w:val="28"/>
          <w:lang w:val="ro-RO"/>
        </w:rPr>
        <w:t xml:space="preserve"> și alte organizații</w:t>
      </w:r>
    </w:p>
    <w:p w:rsidR="00335FD9" w:rsidRPr="009D7D88" w:rsidRDefault="00E643AB" w:rsidP="00E643AB">
      <w:pPr>
        <w:pStyle w:val="Titlu1"/>
        <w:ind w:left="360"/>
        <w:jc w:val="center"/>
        <w:rPr>
          <w:lang w:val="ro-RO"/>
        </w:rPr>
      </w:pPr>
      <w:bookmarkStart w:id="10" w:name="_Toc423529"/>
      <w:r>
        <w:rPr>
          <w:lang w:val="ro-RO"/>
        </w:rPr>
        <w:t xml:space="preserve">VII </w:t>
      </w:r>
      <w:r w:rsidR="00C665A1" w:rsidRPr="009D7D88">
        <w:rPr>
          <w:lang w:val="ro-RO"/>
        </w:rPr>
        <w:t>ESTIMAREA GENERALĂ A COSTURILOR</w:t>
      </w:r>
      <w:bookmarkEnd w:id="10"/>
    </w:p>
    <w:p w:rsidR="00C44722" w:rsidRPr="009D7D88" w:rsidRDefault="00F637F4" w:rsidP="00F637F4">
      <w:pPr>
        <w:tabs>
          <w:tab w:val="left" w:pos="270"/>
          <w:tab w:val="left" w:pos="360"/>
        </w:tabs>
        <w:spacing w:before="120" w:after="0"/>
        <w:ind w:firstLine="360"/>
        <w:jc w:val="both"/>
        <w:rPr>
          <w:rFonts w:ascii="Times New Roman" w:hAnsi="Times New Roman"/>
          <w:sz w:val="28"/>
          <w:szCs w:val="28"/>
          <w:lang w:val="ro-RO"/>
        </w:rPr>
      </w:pPr>
      <w:r>
        <w:rPr>
          <w:rFonts w:ascii="Times New Roman" w:hAnsi="Times New Roman"/>
          <w:sz w:val="28"/>
          <w:szCs w:val="28"/>
          <w:lang w:val="ro-RO"/>
        </w:rPr>
        <w:tab/>
      </w:r>
      <w:r w:rsidR="00C44722" w:rsidRPr="009D7D88">
        <w:rPr>
          <w:rFonts w:ascii="Times New Roman" w:hAnsi="Times New Roman"/>
          <w:sz w:val="28"/>
          <w:szCs w:val="28"/>
          <w:lang w:val="ro-RO"/>
        </w:rPr>
        <w:t xml:space="preserve">La elaborarea Planului de </w:t>
      </w:r>
      <w:r w:rsidR="003D2D4B" w:rsidRPr="009D7D88">
        <w:rPr>
          <w:rFonts w:ascii="Times New Roman" w:hAnsi="Times New Roman"/>
          <w:sz w:val="28"/>
          <w:szCs w:val="28"/>
          <w:lang w:val="ro-RO"/>
        </w:rPr>
        <w:t>acțiuni</w:t>
      </w:r>
      <w:r w:rsidR="00C44722" w:rsidRPr="009D7D88">
        <w:rPr>
          <w:rFonts w:ascii="Times New Roman" w:hAnsi="Times New Roman"/>
          <w:sz w:val="28"/>
          <w:szCs w:val="28"/>
          <w:lang w:val="ro-RO"/>
        </w:rPr>
        <w:t xml:space="preserve"> privind realizarea Programului (anexa nr.</w:t>
      </w:r>
      <w:r w:rsidR="003B74F8" w:rsidRPr="009D7D88">
        <w:rPr>
          <w:rFonts w:ascii="Times New Roman" w:hAnsi="Times New Roman"/>
          <w:sz w:val="28"/>
          <w:szCs w:val="28"/>
          <w:lang w:val="ro-RO"/>
        </w:rPr>
        <w:t xml:space="preserve"> </w:t>
      </w:r>
      <w:r w:rsidR="00C44722" w:rsidRPr="009D7D88">
        <w:rPr>
          <w:rFonts w:ascii="Times New Roman" w:hAnsi="Times New Roman"/>
          <w:sz w:val="28"/>
          <w:szCs w:val="28"/>
          <w:lang w:val="ro-RO"/>
        </w:rPr>
        <w:t xml:space="preserve">2) s-a </w:t>
      </w:r>
      <w:r w:rsidR="003D2D4B" w:rsidRPr="009D7D88">
        <w:rPr>
          <w:rFonts w:ascii="Times New Roman" w:hAnsi="Times New Roman"/>
          <w:sz w:val="28"/>
          <w:szCs w:val="28"/>
          <w:lang w:val="ro-RO"/>
        </w:rPr>
        <w:t>ținut</w:t>
      </w:r>
      <w:r w:rsidR="00C44722" w:rsidRPr="009D7D88">
        <w:rPr>
          <w:rFonts w:ascii="Times New Roman" w:hAnsi="Times New Roman"/>
          <w:sz w:val="28"/>
          <w:szCs w:val="28"/>
          <w:lang w:val="ro-RO"/>
        </w:rPr>
        <w:t xml:space="preserve"> cont, în primul r</w:t>
      </w:r>
      <w:r w:rsidR="00FE1491">
        <w:rPr>
          <w:rFonts w:ascii="Times New Roman" w:hAnsi="Times New Roman"/>
          <w:sz w:val="28"/>
          <w:szCs w:val="28"/>
          <w:lang w:val="ro-RO"/>
        </w:rPr>
        <w:t>î</w:t>
      </w:r>
      <w:r w:rsidR="00C44722" w:rsidRPr="009D7D88">
        <w:rPr>
          <w:rFonts w:ascii="Times New Roman" w:hAnsi="Times New Roman"/>
          <w:sz w:val="28"/>
          <w:szCs w:val="28"/>
          <w:lang w:val="ro-RO"/>
        </w:rPr>
        <w:t xml:space="preserve">nd, de factorii </w:t>
      </w:r>
      <w:r w:rsidR="003D2D4B" w:rsidRPr="009D7D88">
        <w:rPr>
          <w:rFonts w:ascii="Times New Roman" w:hAnsi="Times New Roman"/>
          <w:sz w:val="28"/>
          <w:szCs w:val="28"/>
          <w:lang w:val="ro-RO"/>
        </w:rPr>
        <w:t>și</w:t>
      </w:r>
      <w:r w:rsidR="00C44722" w:rsidRPr="009D7D88">
        <w:rPr>
          <w:rFonts w:ascii="Times New Roman" w:hAnsi="Times New Roman"/>
          <w:sz w:val="28"/>
          <w:szCs w:val="28"/>
          <w:lang w:val="ro-RO"/>
        </w:rPr>
        <w:t xml:space="preserve"> </w:t>
      </w:r>
      <w:r w:rsidR="003D2D4B" w:rsidRPr="009D7D88">
        <w:rPr>
          <w:rFonts w:ascii="Times New Roman" w:hAnsi="Times New Roman"/>
          <w:sz w:val="28"/>
          <w:szCs w:val="28"/>
          <w:lang w:val="ro-RO"/>
        </w:rPr>
        <w:t>tendințele</w:t>
      </w:r>
      <w:r w:rsidR="00C44722" w:rsidRPr="009D7D88">
        <w:rPr>
          <w:rFonts w:ascii="Times New Roman" w:hAnsi="Times New Roman"/>
          <w:sz w:val="28"/>
          <w:szCs w:val="28"/>
          <w:lang w:val="ro-RO"/>
        </w:rPr>
        <w:t xml:space="preserve"> de dezvoltare a</w:t>
      </w:r>
      <w:r w:rsidR="003B74F8" w:rsidRPr="009D7D88">
        <w:rPr>
          <w:rFonts w:ascii="Times New Roman" w:hAnsi="Times New Roman"/>
          <w:sz w:val="28"/>
          <w:szCs w:val="28"/>
          <w:lang w:val="ro-RO"/>
        </w:rPr>
        <w:t>le</w:t>
      </w:r>
      <w:r w:rsidR="00C44722" w:rsidRPr="009D7D88">
        <w:rPr>
          <w:rFonts w:ascii="Times New Roman" w:hAnsi="Times New Roman"/>
          <w:sz w:val="28"/>
          <w:szCs w:val="28"/>
          <w:lang w:val="ro-RO"/>
        </w:rPr>
        <w:t xml:space="preserve"> sectorului </w:t>
      </w:r>
      <w:r w:rsidR="003B74F8" w:rsidRPr="009D7D88">
        <w:rPr>
          <w:rFonts w:ascii="Times New Roman" w:hAnsi="Times New Roman"/>
          <w:sz w:val="28"/>
          <w:szCs w:val="28"/>
          <w:lang w:val="ro-RO"/>
        </w:rPr>
        <w:t xml:space="preserve">de </w:t>
      </w:r>
      <w:r w:rsidR="008524C8" w:rsidRPr="009D7D88">
        <w:rPr>
          <w:rFonts w:ascii="Times New Roman" w:hAnsi="Times New Roman"/>
          <w:sz w:val="28"/>
          <w:szCs w:val="28"/>
          <w:lang w:val="ro-RO"/>
        </w:rPr>
        <w:t xml:space="preserve">acvacultura </w:t>
      </w:r>
      <w:r w:rsidR="00C44722" w:rsidRPr="009D7D88">
        <w:rPr>
          <w:rFonts w:ascii="Times New Roman" w:hAnsi="Times New Roman"/>
          <w:sz w:val="28"/>
          <w:szCs w:val="28"/>
          <w:lang w:val="ro-RO"/>
        </w:rPr>
        <w:t xml:space="preserve">pe plan mondial, precum și de </w:t>
      </w:r>
      <w:r w:rsidR="003D2D4B" w:rsidRPr="009D7D88">
        <w:rPr>
          <w:rFonts w:ascii="Times New Roman" w:hAnsi="Times New Roman"/>
          <w:sz w:val="28"/>
          <w:szCs w:val="28"/>
          <w:lang w:val="ro-RO"/>
        </w:rPr>
        <w:t>direcțiile</w:t>
      </w:r>
      <w:r w:rsidR="00C44722" w:rsidRPr="009D7D88">
        <w:rPr>
          <w:rFonts w:ascii="Times New Roman" w:hAnsi="Times New Roman"/>
          <w:sz w:val="28"/>
          <w:szCs w:val="28"/>
          <w:lang w:val="ro-RO"/>
        </w:rPr>
        <w:t xml:space="preserve"> prioritare de dezvoltare </w:t>
      </w:r>
      <w:r w:rsidR="003D2D4B" w:rsidRPr="009D7D88">
        <w:rPr>
          <w:rFonts w:ascii="Times New Roman" w:hAnsi="Times New Roman"/>
          <w:sz w:val="28"/>
          <w:szCs w:val="28"/>
          <w:lang w:val="ro-RO"/>
        </w:rPr>
        <w:t>și</w:t>
      </w:r>
      <w:r w:rsidR="00C44722" w:rsidRPr="009D7D88">
        <w:rPr>
          <w:rFonts w:ascii="Times New Roman" w:hAnsi="Times New Roman"/>
          <w:sz w:val="28"/>
          <w:szCs w:val="28"/>
          <w:lang w:val="ro-RO"/>
        </w:rPr>
        <w:t xml:space="preserve"> de rezultatele analizei </w:t>
      </w:r>
      <w:r w:rsidR="003D2D4B" w:rsidRPr="009D7D88">
        <w:rPr>
          <w:rFonts w:ascii="Times New Roman" w:hAnsi="Times New Roman"/>
          <w:sz w:val="28"/>
          <w:szCs w:val="28"/>
          <w:lang w:val="ro-RO"/>
        </w:rPr>
        <w:t>situației</w:t>
      </w:r>
      <w:r w:rsidR="00C44722" w:rsidRPr="009D7D88">
        <w:rPr>
          <w:rFonts w:ascii="Times New Roman" w:hAnsi="Times New Roman"/>
          <w:sz w:val="28"/>
          <w:szCs w:val="28"/>
          <w:lang w:val="ro-RO"/>
        </w:rPr>
        <w:t xml:space="preserve"> actuale în sectorul </w:t>
      </w:r>
      <w:r w:rsidR="003B74F8" w:rsidRPr="009D7D88">
        <w:rPr>
          <w:rFonts w:ascii="Times New Roman" w:hAnsi="Times New Roman"/>
          <w:sz w:val="28"/>
          <w:szCs w:val="28"/>
          <w:lang w:val="ro-RO"/>
        </w:rPr>
        <w:t>dat din Republica Moldova</w:t>
      </w:r>
      <w:r w:rsidR="00C44722" w:rsidRPr="009D7D88">
        <w:rPr>
          <w:rFonts w:ascii="Times New Roman" w:hAnsi="Times New Roman"/>
          <w:sz w:val="28"/>
          <w:szCs w:val="28"/>
          <w:lang w:val="ro-RO"/>
        </w:rPr>
        <w:t xml:space="preserve">. </w:t>
      </w:r>
    </w:p>
    <w:p w:rsidR="00C44722" w:rsidRPr="009D7D88" w:rsidRDefault="00C44722" w:rsidP="00FF1DD5">
      <w:pPr>
        <w:spacing w:after="0"/>
        <w:jc w:val="both"/>
        <w:rPr>
          <w:rFonts w:ascii="Times New Roman" w:hAnsi="Times New Roman"/>
          <w:sz w:val="28"/>
          <w:szCs w:val="28"/>
          <w:lang w:val="ro-RO"/>
        </w:rPr>
      </w:pPr>
      <w:r w:rsidRPr="009D7D88">
        <w:rPr>
          <w:rFonts w:ascii="Times New Roman" w:hAnsi="Times New Roman"/>
          <w:sz w:val="28"/>
          <w:szCs w:val="28"/>
          <w:lang w:val="ro-RO"/>
        </w:rPr>
        <w:t xml:space="preserve">În acest context, Planul menționat prevede un </w:t>
      </w:r>
      <w:r w:rsidR="003D2D4B" w:rsidRPr="009D7D88">
        <w:rPr>
          <w:rFonts w:ascii="Times New Roman" w:hAnsi="Times New Roman"/>
          <w:sz w:val="28"/>
          <w:szCs w:val="28"/>
          <w:lang w:val="ro-RO"/>
        </w:rPr>
        <w:t>șir</w:t>
      </w:r>
      <w:r w:rsidRPr="009D7D88">
        <w:rPr>
          <w:rFonts w:ascii="Times New Roman" w:hAnsi="Times New Roman"/>
          <w:sz w:val="28"/>
          <w:szCs w:val="28"/>
          <w:lang w:val="ro-RO"/>
        </w:rPr>
        <w:t xml:space="preserve"> de instrumente </w:t>
      </w:r>
      <w:r w:rsidR="003D2D4B" w:rsidRPr="009D7D88">
        <w:rPr>
          <w:rFonts w:ascii="Times New Roman" w:hAnsi="Times New Roman"/>
          <w:sz w:val="28"/>
          <w:szCs w:val="28"/>
          <w:lang w:val="ro-RO"/>
        </w:rPr>
        <w:t>și</w:t>
      </w:r>
      <w:r w:rsidRPr="009D7D88">
        <w:rPr>
          <w:rFonts w:ascii="Times New Roman" w:hAnsi="Times New Roman"/>
          <w:sz w:val="28"/>
          <w:szCs w:val="28"/>
          <w:lang w:val="ro-RO"/>
        </w:rPr>
        <w:t xml:space="preserve"> mecanisme care vor permite implementarea </w:t>
      </w:r>
      <w:r w:rsidR="003B74F8" w:rsidRPr="009D7D88">
        <w:rPr>
          <w:rFonts w:ascii="Times New Roman" w:hAnsi="Times New Roman"/>
          <w:sz w:val="28"/>
          <w:szCs w:val="28"/>
          <w:lang w:val="ro-RO"/>
        </w:rPr>
        <w:t>și</w:t>
      </w:r>
      <w:r w:rsidRPr="009D7D88">
        <w:rPr>
          <w:rFonts w:ascii="Times New Roman" w:hAnsi="Times New Roman"/>
          <w:sz w:val="28"/>
          <w:szCs w:val="28"/>
          <w:lang w:val="ro-RO"/>
        </w:rPr>
        <w:t xml:space="preserve"> realizarea prezentului Program</w:t>
      </w:r>
      <w:r w:rsidR="003B74F8" w:rsidRPr="009D7D88">
        <w:rPr>
          <w:rFonts w:ascii="Times New Roman" w:hAnsi="Times New Roman"/>
          <w:sz w:val="28"/>
          <w:szCs w:val="28"/>
          <w:lang w:val="ro-RO"/>
        </w:rPr>
        <w:t>.</w:t>
      </w:r>
    </w:p>
    <w:p w:rsidR="00B35643" w:rsidRDefault="003B74F8" w:rsidP="00F24AB3">
      <w:pPr>
        <w:spacing w:before="120" w:after="120"/>
        <w:ind w:firstLine="708"/>
        <w:jc w:val="both"/>
        <w:rPr>
          <w:rFonts w:ascii="Times New Roman" w:hAnsi="Times New Roman"/>
          <w:sz w:val="28"/>
          <w:szCs w:val="28"/>
          <w:lang w:val="ro-RO"/>
        </w:rPr>
      </w:pPr>
      <w:r w:rsidRPr="009D7D88">
        <w:rPr>
          <w:rFonts w:ascii="Times New Roman" w:hAnsi="Times New Roman"/>
          <w:sz w:val="28"/>
          <w:szCs w:val="28"/>
          <w:lang w:val="ro-RO"/>
        </w:rPr>
        <w:t>Finanțarea</w:t>
      </w:r>
      <w:r w:rsidR="00C44722" w:rsidRPr="009D7D88">
        <w:rPr>
          <w:rFonts w:ascii="Times New Roman" w:hAnsi="Times New Roman"/>
          <w:sz w:val="28"/>
          <w:szCs w:val="28"/>
          <w:lang w:val="ro-RO"/>
        </w:rPr>
        <w:t xml:space="preserve"> </w:t>
      </w:r>
      <w:r w:rsidRPr="009D7D88">
        <w:rPr>
          <w:rFonts w:ascii="Times New Roman" w:hAnsi="Times New Roman"/>
          <w:sz w:val="28"/>
          <w:szCs w:val="28"/>
          <w:lang w:val="ro-RO"/>
        </w:rPr>
        <w:t>acțiunilor</w:t>
      </w:r>
      <w:r w:rsidR="00C44722" w:rsidRPr="009D7D88">
        <w:rPr>
          <w:rFonts w:ascii="Times New Roman" w:hAnsi="Times New Roman"/>
          <w:sz w:val="28"/>
          <w:szCs w:val="28"/>
          <w:lang w:val="ro-RO"/>
        </w:rPr>
        <w:t xml:space="preserve"> prevăzut</w:t>
      </w:r>
      <w:r w:rsidR="00A13B86">
        <w:rPr>
          <w:rFonts w:ascii="Times New Roman" w:hAnsi="Times New Roman"/>
          <w:sz w:val="28"/>
          <w:szCs w:val="28"/>
          <w:lang w:val="ro-RO"/>
        </w:rPr>
        <w:t>e</w:t>
      </w:r>
      <w:r w:rsidR="00C44722" w:rsidRPr="009D7D88">
        <w:rPr>
          <w:rFonts w:ascii="Times New Roman" w:hAnsi="Times New Roman"/>
          <w:sz w:val="28"/>
          <w:szCs w:val="28"/>
          <w:lang w:val="ro-RO"/>
        </w:rPr>
        <w:t xml:space="preserve"> în Planul de </w:t>
      </w:r>
      <w:r w:rsidRPr="009D7D88">
        <w:rPr>
          <w:rFonts w:ascii="Times New Roman" w:hAnsi="Times New Roman"/>
          <w:sz w:val="28"/>
          <w:szCs w:val="28"/>
          <w:lang w:val="ro-RO"/>
        </w:rPr>
        <w:t>acțiuni</w:t>
      </w:r>
      <w:r w:rsidR="00C44722" w:rsidRPr="009D7D88">
        <w:rPr>
          <w:rFonts w:ascii="Times New Roman" w:hAnsi="Times New Roman"/>
          <w:sz w:val="28"/>
          <w:szCs w:val="28"/>
          <w:lang w:val="ro-RO"/>
        </w:rPr>
        <w:t xml:space="preserve">, poate fi efectuată din granturi, </w:t>
      </w:r>
      <w:r w:rsidRPr="009D7D88">
        <w:rPr>
          <w:rFonts w:ascii="Times New Roman" w:hAnsi="Times New Roman"/>
          <w:sz w:val="28"/>
          <w:szCs w:val="28"/>
          <w:lang w:val="ro-RO"/>
        </w:rPr>
        <w:t>asistență</w:t>
      </w:r>
      <w:r w:rsidR="00C44722" w:rsidRPr="009D7D88">
        <w:rPr>
          <w:rFonts w:ascii="Times New Roman" w:hAnsi="Times New Roman"/>
          <w:sz w:val="28"/>
          <w:szCs w:val="28"/>
          <w:lang w:val="ro-RO"/>
        </w:rPr>
        <w:t xml:space="preserve"> financiară din partea partenerilor de dezvoltare, </w:t>
      </w:r>
      <w:r w:rsidRPr="009D7D88">
        <w:rPr>
          <w:rFonts w:ascii="Times New Roman" w:hAnsi="Times New Roman"/>
          <w:sz w:val="28"/>
          <w:szCs w:val="28"/>
          <w:lang w:val="ro-RO"/>
        </w:rPr>
        <w:t>investiții</w:t>
      </w:r>
      <w:r w:rsidR="00C44722" w:rsidRPr="009D7D88">
        <w:rPr>
          <w:rFonts w:ascii="Times New Roman" w:hAnsi="Times New Roman"/>
          <w:sz w:val="28"/>
          <w:szCs w:val="28"/>
          <w:lang w:val="ro-RO"/>
        </w:rPr>
        <w:t xml:space="preserve">, bugetul de stat, în limitele bugetelor </w:t>
      </w:r>
      <w:r w:rsidRPr="009D7D88">
        <w:rPr>
          <w:rFonts w:ascii="Times New Roman" w:hAnsi="Times New Roman"/>
          <w:sz w:val="28"/>
          <w:szCs w:val="28"/>
          <w:lang w:val="ro-RO"/>
        </w:rPr>
        <w:t>instituțiilor</w:t>
      </w:r>
      <w:r w:rsidR="00C44722" w:rsidRPr="009D7D88">
        <w:rPr>
          <w:rFonts w:ascii="Times New Roman" w:hAnsi="Times New Roman"/>
          <w:sz w:val="28"/>
          <w:szCs w:val="28"/>
          <w:lang w:val="ro-RO"/>
        </w:rPr>
        <w:t xml:space="preserve"> implicate în realizarea prezentului Program, bugetele </w:t>
      </w:r>
      <w:r w:rsidRPr="009D7D88">
        <w:rPr>
          <w:rFonts w:ascii="Times New Roman" w:hAnsi="Times New Roman"/>
          <w:sz w:val="28"/>
          <w:szCs w:val="28"/>
          <w:lang w:val="ro-RO"/>
        </w:rPr>
        <w:t>autorităților</w:t>
      </w:r>
      <w:r w:rsidR="00C44722" w:rsidRPr="009D7D88">
        <w:rPr>
          <w:rFonts w:ascii="Times New Roman" w:hAnsi="Times New Roman"/>
          <w:sz w:val="28"/>
          <w:szCs w:val="28"/>
          <w:lang w:val="ro-RO"/>
        </w:rPr>
        <w:t xml:space="preserve"> publice locale, precum </w:t>
      </w:r>
      <w:r w:rsidRPr="009D7D88">
        <w:rPr>
          <w:rFonts w:ascii="Times New Roman" w:hAnsi="Times New Roman"/>
          <w:sz w:val="28"/>
          <w:szCs w:val="28"/>
          <w:lang w:val="ro-RO"/>
        </w:rPr>
        <w:t>și</w:t>
      </w:r>
      <w:r w:rsidR="00C44722" w:rsidRPr="009D7D88">
        <w:rPr>
          <w:rFonts w:ascii="Times New Roman" w:hAnsi="Times New Roman"/>
          <w:sz w:val="28"/>
          <w:szCs w:val="28"/>
          <w:lang w:val="ro-RO"/>
        </w:rPr>
        <w:t xml:space="preserve"> din sursele proprii ale întreprinderilor din domeniu, </w:t>
      </w:r>
      <w:r w:rsidRPr="009D7D88">
        <w:rPr>
          <w:rFonts w:ascii="Times New Roman" w:hAnsi="Times New Roman"/>
          <w:sz w:val="28"/>
          <w:szCs w:val="28"/>
          <w:lang w:val="ro-RO"/>
        </w:rPr>
        <w:t>obținute</w:t>
      </w:r>
      <w:r w:rsidR="00C44722" w:rsidRPr="009D7D88">
        <w:rPr>
          <w:rFonts w:ascii="Times New Roman" w:hAnsi="Times New Roman"/>
          <w:sz w:val="28"/>
          <w:szCs w:val="28"/>
          <w:lang w:val="ro-RO"/>
        </w:rPr>
        <w:t xml:space="preserve"> sub formă de profit sau din activitatea economică.</w:t>
      </w:r>
    </w:p>
    <w:p w:rsidR="00C05F74" w:rsidRPr="00E0253B" w:rsidRDefault="00B35643" w:rsidP="009C03E8">
      <w:pPr>
        <w:spacing w:before="120" w:after="120"/>
        <w:jc w:val="right"/>
        <w:rPr>
          <w:rFonts w:ascii="Times New Roman" w:hAnsi="Times New Roman"/>
          <w:sz w:val="24"/>
          <w:szCs w:val="24"/>
          <w:lang w:val="ro-RO"/>
        </w:rPr>
      </w:pPr>
      <w:r>
        <w:rPr>
          <w:rFonts w:ascii="Times New Roman" w:hAnsi="Times New Roman"/>
          <w:b/>
          <w:sz w:val="24"/>
          <w:szCs w:val="24"/>
          <w:highlight w:val="yellow"/>
          <w:lang w:val="ro-RO"/>
        </w:rPr>
        <w:t xml:space="preserve"> </w:t>
      </w:r>
      <w:r w:rsidR="00582084" w:rsidRPr="00E0253B">
        <w:rPr>
          <w:rFonts w:ascii="Times New Roman" w:hAnsi="Times New Roman"/>
          <w:sz w:val="24"/>
          <w:szCs w:val="24"/>
          <w:highlight w:val="yellow"/>
          <w:lang w:val="ro-RO"/>
        </w:rPr>
        <w:t>Tabelul</w:t>
      </w:r>
      <w:r w:rsidR="00E0253B" w:rsidRPr="00E0253B">
        <w:rPr>
          <w:rFonts w:ascii="Times New Roman" w:hAnsi="Times New Roman"/>
          <w:sz w:val="24"/>
          <w:szCs w:val="24"/>
          <w:lang w:val="ro-RO"/>
        </w:rPr>
        <w:t xml:space="preserve"> 9</w:t>
      </w:r>
    </w:p>
    <w:tbl>
      <w:tblPr>
        <w:tblStyle w:val="Tabelgril"/>
        <w:tblW w:w="9464" w:type="dxa"/>
        <w:tblInd w:w="108" w:type="dxa"/>
        <w:tblLook w:val="04A0" w:firstRow="1" w:lastRow="0" w:firstColumn="1" w:lastColumn="0" w:noHBand="0" w:noVBand="1"/>
      </w:tblPr>
      <w:tblGrid>
        <w:gridCol w:w="584"/>
        <w:gridCol w:w="3371"/>
        <w:gridCol w:w="1980"/>
        <w:gridCol w:w="1890"/>
        <w:gridCol w:w="1639"/>
      </w:tblGrid>
      <w:tr w:rsidR="00B35643" w:rsidRPr="00D86712" w:rsidTr="002D20B6">
        <w:tc>
          <w:tcPr>
            <w:tcW w:w="9464" w:type="dxa"/>
            <w:gridSpan w:val="5"/>
            <w:shd w:val="clear" w:color="auto" w:fill="8DB3E2" w:themeFill="text2" w:themeFillTint="66"/>
            <w:vAlign w:val="center"/>
          </w:tcPr>
          <w:p w:rsidR="00B35643" w:rsidRPr="009D7D88" w:rsidRDefault="00B35643" w:rsidP="00B35643">
            <w:pPr>
              <w:pStyle w:val="Legend"/>
              <w:keepNext/>
              <w:rPr>
                <w:rFonts w:ascii="Times New Roman" w:hAnsi="Times New Roman"/>
                <w:b w:val="0"/>
                <w:color w:val="000000"/>
                <w:lang w:val="ro-RO"/>
              </w:rPr>
            </w:pPr>
            <w:r w:rsidRPr="009D7D88">
              <w:rPr>
                <w:sz w:val="20"/>
                <w:lang w:val="ro-RO"/>
              </w:rPr>
              <w:t>Costurile de implementare a Programului Național de Dezvoltare</w:t>
            </w:r>
            <w:r>
              <w:rPr>
                <w:sz w:val="20"/>
                <w:lang w:val="ro-RO"/>
              </w:rPr>
              <w:t xml:space="preserve"> </w:t>
            </w:r>
            <w:r w:rsidRPr="009D7D88">
              <w:rPr>
                <w:sz w:val="20"/>
                <w:lang w:val="ro-RO"/>
              </w:rPr>
              <w:t xml:space="preserve">a Sectorului de Acvacultura </w:t>
            </w:r>
          </w:p>
        </w:tc>
      </w:tr>
      <w:tr w:rsidR="00C05F74" w:rsidRPr="009D7D88" w:rsidTr="002D20B6">
        <w:tc>
          <w:tcPr>
            <w:tcW w:w="584" w:type="dxa"/>
            <w:vMerge w:val="restart"/>
            <w:vAlign w:val="center"/>
          </w:tcPr>
          <w:p w:rsidR="00C05F74" w:rsidRPr="00904C2E" w:rsidRDefault="00C05F74" w:rsidP="002715B0">
            <w:pPr>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Nr.</w:t>
            </w:r>
          </w:p>
        </w:tc>
        <w:tc>
          <w:tcPr>
            <w:tcW w:w="3371" w:type="dxa"/>
            <w:vMerge w:val="restart"/>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Domeniul de dezvoltare</w:t>
            </w:r>
          </w:p>
        </w:tc>
        <w:tc>
          <w:tcPr>
            <w:tcW w:w="5509" w:type="dxa"/>
            <w:gridSpan w:val="3"/>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 xml:space="preserve">Valoare mil. </w:t>
            </w:r>
            <w:r w:rsidR="00E77C26">
              <w:rPr>
                <w:rFonts w:ascii="Arial" w:eastAsia="Times New Roman" w:hAnsi="Arial" w:cs="Arial"/>
                <w:b/>
                <w:color w:val="000000"/>
                <w:sz w:val="20"/>
                <w:szCs w:val="20"/>
                <w:lang w:val="ro-RO"/>
              </w:rPr>
              <w:t>MDL</w:t>
            </w:r>
          </w:p>
        </w:tc>
      </w:tr>
      <w:tr w:rsidR="00C05F74" w:rsidRPr="009D7D88" w:rsidTr="002D20B6">
        <w:tc>
          <w:tcPr>
            <w:tcW w:w="584" w:type="dxa"/>
            <w:vMerge/>
            <w:vAlign w:val="center"/>
          </w:tcPr>
          <w:p w:rsidR="00C05F74" w:rsidRPr="00904C2E" w:rsidRDefault="00C05F74" w:rsidP="002715B0">
            <w:pPr>
              <w:jc w:val="center"/>
              <w:outlineLvl w:val="8"/>
              <w:rPr>
                <w:rFonts w:ascii="Arial" w:eastAsia="Times New Roman" w:hAnsi="Arial" w:cs="Arial"/>
                <w:b/>
                <w:color w:val="000000"/>
                <w:sz w:val="20"/>
                <w:szCs w:val="20"/>
                <w:lang w:val="ro-RO"/>
              </w:rPr>
            </w:pPr>
          </w:p>
        </w:tc>
        <w:tc>
          <w:tcPr>
            <w:tcW w:w="3371"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980" w:type="dxa"/>
            <w:vMerge w:val="restart"/>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Total pe domeniu</w:t>
            </w:r>
          </w:p>
        </w:tc>
        <w:tc>
          <w:tcPr>
            <w:tcW w:w="3529" w:type="dxa"/>
            <w:gridSpan w:val="2"/>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Inclusiv</w:t>
            </w:r>
          </w:p>
        </w:tc>
      </w:tr>
      <w:tr w:rsidR="00C05F74" w:rsidRPr="009D7D88" w:rsidTr="002D20B6">
        <w:tc>
          <w:tcPr>
            <w:tcW w:w="584" w:type="dxa"/>
            <w:vMerge/>
            <w:vAlign w:val="center"/>
          </w:tcPr>
          <w:p w:rsidR="00C05F74" w:rsidRPr="00904C2E" w:rsidRDefault="00C05F74" w:rsidP="002715B0">
            <w:pPr>
              <w:jc w:val="center"/>
              <w:outlineLvl w:val="8"/>
              <w:rPr>
                <w:rFonts w:ascii="Arial" w:eastAsia="Times New Roman" w:hAnsi="Arial" w:cs="Arial"/>
                <w:b/>
                <w:color w:val="000000"/>
                <w:sz w:val="20"/>
                <w:szCs w:val="20"/>
                <w:lang w:val="ro-RO"/>
              </w:rPr>
            </w:pPr>
          </w:p>
        </w:tc>
        <w:tc>
          <w:tcPr>
            <w:tcW w:w="3371"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980"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890" w:type="dxa"/>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bugetul de stat</w:t>
            </w:r>
          </w:p>
        </w:tc>
        <w:tc>
          <w:tcPr>
            <w:tcW w:w="1639" w:type="dxa"/>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alte surse</w:t>
            </w: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1</w:t>
            </w:r>
          </w:p>
        </w:tc>
        <w:tc>
          <w:tcPr>
            <w:tcW w:w="3371" w:type="dxa"/>
            <w:vAlign w:val="center"/>
          </w:tcPr>
          <w:p w:rsidR="00FE1491" w:rsidRPr="00904C2E" w:rsidRDefault="00FE1491" w:rsidP="00904C2E">
            <w:pPr>
              <w:spacing w:after="40"/>
              <w:rPr>
                <w:rFonts w:ascii="Arial" w:eastAsia="Times New Roman" w:hAnsi="Arial" w:cs="Arial"/>
                <w:color w:val="943634" w:themeColor="accent2" w:themeShade="BF"/>
                <w:sz w:val="19"/>
                <w:szCs w:val="19"/>
                <w:lang w:val="ro-RO"/>
              </w:rPr>
            </w:pPr>
            <w:r w:rsidRPr="00904C2E">
              <w:rPr>
                <w:rFonts w:ascii="Arial" w:eastAsia="Times New Roman" w:hAnsi="Arial" w:cs="Arial"/>
                <w:color w:val="943634" w:themeColor="accent2" w:themeShade="BF"/>
                <w:sz w:val="19"/>
                <w:szCs w:val="19"/>
                <w:lang w:val="ro-RO"/>
              </w:rPr>
              <w:t xml:space="preserve">Menținerea bazinelor acvatice ca resursele hidrologice a apelor pentru sectorul agricol, cat si pentru sectorul piscicol datorita a) impactului complex asupra nivelurilor regionale ale apelor subterane si </w:t>
            </w:r>
          </w:p>
          <w:p w:rsidR="00C05F74" w:rsidRPr="00904C2E" w:rsidRDefault="00FE1491" w:rsidP="00904C2E">
            <w:pPr>
              <w:spacing w:after="40" w:line="259" w:lineRule="auto"/>
              <w:rPr>
                <w:rFonts w:ascii="Arial" w:eastAsia="Times New Roman" w:hAnsi="Arial" w:cs="Arial"/>
                <w:color w:val="000000"/>
                <w:sz w:val="19"/>
                <w:szCs w:val="19"/>
                <w:lang w:val="ro-RO"/>
              </w:rPr>
            </w:pPr>
            <w:r w:rsidRPr="00904C2E">
              <w:rPr>
                <w:rFonts w:ascii="Arial" w:eastAsia="Times New Roman" w:hAnsi="Arial" w:cs="Arial"/>
                <w:color w:val="943634" w:themeColor="accent2" w:themeShade="BF"/>
                <w:sz w:val="19"/>
                <w:szCs w:val="19"/>
                <w:lang w:val="ro-RO"/>
              </w:rPr>
              <w:t>b) ca fiind o sursa de baza producerii a produselor alimentare sanatoase</w:t>
            </w:r>
          </w:p>
        </w:tc>
        <w:tc>
          <w:tcPr>
            <w:tcW w:w="1980" w:type="dxa"/>
            <w:vAlign w:val="center"/>
          </w:tcPr>
          <w:p w:rsidR="00C05F74" w:rsidRPr="009C03E8" w:rsidRDefault="00DF2C8D" w:rsidP="002715B0">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3,4</w:t>
            </w:r>
          </w:p>
        </w:tc>
        <w:tc>
          <w:tcPr>
            <w:tcW w:w="1890" w:type="dxa"/>
            <w:vAlign w:val="center"/>
          </w:tcPr>
          <w:p w:rsidR="00C05F74" w:rsidRPr="00904C2E" w:rsidRDefault="00F747A3" w:rsidP="002715B0">
            <w:pPr>
              <w:spacing w:line="216" w:lineRule="auto"/>
              <w:contextualSpacing/>
              <w:jc w:val="center"/>
              <w:rPr>
                <w:rFonts w:ascii="Arial" w:eastAsia="Times New Roman" w:hAnsi="Arial" w:cs="Arial"/>
                <w:color w:val="5F497A" w:themeColor="accent4" w:themeShade="BF"/>
                <w:sz w:val="20"/>
                <w:szCs w:val="20"/>
                <w:lang w:val="ro-RO"/>
              </w:rPr>
            </w:pPr>
            <w:r w:rsidRPr="00904C2E">
              <w:rPr>
                <w:rFonts w:ascii="Arial" w:eastAsia="Times New Roman" w:hAnsi="Arial" w:cs="Arial"/>
                <w:color w:val="5F497A" w:themeColor="accent4" w:themeShade="BF"/>
                <w:sz w:val="20"/>
                <w:szCs w:val="20"/>
                <w:lang w:val="ro-RO"/>
              </w:rPr>
              <w:t>3,4</w:t>
            </w:r>
          </w:p>
        </w:tc>
        <w:tc>
          <w:tcPr>
            <w:tcW w:w="1639" w:type="dxa"/>
            <w:vAlign w:val="center"/>
          </w:tcPr>
          <w:p w:rsidR="00C05F74" w:rsidRPr="009D7D88" w:rsidRDefault="00C05F74" w:rsidP="002715B0">
            <w:pPr>
              <w:spacing w:line="216" w:lineRule="auto"/>
              <w:contextualSpacing/>
              <w:jc w:val="center"/>
              <w:rPr>
                <w:rFonts w:ascii="Times New Roman" w:eastAsia="Times New Roman" w:hAnsi="Times New Roman" w:cs="Times New Roman"/>
                <w:color w:val="000000"/>
                <w:lang w:val="ro-RO"/>
              </w:rPr>
            </w:pP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2</w:t>
            </w:r>
          </w:p>
        </w:tc>
        <w:tc>
          <w:tcPr>
            <w:tcW w:w="3371" w:type="dxa"/>
            <w:vAlign w:val="center"/>
          </w:tcPr>
          <w:p w:rsidR="006514DB" w:rsidRPr="00904C2E" w:rsidRDefault="00FE1491" w:rsidP="00904C2E">
            <w:pPr>
              <w:pStyle w:val="Listparagraf"/>
              <w:spacing w:after="40"/>
              <w:ind w:left="0"/>
              <w:contextualSpacing w:val="0"/>
              <w:rPr>
                <w:rFonts w:ascii="Arial" w:eastAsia="Times New Roman" w:hAnsi="Arial" w:cs="Arial"/>
                <w:color w:val="000000"/>
                <w:sz w:val="19"/>
                <w:szCs w:val="19"/>
                <w:lang w:val="ro-RO"/>
              </w:rPr>
            </w:pPr>
            <w:r w:rsidRPr="00904C2E">
              <w:rPr>
                <w:rFonts w:ascii="Arial" w:hAnsi="Arial" w:cs="Arial"/>
                <w:color w:val="943634" w:themeColor="accent2" w:themeShade="BF"/>
                <w:sz w:val="19"/>
                <w:szCs w:val="19"/>
                <w:lang w:val="ro-RO"/>
              </w:rPr>
              <w:t xml:space="preserve">Conservarea </w:t>
            </w:r>
            <w:r w:rsidRPr="00904C2E">
              <w:rPr>
                <w:rFonts w:ascii="Arial" w:hAnsi="Arial" w:cs="Arial"/>
                <w:color w:val="943634" w:themeColor="accent2" w:themeShade="BF"/>
                <w:sz w:val="19"/>
                <w:szCs w:val="19"/>
                <w:lang w:val="en-US"/>
              </w:rPr>
              <w:t xml:space="preserve">și gestionarea fondului genetic de acvacultură în conformitate cu principiile dezvoltării </w:t>
            </w:r>
            <w:r w:rsidRPr="00904C2E">
              <w:rPr>
                <w:rFonts w:ascii="Arial" w:hAnsi="Arial" w:cs="Arial"/>
                <w:color w:val="943634" w:themeColor="accent2" w:themeShade="BF"/>
                <w:sz w:val="19"/>
                <w:szCs w:val="19"/>
                <w:shd w:val="clear" w:color="auto" w:fill="FFFFFF"/>
                <w:lang w:val="en-US"/>
              </w:rPr>
              <w:t>sustenabile</w:t>
            </w:r>
          </w:p>
        </w:tc>
        <w:tc>
          <w:tcPr>
            <w:tcW w:w="1980" w:type="dxa"/>
            <w:vAlign w:val="center"/>
          </w:tcPr>
          <w:p w:rsidR="00C05F74" w:rsidRPr="009C03E8" w:rsidRDefault="00FC6742" w:rsidP="00FC6742">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28</w:t>
            </w:r>
            <w:r w:rsidR="00DF2C8D" w:rsidRPr="009C03E8">
              <w:rPr>
                <w:rFonts w:ascii="Arial" w:eastAsia="Times New Roman" w:hAnsi="Arial" w:cs="Arial"/>
                <w:color w:val="943634" w:themeColor="accent2" w:themeShade="BF"/>
                <w:sz w:val="20"/>
                <w:szCs w:val="20"/>
                <w:lang w:val="ro-RO"/>
              </w:rPr>
              <w:t>,</w:t>
            </w:r>
            <w:r w:rsidRPr="009C03E8">
              <w:rPr>
                <w:rFonts w:ascii="Arial" w:eastAsia="Times New Roman" w:hAnsi="Arial" w:cs="Arial"/>
                <w:color w:val="943634" w:themeColor="accent2" w:themeShade="BF"/>
                <w:sz w:val="20"/>
                <w:szCs w:val="20"/>
                <w:lang w:val="ro-RO"/>
              </w:rPr>
              <w:t>5</w:t>
            </w:r>
          </w:p>
        </w:tc>
        <w:tc>
          <w:tcPr>
            <w:tcW w:w="1890" w:type="dxa"/>
            <w:vAlign w:val="center"/>
          </w:tcPr>
          <w:p w:rsidR="00C05F74" w:rsidRPr="00904C2E" w:rsidRDefault="00777C88" w:rsidP="002715B0">
            <w:pPr>
              <w:spacing w:line="216" w:lineRule="auto"/>
              <w:contextualSpacing/>
              <w:jc w:val="center"/>
              <w:rPr>
                <w:rFonts w:ascii="Arial" w:eastAsia="Times New Roman" w:hAnsi="Arial" w:cs="Arial"/>
                <w:color w:val="5F497A" w:themeColor="accent4" w:themeShade="BF"/>
                <w:sz w:val="20"/>
                <w:szCs w:val="20"/>
                <w:lang w:val="ro-RO"/>
              </w:rPr>
            </w:pPr>
            <w:r w:rsidRPr="00904C2E">
              <w:rPr>
                <w:rFonts w:ascii="Arial" w:eastAsia="Times New Roman" w:hAnsi="Arial" w:cs="Arial"/>
                <w:color w:val="5F497A" w:themeColor="accent4" w:themeShade="BF"/>
                <w:sz w:val="20"/>
                <w:szCs w:val="20"/>
                <w:lang w:val="ro-RO"/>
              </w:rPr>
              <w:t>17,9</w:t>
            </w:r>
          </w:p>
        </w:tc>
        <w:tc>
          <w:tcPr>
            <w:tcW w:w="1639" w:type="dxa"/>
            <w:vAlign w:val="center"/>
          </w:tcPr>
          <w:p w:rsidR="00C05F74" w:rsidRPr="009D7D88" w:rsidRDefault="00823763" w:rsidP="002715B0">
            <w:pPr>
              <w:spacing w:line="216" w:lineRule="auto"/>
              <w:contextualSpacing/>
              <w:jc w:val="center"/>
              <w:rPr>
                <w:rFonts w:ascii="Times New Roman" w:eastAsia="Times New Roman" w:hAnsi="Times New Roman" w:cs="Times New Roman"/>
                <w:color w:val="000000"/>
                <w:lang w:val="ro-RO"/>
              </w:rPr>
            </w:pPr>
            <w:r w:rsidRPr="00823763">
              <w:rPr>
                <w:rFonts w:ascii="Times New Roman" w:eastAsia="Times New Roman" w:hAnsi="Times New Roman" w:cs="Times New Roman"/>
                <w:color w:val="9BBB59" w:themeColor="accent3"/>
                <w:lang w:val="ro-RO"/>
              </w:rPr>
              <w:t>10,6</w:t>
            </w: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3</w:t>
            </w:r>
          </w:p>
        </w:tc>
        <w:tc>
          <w:tcPr>
            <w:tcW w:w="3371" w:type="dxa"/>
            <w:vAlign w:val="center"/>
          </w:tcPr>
          <w:p w:rsidR="006514DB" w:rsidRPr="00904C2E" w:rsidRDefault="00FE1491" w:rsidP="00904C2E">
            <w:pPr>
              <w:pStyle w:val="Listparagraf"/>
              <w:spacing w:after="40"/>
              <w:ind w:left="-17" w:firstLine="17"/>
              <w:rPr>
                <w:rFonts w:ascii="Arial" w:eastAsia="Times New Roman" w:hAnsi="Arial" w:cs="Arial"/>
                <w:color w:val="000000"/>
                <w:sz w:val="19"/>
                <w:szCs w:val="19"/>
                <w:lang w:val="ro-RO"/>
              </w:rPr>
            </w:pPr>
            <w:r w:rsidRPr="00904C2E">
              <w:rPr>
                <w:rFonts w:ascii="Arial" w:hAnsi="Arial" w:cs="Arial"/>
                <w:color w:val="943634" w:themeColor="accent2" w:themeShade="BF"/>
                <w:sz w:val="19"/>
                <w:szCs w:val="19"/>
              </w:rPr>
              <w:t xml:space="preserve">Creșterea </w:t>
            </w:r>
            <w:r w:rsidRPr="00904C2E">
              <w:rPr>
                <w:rFonts w:ascii="Arial" w:eastAsia="Times New Roman" w:hAnsi="Arial" w:cs="Arial"/>
                <w:color w:val="943634" w:themeColor="accent2" w:themeShade="BF"/>
                <w:sz w:val="19"/>
                <w:szCs w:val="19"/>
                <w:lang w:val="ro-RO"/>
              </w:rPr>
              <w:t xml:space="preserve">volumului și </w:t>
            </w:r>
            <w:r w:rsidRPr="00904C2E">
              <w:rPr>
                <w:rFonts w:ascii="Arial" w:hAnsi="Arial" w:cs="Arial"/>
                <w:color w:val="943634" w:themeColor="accent2" w:themeShade="BF"/>
                <w:sz w:val="19"/>
                <w:szCs w:val="19"/>
                <w:lang w:val="en-US"/>
              </w:rPr>
              <w:t>c</w:t>
            </w:r>
            <w:r w:rsidRPr="00904C2E">
              <w:rPr>
                <w:rFonts w:ascii="Arial" w:eastAsia="Times New Roman" w:hAnsi="Arial" w:cs="Arial"/>
                <w:color w:val="943634" w:themeColor="accent2" w:themeShade="BF"/>
                <w:sz w:val="19"/>
                <w:szCs w:val="19"/>
                <w:lang w:val="ro-RO"/>
              </w:rPr>
              <w:t>otei producției autohtone prin întroducerea în proces de piscicultură a corpurilor de apă neutilizate</w:t>
            </w:r>
          </w:p>
        </w:tc>
        <w:tc>
          <w:tcPr>
            <w:tcW w:w="1980" w:type="dxa"/>
            <w:vAlign w:val="center"/>
          </w:tcPr>
          <w:p w:rsidR="00C05F74" w:rsidRPr="009C03E8" w:rsidRDefault="00FC6742" w:rsidP="002715B0">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160,0</w:t>
            </w:r>
          </w:p>
        </w:tc>
        <w:tc>
          <w:tcPr>
            <w:tcW w:w="1890" w:type="dxa"/>
            <w:vAlign w:val="center"/>
          </w:tcPr>
          <w:p w:rsidR="00C05F74" w:rsidRPr="00904C2E" w:rsidRDefault="00777C88" w:rsidP="002715B0">
            <w:pPr>
              <w:spacing w:line="216" w:lineRule="auto"/>
              <w:contextualSpacing/>
              <w:jc w:val="center"/>
              <w:rPr>
                <w:rFonts w:ascii="Arial" w:eastAsia="Times New Roman" w:hAnsi="Arial" w:cs="Arial"/>
                <w:color w:val="5F497A" w:themeColor="accent4" w:themeShade="BF"/>
                <w:sz w:val="20"/>
                <w:szCs w:val="20"/>
                <w:lang w:val="ro-RO"/>
              </w:rPr>
            </w:pPr>
            <w:r w:rsidRPr="00904C2E">
              <w:rPr>
                <w:rFonts w:ascii="Arial" w:eastAsia="Times New Roman" w:hAnsi="Arial" w:cs="Arial"/>
                <w:color w:val="5F497A" w:themeColor="accent4" w:themeShade="BF"/>
                <w:sz w:val="20"/>
                <w:szCs w:val="20"/>
                <w:lang w:val="ro-RO"/>
              </w:rPr>
              <w:t>80,0</w:t>
            </w:r>
          </w:p>
        </w:tc>
        <w:tc>
          <w:tcPr>
            <w:tcW w:w="1639" w:type="dxa"/>
            <w:vAlign w:val="center"/>
          </w:tcPr>
          <w:p w:rsidR="00C05F74" w:rsidRPr="009D7D88" w:rsidRDefault="00AB7538" w:rsidP="002715B0">
            <w:pPr>
              <w:spacing w:line="216" w:lineRule="auto"/>
              <w:contextualSpacing/>
              <w:jc w:val="center"/>
              <w:rPr>
                <w:rFonts w:ascii="Times New Roman" w:eastAsia="Times New Roman" w:hAnsi="Times New Roman" w:cs="Times New Roman"/>
                <w:color w:val="000000"/>
                <w:lang w:val="ro-RO"/>
              </w:rPr>
            </w:pPr>
            <w:r w:rsidRPr="00904C2E">
              <w:rPr>
                <w:rFonts w:ascii="Arial" w:eastAsia="Times New Roman" w:hAnsi="Arial" w:cs="Arial"/>
                <w:color w:val="5F497A" w:themeColor="accent4" w:themeShade="BF"/>
                <w:sz w:val="20"/>
                <w:szCs w:val="20"/>
                <w:lang w:val="ro-RO"/>
              </w:rPr>
              <w:t>80,0</w:t>
            </w:r>
          </w:p>
        </w:tc>
      </w:tr>
      <w:tr w:rsidR="00C05F74" w:rsidRPr="00DF28F7" w:rsidTr="00904C2E">
        <w:trPr>
          <w:trHeight w:val="1056"/>
        </w:trPr>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4</w:t>
            </w:r>
          </w:p>
        </w:tc>
        <w:tc>
          <w:tcPr>
            <w:tcW w:w="3371" w:type="dxa"/>
          </w:tcPr>
          <w:p w:rsidR="00FE1491" w:rsidRPr="00904C2E" w:rsidRDefault="00FE1491" w:rsidP="00AB7538">
            <w:pPr>
              <w:pStyle w:val="Listparagraf"/>
              <w:ind w:left="0"/>
              <w:rPr>
                <w:rFonts w:ascii="Arial" w:eastAsia="Times New Roman" w:hAnsi="Arial" w:cs="Arial"/>
                <w:color w:val="943634" w:themeColor="accent2" w:themeShade="BF"/>
                <w:sz w:val="19"/>
                <w:szCs w:val="19"/>
                <w:lang w:val="ro-RO" w:eastAsia="ru-RU"/>
              </w:rPr>
            </w:pPr>
            <w:r w:rsidRPr="00904C2E">
              <w:rPr>
                <w:rFonts w:ascii="Arial" w:eastAsia="Times New Roman" w:hAnsi="Arial" w:cs="Arial"/>
                <w:color w:val="943634" w:themeColor="accent2" w:themeShade="BF"/>
                <w:sz w:val="19"/>
                <w:szCs w:val="19"/>
                <w:lang w:val="ro-RO"/>
              </w:rPr>
              <w:t xml:space="preserve">Sporirea productivității și deversificarea produselor, aplicarea tehnologiilor moderne si </w:t>
            </w:r>
          </w:p>
          <w:p w:rsidR="006514DB" w:rsidRPr="00904C2E" w:rsidRDefault="00FE1491" w:rsidP="00AB7538">
            <w:pPr>
              <w:spacing w:line="259" w:lineRule="auto"/>
              <w:rPr>
                <w:rFonts w:ascii="Arial" w:eastAsia="Times New Roman" w:hAnsi="Arial" w:cs="Arial"/>
                <w:color w:val="000000"/>
                <w:sz w:val="19"/>
                <w:szCs w:val="19"/>
                <w:lang w:val="ro-RO"/>
              </w:rPr>
            </w:pPr>
            <w:r w:rsidRPr="00904C2E">
              <w:rPr>
                <w:rFonts w:ascii="Arial" w:eastAsia="Times New Roman" w:hAnsi="Arial" w:cs="Arial"/>
                <w:color w:val="943634" w:themeColor="accent2" w:themeShade="BF"/>
                <w:sz w:val="19"/>
                <w:szCs w:val="19"/>
                <w:lang w:val="ro-RO"/>
              </w:rPr>
              <w:t>promovarea practicării acvaculturii profesioniste</w:t>
            </w:r>
          </w:p>
        </w:tc>
        <w:tc>
          <w:tcPr>
            <w:tcW w:w="1980" w:type="dxa"/>
            <w:vAlign w:val="center"/>
          </w:tcPr>
          <w:p w:rsidR="00C05F74" w:rsidRPr="009C03E8" w:rsidRDefault="00FC6742" w:rsidP="00404712">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2</w:t>
            </w:r>
            <w:r w:rsidR="00404712">
              <w:rPr>
                <w:rFonts w:ascii="Arial" w:eastAsia="Times New Roman" w:hAnsi="Arial" w:cs="Arial"/>
                <w:color w:val="943634" w:themeColor="accent2" w:themeShade="BF"/>
                <w:sz w:val="20"/>
                <w:szCs w:val="20"/>
                <w:lang w:val="ro-RO"/>
              </w:rPr>
              <w:t>1</w:t>
            </w:r>
            <w:r w:rsidRPr="009C03E8">
              <w:rPr>
                <w:rFonts w:ascii="Arial" w:eastAsia="Times New Roman" w:hAnsi="Arial" w:cs="Arial"/>
                <w:color w:val="943634" w:themeColor="accent2" w:themeShade="BF"/>
                <w:sz w:val="20"/>
                <w:szCs w:val="20"/>
                <w:lang w:val="ro-RO"/>
              </w:rPr>
              <w:t>,5</w:t>
            </w:r>
          </w:p>
        </w:tc>
        <w:tc>
          <w:tcPr>
            <w:tcW w:w="1890" w:type="dxa"/>
            <w:vAlign w:val="center"/>
          </w:tcPr>
          <w:p w:rsidR="00C05F74" w:rsidRDefault="0059658D" w:rsidP="002715B0">
            <w:pPr>
              <w:spacing w:line="216" w:lineRule="auto"/>
              <w:contextualSpacing/>
              <w:jc w:val="center"/>
              <w:rPr>
                <w:rFonts w:ascii="Arial" w:eastAsia="Times New Roman" w:hAnsi="Arial" w:cs="Arial"/>
                <w:strike/>
                <w:color w:val="5F497A" w:themeColor="accent4" w:themeShade="BF"/>
                <w:sz w:val="20"/>
                <w:szCs w:val="20"/>
                <w:lang w:val="ro-RO"/>
              </w:rPr>
            </w:pPr>
            <w:r w:rsidRPr="00823763">
              <w:rPr>
                <w:rFonts w:ascii="Arial" w:eastAsia="Times New Roman" w:hAnsi="Arial" w:cs="Arial"/>
                <w:strike/>
                <w:color w:val="5F497A" w:themeColor="accent4" w:themeShade="BF"/>
                <w:sz w:val="20"/>
                <w:szCs w:val="20"/>
                <w:lang w:val="ro-RO"/>
              </w:rPr>
              <w:t>24,74</w:t>
            </w:r>
          </w:p>
          <w:p w:rsidR="00823763" w:rsidRPr="00823763" w:rsidRDefault="00823763" w:rsidP="002715B0">
            <w:pPr>
              <w:spacing w:line="216" w:lineRule="auto"/>
              <w:contextualSpacing/>
              <w:jc w:val="center"/>
              <w:rPr>
                <w:rFonts w:ascii="Arial" w:eastAsia="Times New Roman" w:hAnsi="Arial" w:cs="Arial"/>
                <w:color w:val="5F497A" w:themeColor="accent4" w:themeShade="BF"/>
                <w:sz w:val="20"/>
                <w:szCs w:val="20"/>
                <w:lang w:val="ro-RO"/>
              </w:rPr>
            </w:pPr>
            <w:r w:rsidRPr="00823763">
              <w:rPr>
                <w:rFonts w:ascii="Arial" w:eastAsia="Times New Roman" w:hAnsi="Arial" w:cs="Arial"/>
                <w:color w:val="5F497A" w:themeColor="accent4" w:themeShade="BF"/>
                <w:sz w:val="20"/>
                <w:szCs w:val="20"/>
                <w:lang w:val="ro-RO"/>
              </w:rPr>
              <w:t>21,5</w:t>
            </w:r>
          </w:p>
        </w:tc>
        <w:tc>
          <w:tcPr>
            <w:tcW w:w="1639" w:type="dxa"/>
            <w:vAlign w:val="center"/>
          </w:tcPr>
          <w:p w:rsidR="00C05F74" w:rsidRPr="009D7D88" w:rsidRDefault="00C05F74" w:rsidP="002715B0">
            <w:pPr>
              <w:spacing w:line="216" w:lineRule="auto"/>
              <w:contextualSpacing/>
              <w:jc w:val="center"/>
              <w:rPr>
                <w:rFonts w:ascii="Times New Roman" w:eastAsia="Times New Roman" w:hAnsi="Times New Roman" w:cs="Times New Roman"/>
                <w:color w:val="000000"/>
                <w:lang w:val="ro-RO"/>
              </w:rPr>
            </w:pPr>
          </w:p>
        </w:tc>
      </w:tr>
      <w:tr w:rsidR="00C05F74" w:rsidRPr="009D7D88"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5</w:t>
            </w:r>
          </w:p>
        </w:tc>
        <w:tc>
          <w:tcPr>
            <w:tcW w:w="3371" w:type="dxa"/>
            <w:vAlign w:val="center"/>
          </w:tcPr>
          <w:p w:rsidR="006514DB" w:rsidRPr="00904C2E" w:rsidRDefault="00DF2C8D" w:rsidP="00904C2E">
            <w:pPr>
              <w:spacing w:after="40" w:line="259" w:lineRule="auto"/>
              <w:ind w:right="53"/>
              <w:rPr>
                <w:rFonts w:ascii="Arial" w:eastAsia="Times New Roman" w:hAnsi="Arial" w:cs="Arial"/>
                <w:color w:val="000000"/>
                <w:sz w:val="19"/>
                <w:szCs w:val="19"/>
                <w:lang w:val="en-US"/>
              </w:rPr>
            </w:pPr>
            <w:r w:rsidRPr="00904C2E">
              <w:rPr>
                <w:rFonts w:ascii="Arial" w:hAnsi="Arial" w:cs="Arial"/>
                <w:color w:val="943634" w:themeColor="accent2" w:themeShade="BF"/>
                <w:sz w:val="19"/>
                <w:szCs w:val="19"/>
                <w:lang w:val="en-US"/>
              </w:rPr>
              <w:t xml:space="preserve">Impulsionarea cererii de consum prin conformitatea calității peștelui autohton la cerințele pieţei, ale prelucrării şi comercializării și </w:t>
            </w:r>
            <w:r w:rsidRPr="00904C2E">
              <w:rPr>
                <w:rFonts w:ascii="Arial" w:hAnsi="Arial" w:cs="Arial"/>
                <w:color w:val="943634" w:themeColor="accent2" w:themeShade="BF"/>
                <w:sz w:val="19"/>
                <w:szCs w:val="19"/>
                <w:lang w:val="ro-RO"/>
              </w:rPr>
              <w:lastRenderedPageBreak/>
              <w:t>sporirea capacitățiolor de export a producției cu valoare adăugată</w:t>
            </w:r>
            <w:r w:rsidRPr="00904C2E">
              <w:rPr>
                <w:rFonts w:ascii="Arial" w:hAnsi="Arial" w:cs="Arial"/>
                <w:color w:val="943634" w:themeColor="accent2" w:themeShade="BF"/>
                <w:sz w:val="19"/>
                <w:szCs w:val="19"/>
                <w:shd w:val="clear" w:color="auto" w:fill="FFFFFF"/>
                <w:lang w:val="en-US"/>
              </w:rPr>
              <w:t xml:space="preserve"> înaltă</w:t>
            </w:r>
          </w:p>
        </w:tc>
        <w:tc>
          <w:tcPr>
            <w:tcW w:w="1980" w:type="dxa"/>
            <w:vAlign w:val="center"/>
          </w:tcPr>
          <w:p w:rsidR="00C05F74" w:rsidRDefault="00FC6742" w:rsidP="00404712">
            <w:pPr>
              <w:spacing w:line="216" w:lineRule="auto"/>
              <w:contextualSpacing/>
              <w:jc w:val="center"/>
              <w:rPr>
                <w:rFonts w:ascii="Arial" w:eastAsia="Times New Roman" w:hAnsi="Arial" w:cs="Arial"/>
                <w:strike/>
                <w:color w:val="943634" w:themeColor="accent2" w:themeShade="BF"/>
                <w:sz w:val="20"/>
                <w:szCs w:val="20"/>
                <w:lang w:val="ro-RO"/>
              </w:rPr>
            </w:pPr>
            <w:r w:rsidRPr="005F2F62">
              <w:rPr>
                <w:rFonts w:ascii="Arial" w:eastAsia="Times New Roman" w:hAnsi="Arial" w:cs="Arial"/>
                <w:strike/>
                <w:color w:val="943634" w:themeColor="accent2" w:themeShade="BF"/>
                <w:sz w:val="20"/>
                <w:szCs w:val="20"/>
                <w:lang w:val="ro-RO"/>
              </w:rPr>
              <w:lastRenderedPageBreak/>
              <w:t>1</w:t>
            </w:r>
            <w:r w:rsidR="00404712" w:rsidRPr="005F2F62">
              <w:rPr>
                <w:rFonts w:ascii="Arial" w:eastAsia="Times New Roman" w:hAnsi="Arial" w:cs="Arial"/>
                <w:strike/>
                <w:color w:val="943634" w:themeColor="accent2" w:themeShade="BF"/>
                <w:sz w:val="20"/>
                <w:szCs w:val="20"/>
                <w:lang w:val="ro-RO"/>
              </w:rPr>
              <w:t>2</w:t>
            </w:r>
            <w:r w:rsidRPr="005F2F62">
              <w:rPr>
                <w:rFonts w:ascii="Arial" w:eastAsia="Times New Roman" w:hAnsi="Arial" w:cs="Arial"/>
                <w:strike/>
                <w:color w:val="943634" w:themeColor="accent2" w:themeShade="BF"/>
                <w:sz w:val="20"/>
                <w:szCs w:val="20"/>
                <w:lang w:val="ro-RO"/>
              </w:rPr>
              <w:t>,5</w:t>
            </w:r>
          </w:p>
          <w:p w:rsidR="005F2F62" w:rsidRPr="005F2F62" w:rsidRDefault="005F2F62" w:rsidP="00404712">
            <w:pPr>
              <w:spacing w:line="216" w:lineRule="auto"/>
              <w:contextualSpacing/>
              <w:jc w:val="center"/>
              <w:rPr>
                <w:rFonts w:ascii="Arial" w:eastAsia="Times New Roman" w:hAnsi="Arial" w:cs="Arial"/>
                <w:color w:val="943634" w:themeColor="accent2" w:themeShade="BF"/>
                <w:sz w:val="20"/>
                <w:szCs w:val="20"/>
                <w:lang w:val="ro-RO"/>
              </w:rPr>
            </w:pPr>
            <w:r w:rsidRPr="005F2F62">
              <w:rPr>
                <w:rFonts w:ascii="Arial" w:eastAsia="Times New Roman" w:hAnsi="Arial" w:cs="Arial"/>
                <w:color w:val="943634" w:themeColor="accent2" w:themeShade="BF"/>
                <w:sz w:val="20"/>
                <w:szCs w:val="20"/>
                <w:lang w:val="ro-RO"/>
              </w:rPr>
              <w:t>11,6</w:t>
            </w:r>
          </w:p>
        </w:tc>
        <w:tc>
          <w:tcPr>
            <w:tcW w:w="1890" w:type="dxa"/>
            <w:vAlign w:val="center"/>
          </w:tcPr>
          <w:p w:rsidR="00C05F74" w:rsidRDefault="0059658D" w:rsidP="002715B0">
            <w:pPr>
              <w:spacing w:line="216" w:lineRule="auto"/>
              <w:contextualSpacing/>
              <w:jc w:val="center"/>
              <w:rPr>
                <w:rFonts w:ascii="Arial" w:eastAsia="Times New Roman" w:hAnsi="Arial" w:cs="Arial"/>
                <w:strike/>
                <w:color w:val="5F497A" w:themeColor="accent4" w:themeShade="BF"/>
                <w:sz w:val="20"/>
                <w:szCs w:val="20"/>
                <w:lang w:val="ro-RO"/>
              </w:rPr>
            </w:pPr>
            <w:r w:rsidRPr="00823763">
              <w:rPr>
                <w:rFonts w:ascii="Arial" w:eastAsia="Times New Roman" w:hAnsi="Arial" w:cs="Arial"/>
                <w:strike/>
                <w:color w:val="5F497A" w:themeColor="accent4" w:themeShade="BF"/>
                <w:sz w:val="20"/>
                <w:szCs w:val="20"/>
                <w:lang w:val="ro-RO"/>
              </w:rPr>
              <w:t>14,35</w:t>
            </w:r>
          </w:p>
          <w:p w:rsidR="00823763" w:rsidRPr="00823763" w:rsidRDefault="00823763" w:rsidP="002715B0">
            <w:pPr>
              <w:spacing w:line="216" w:lineRule="auto"/>
              <w:contextualSpacing/>
              <w:jc w:val="center"/>
              <w:rPr>
                <w:rFonts w:ascii="Arial" w:eastAsia="Times New Roman" w:hAnsi="Arial" w:cs="Arial"/>
                <w:color w:val="5F497A" w:themeColor="accent4" w:themeShade="BF"/>
                <w:sz w:val="20"/>
                <w:szCs w:val="20"/>
                <w:lang w:val="ro-RO"/>
              </w:rPr>
            </w:pPr>
            <w:r w:rsidRPr="00823763">
              <w:rPr>
                <w:rFonts w:ascii="Arial" w:eastAsia="Times New Roman" w:hAnsi="Arial" w:cs="Arial"/>
                <w:color w:val="5F497A" w:themeColor="accent4" w:themeShade="BF"/>
                <w:sz w:val="20"/>
                <w:szCs w:val="20"/>
                <w:lang w:val="ro-RO"/>
              </w:rPr>
              <w:t>11,6</w:t>
            </w:r>
          </w:p>
        </w:tc>
        <w:tc>
          <w:tcPr>
            <w:tcW w:w="1639" w:type="dxa"/>
            <w:vAlign w:val="center"/>
          </w:tcPr>
          <w:p w:rsidR="00C05F74" w:rsidRPr="009D7D88" w:rsidRDefault="00C05F74" w:rsidP="002715B0">
            <w:pPr>
              <w:spacing w:line="216" w:lineRule="auto"/>
              <w:contextualSpacing/>
              <w:jc w:val="center"/>
              <w:rPr>
                <w:rFonts w:ascii="Times New Roman" w:eastAsia="Times New Roman" w:hAnsi="Times New Roman" w:cs="Times New Roman"/>
                <w:color w:val="000000"/>
                <w:lang w:val="ro-RO"/>
              </w:rPr>
            </w:pPr>
            <w:r w:rsidRPr="009D7D88">
              <w:rPr>
                <w:rFonts w:ascii="Times New Roman" w:eastAsia="Times New Roman" w:hAnsi="Times New Roman" w:cs="Times New Roman"/>
                <w:color w:val="000000"/>
                <w:lang w:val="ro-RO"/>
              </w:rPr>
              <w:t>-</w:t>
            </w:r>
          </w:p>
        </w:tc>
      </w:tr>
      <w:tr w:rsidR="00C05F74" w:rsidRPr="00DF28F7" w:rsidTr="002D20B6">
        <w:tc>
          <w:tcPr>
            <w:tcW w:w="584" w:type="dxa"/>
            <w:vAlign w:val="center"/>
          </w:tcPr>
          <w:p w:rsidR="00C05F74" w:rsidRPr="00904C2E" w:rsidRDefault="00C05F74" w:rsidP="002715B0">
            <w:pPr>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6</w:t>
            </w:r>
          </w:p>
        </w:tc>
        <w:tc>
          <w:tcPr>
            <w:tcW w:w="3371" w:type="dxa"/>
            <w:vAlign w:val="center"/>
          </w:tcPr>
          <w:p w:rsidR="006514DB" w:rsidRPr="00904C2E" w:rsidRDefault="00DF2C8D" w:rsidP="00904C2E">
            <w:pPr>
              <w:spacing w:after="40"/>
              <w:rPr>
                <w:rFonts w:ascii="Arial" w:eastAsia="Times New Roman" w:hAnsi="Arial" w:cs="Arial"/>
                <w:color w:val="000000"/>
                <w:sz w:val="19"/>
                <w:szCs w:val="19"/>
                <w:lang w:val="ro-RO"/>
              </w:rPr>
            </w:pPr>
            <w:r w:rsidRPr="00904C2E">
              <w:rPr>
                <w:rFonts w:ascii="Arial" w:eastAsia="Times New Roman" w:hAnsi="Arial" w:cs="Arial"/>
                <w:color w:val="943634" w:themeColor="accent2" w:themeShade="BF"/>
                <w:sz w:val="19"/>
                <w:szCs w:val="19"/>
                <w:lang w:val="ro-RO"/>
              </w:rPr>
              <w:t>Stimularea practicării acvaculturii de ape dulci prin consolidarea capacităților piscicultorilor și creșterii numărului specialiștilor tineri în sector</w:t>
            </w:r>
          </w:p>
        </w:tc>
        <w:tc>
          <w:tcPr>
            <w:tcW w:w="1980" w:type="dxa"/>
            <w:vAlign w:val="center"/>
          </w:tcPr>
          <w:p w:rsidR="00C05F74" w:rsidRPr="009C03E8" w:rsidRDefault="00FC6742" w:rsidP="002715B0">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4,0</w:t>
            </w:r>
          </w:p>
        </w:tc>
        <w:tc>
          <w:tcPr>
            <w:tcW w:w="1890" w:type="dxa"/>
            <w:vAlign w:val="center"/>
          </w:tcPr>
          <w:p w:rsidR="00C05F74" w:rsidRPr="00904C2E" w:rsidRDefault="00823763" w:rsidP="002715B0">
            <w:pPr>
              <w:spacing w:line="216" w:lineRule="auto"/>
              <w:contextualSpacing/>
              <w:jc w:val="center"/>
              <w:rPr>
                <w:rFonts w:ascii="Arial" w:eastAsia="Times New Roman" w:hAnsi="Arial" w:cs="Arial"/>
                <w:color w:val="000000"/>
                <w:sz w:val="20"/>
                <w:szCs w:val="20"/>
                <w:lang w:val="ro-RO"/>
              </w:rPr>
            </w:pPr>
            <w:r>
              <w:rPr>
                <w:rFonts w:ascii="Arial" w:eastAsia="Times New Roman" w:hAnsi="Arial" w:cs="Arial"/>
                <w:color w:val="000000"/>
                <w:sz w:val="20"/>
                <w:szCs w:val="20"/>
                <w:lang w:val="ro-RO"/>
              </w:rPr>
              <w:t>4,0</w:t>
            </w:r>
          </w:p>
        </w:tc>
        <w:tc>
          <w:tcPr>
            <w:tcW w:w="1639" w:type="dxa"/>
            <w:vAlign w:val="center"/>
          </w:tcPr>
          <w:p w:rsidR="00C05F74" w:rsidRPr="009D7D88" w:rsidRDefault="00C05F74" w:rsidP="002715B0">
            <w:pPr>
              <w:spacing w:line="216" w:lineRule="auto"/>
              <w:contextualSpacing/>
              <w:jc w:val="center"/>
              <w:rPr>
                <w:rFonts w:ascii="Times New Roman" w:eastAsia="Times New Roman" w:hAnsi="Times New Roman" w:cs="Times New Roman"/>
                <w:color w:val="000000"/>
                <w:lang w:val="ro-RO"/>
              </w:rPr>
            </w:pPr>
          </w:p>
        </w:tc>
      </w:tr>
      <w:tr w:rsidR="00C05F74" w:rsidRPr="00DF28F7" w:rsidTr="002D20B6">
        <w:tc>
          <w:tcPr>
            <w:tcW w:w="584" w:type="dxa"/>
            <w:vAlign w:val="center"/>
          </w:tcPr>
          <w:p w:rsidR="00C05F74" w:rsidRPr="00904C2E" w:rsidRDefault="00C05F74" w:rsidP="002715B0">
            <w:pPr>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7</w:t>
            </w:r>
          </w:p>
        </w:tc>
        <w:tc>
          <w:tcPr>
            <w:tcW w:w="3371" w:type="dxa"/>
            <w:vAlign w:val="center"/>
          </w:tcPr>
          <w:p w:rsidR="006514DB" w:rsidRPr="00904C2E" w:rsidRDefault="007F1F4B" w:rsidP="00904C2E">
            <w:pPr>
              <w:spacing w:after="40"/>
              <w:rPr>
                <w:rFonts w:ascii="Arial" w:eastAsia="Times New Roman" w:hAnsi="Arial" w:cs="Arial"/>
                <w:color w:val="000000"/>
                <w:sz w:val="19"/>
                <w:szCs w:val="19"/>
                <w:lang w:val="ro-RO"/>
              </w:rPr>
            </w:pPr>
            <w:r w:rsidRPr="005F2F62">
              <w:rPr>
                <w:rFonts w:ascii="Arial" w:eastAsia="Times New Roman" w:hAnsi="Arial" w:cs="Arial"/>
                <w:color w:val="C0504D" w:themeColor="accent2"/>
                <w:sz w:val="19"/>
                <w:szCs w:val="19"/>
                <w:lang w:val="ro-RO"/>
              </w:rPr>
              <w:t>Schimb de experiență si colaborare cu Romania, Ucraina. Continuarea cooperării în domeniul reglementării pescuitului și utilizarea durabilă a resurselor biologice acvatice ale râulilor Prut si Nistru.</w:t>
            </w:r>
          </w:p>
        </w:tc>
        <w:tc>
          <w:tcPr>
            <w:tcW w:w="1980" w:type="dxa"/>
            <w:vAlign w:val="center"/>
          </w:tcPr>
          <w:p w:rsidR="00C05F74" w:rsidRPr="009C03E8" w:rsidRDefault="00FC6742" w:rsidP="002715B0">
            <w:pPr>
              <w:spacing w:line="216" w:lineRule="auto"/>
              <w:contextualSpacing/>
              <w:jc w:val="center"/>
              <w:rPr>
                <w:rFonts w:ascii="Arial" w:eastAsia="Times New Roman" w:hAnsi="Arial" w:cs="Arial"/>
                <w:color w:val="943634" w:themeColor="accent2" w:themeShade="BF"/>
                <w:sz w:val="20"/>
                <w:szCs w:val="20"/>
                <w:lang w:val="ro-RO"/>
              </w:rPr>
            </w:pPr>
            <w:r w:rsidRPr="009C03E8">
              <w:rPr>
                <w:rFonts w:ascii="Arial" w:eastAsia="Times New Roman" w:hAnsi="Arial" w:cs="Arial"/>
                <w:color w:val="943634" w:themeColor="accent2" w:themeShade="BF"/>
                <w:sz w:val="20"/>
                <w:szCs w:val="20"/>
                <w:lang w:val="ro-RO"/>
              </w:rPr>
              <w:t>0,8</w:t>
            </w:r>
          </w:p>
        </w:tc>
        <w:tc>
          <w:tcPr>
            <w:tcW w:w="1890" w:type="dxa"/>
            <w:vAlign w:val="center"/>
          </w:tcPr>
          <w:p w:rsidR="00C05F74" w:rsidRPr="00904C2E" w:rsidRDefault="00823763" w:rsidP="002715B0">
            <w:pPr>
              <w:spacing w:line="216" w:lineRule="auto"/>
              <w:contextualSpacing/>
              <w:jc w:val="center"/>
              <w:rPr>
                <w:rFonts w:ascii="Arial" w:eastAsia="Times New Roman" w:hAnsi="Arial" w:cs="Arial"/>
                <w:color w:val="000000"/>
                <w:sz w:val="20"/>
                <w:szCs w:val="20"/>
                <w:lang w:val="ro-RO"/>
              </w:rPr>
            </w:pPr>
            <w:r>
              <w:rPr>
                <w:rFonts w:ascii="Arial" w:eastAsia="Times New Roman" w:hAnsi="Arial" w:cs="Arial"/>
                <w:color w:val="000000"/>
                <w:sz w:val="20"/>
                <w:szCs w:val="20"/>
                <w:lang w:val="ro-RO"/>
              </w:rPr>
              <w:t>0,8</w:t>
            </w:r>
          </w:p>
        </w:tc>
        <w:tc>
          <w:tcPr>
            <w:tcW w:w="1639" w:type="dxa"/>
            <w:vAlign w:val="center"/>
          </w:tcPr>
          <w:p w:rsidR="00C05F74" w:rsidRPr="009D7D88" w:rsidRDefault="00C05F74" w:rsidP="002715B0">
            <w:pPr>
              <w:spacing w:line="216" w:lineRule="auto"/>
              <w:contextualSpacing/>
              <w:jc w:val="center"/>
              <w:rPr>
                <w:rFonts w:ascii="Times New Roman" w:eastAsia="Times New Roman" w:hAnsi="Times New Roman" w:cs="Times New Roman"/>
                <w:color w:val="000000"/>
                <w:lang w:val="ro-RO"/>
              </w:rPr>
            </w:pPr>
          </w:p>
        </w:tc>
      </w:tr>
      <w:tr w:rsidR="00C05F74" w:rsidRPr="009D7D88" w:rsidTr="002D20B6">
        <w:tc>
          <w:tcPr>
            <w:tcW w:w="3955" w:type="dxa"/>
            <w:gridSpan w:val="2"/>
            <w:vAlign w:val="center"/>
          </w:tcPr>
          <w:p w:rsidR="00C05F74" w:rsidRPr="00904C2E" w:rsidRDefault="00C05F74" w:rsidP="002715B0">
            <w:pPr>
              <w:jc w:val="center"/>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Total</w:t>
            </w:r>
          </w:p>
        </w:tc>
        <w:tc>
          <w:tcPr>
            <w:tcW w:w="1980" w:type="dxa"/>
          </w:tcPr>
          <w:p w:rsidR="00C05F74" w:rsidRDefault="00FC6742" w:rsidP="002715B0">
            <w:pPr>
              <w:spacing w:line="216" w:lineRule="auto"/>
              <w:contextualSpacing/>
              <w:jc w:val="center"/>
              <w:rPr>
                <w:rFonts w:ascii="Arial" w:eastAsia="Times New Roman" w:hAnsi="Arial" w:cs="Arial"/>
                <w:b/>
                <w:strike/>
                <w:color w:val="000000"/>
                <w:sz w:val="20"/>
                <w:szCs w:val="20"/>
                <w:lang w:val="ro-RO"/>
              </w:rPr>
            </w:pPr>
            <w:r w:rsidRPr="00823763">
              <w:rPr>
                <w:rFonts w:ascii="Arial" w:eastAsia="Times New Roman" w:hAnsi="Arial" w:cs="Arial"/>
                <w:b/>
                <w:strike/>
                <w:color w:val="000000"/>
                <w:sz w:val="20"/>
                <w:szCs w:val="20"/>
                <w:lang w:val="ro-RO"/>
              </w:rPr>
              <w:t>230,7</w:t>
            </w:r>
          </w:p>
          <w:p w:rsidR="00823763" w:rsidRPr="00823763" w:rsidRDefault="00823763" w:rsidP="002715B0">
            <w:pPr>
              <w:spacing w:line="216" w:lineRule="auto"/>
              <w:contextualSpacing/>
              <w:jc w:val="center"/>
              <w:rPr>
                <w:rFonts w:ascii="Arial" w:eastAsia="Times New Roman" w:hAnsi="Arial" w:cs="Arial"/>
                <w:b/>
                <w:color w:val="000000"/>
                <w:sz w:val="20"/>
                <w:szCs w:val="20"/>
                <w:lang w:val="ro-RO"/>
              </w:rPr>
            </w:pPr>
            <w:r w:rsidRPr="00823763">
              <w:rPr>
                <w:rFonts w:ascii="Arial" w:eastAsia="Times New Roman" w:hAnsi="Arial" w:cs="Arial"/>
                <w:b/>
                <w:color w:val="000000"/>
                <w:sz w:val="20"/>
                <w:szCs w:val="20"/>
                <w:lang w:val="ro-RO"/>
              </w:rPr>
              <w:t>229,8</w:t>
            </w:r>
          </w:p>
        </w:tc>
        <w:tc>
          <w:tcPr>
            <w:tcW w:w="1890" w:type="dxa"/>
            <w:vAlign w:val="center"/>
          </w:tcPr>
          <w:p w:rsidR="00C05F74" w:rsidRPr="00904C2E" w:rsidRDefault="00E77C26" w:rsidP="002715B0">
            <w:pPr>
              <w:spacing w:line="216" w:lineRule="auto"/>
              <w:contextualSpacing/>
              <w:jc w:val="center"/>
              <w:rPr>
                <w:rFonts w:ascii="Arial" w:eastAsia="Times New Roman" w:hAnsi="Arial" w:cs="Arial"/>
                <w:b/>
                <w:color w:val="000000"/>
                <w:sz w:val="20"/>
                <w:szCs w:val="20"/>
                <w:lang w:val="ro-RO"/>
              </w:rPr>
            </w:pPr>
            <w:r>
              <w:rPr>
                <w:rFonts w:ascii="Arial" w:eastAsia="Times New Roman" w:hAnsi="Arial" w:cs="Arial"/>
                <w:b/>
                <w:color w:val="000000"/>
                <w:sz w:val="20"/>
                <w:szCs w:val="20"/>
                <w:lang w:val="ro-RO"/>
              </w:rPr>
              <w:t>139,2</w:t>
            </w:r>
          </w:p>
        </w:tc>
        <w:tc>
          <w:tcPr>
            <w:tcW w:w="1639" w:type="dxa"/>
            <w:vAlign w:val="center"/>
          </w:tcPr>
          <w:p w:rsidR="00C05F74" w:rsidRPr="009D7D88" w:rsidRDefault="00823763" w:rsidP="002715B0">
            <w:pPr>
              <w:spacing w:line="216" w:lineRule="auto"/>
              <w:contextualSpacing/>
              <w:jc w:val="center"/>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90,6</w:t>
            </w:r>
          </w:p>
        </w:tc>
      </w:tr>
    </w:tbl>
    <w:p w:rsidR="00ED1AEE" w:rsidRPr="009D7D88" w:rsidRDefault="00C665A1" w:rsidP="00896F3F">
      <w:pPr>
        <w:pStyle w:val="Titlu1"/>
        <w:numPr>
          <w:ilvl w:val="0"/>
          <w:numId w:val="34"/>
        </w:numPr>
        <w:rPr>
          <w:lang w:val="ro-RO"/>
        </w:rPr>
      </w:pPr>
      <w:bookmarkStart w:id="11" w:name="_Toc423530"/>
      <w:r w:rsidRPr="009D7D88">
        <w:rPr>
          <w:lang w:val="ro-RO"/>
        </w:rPr>
        <w:t>REZULTATE SCONTATE</w:t>
      </w:r>
      <w:bookmarkEnd w:id="11"/>
    </w:p>
    <w:p w:rsidR="00C22C94" w:rsidRPr="008B333E" w:rsidRDefault="00C22C94" w:rsidP="00896F3F">
      <w:pPr>
        <w:pStyle w:val="Cuprins2"/>
        <w:numPr>
          <w:ilvl w:val="1"/>
          <w:numId w:val="34"/>
        </w:numPr>
        <w:ind w:left="788" w:hanging="431"/>
      </w:pPr>
      <w:r w:rsidRPr="008B333E">
        <w:t>Prognoze si tendinte</w:t>
      </w:r>
      <w:r w:rsidR="003A3B92">
        <w:t xml:space="preserve"> privind</w:t>
      </w:r>
      <w:r w:rsidR="000C46A1">
        <w:t xml:space="preserve"> producerea și cosumarea în țară a </w:t>
      </w:r>
      <w:r w:rsidR="003A3B92">
        <w:t>peștelui comercial</w:t>
      </w:r>
      <w:r w:rsidR="000C46A1">
        <w:t xml:space="preserve"> autohton </w:t>
      </w:r>
    </w:p>
    <w:p w:rsidR="00C22C94" w:rsidRPr="00EE094F" w:rsidRDefault="00C22C94" w:rsidP="00421BAB">
      <w:pPr>
        <w:pStyle w:val="Listparagraf"/>
        <w:spacing w:before="120" w:after="120"/>
        <w:ind w:left="0" w:firstLine="357"/>
        <w:contextualSpacing w:val="0"/>
        <w:jc w:val="both"/>
        <w:rPr>
          <w:rFonts w:ascii="Times New Roman" w:hAnsi="Times New Roman"/>
          <w:color w:val="943634" w:themeColor="accent2" w:themeShade="BF"/>
          <w:sz w:val="28"/>
          <w:szCs w:val="28"/>
          <w:lang w:val="en-US"/>
        </w:rPr>
      </w:pPr>
      <w:r w:rsidRPr="00EE094F">
        <w:rPr>
          <w:rFonts w:ascii="Times New Roman" w:hAnsi="Times New Roman"/>
          <w:color w:val="943634" w:themeColor="accent2" w:themeShade="BF"/>
          <w:sz w:val="28"/>
          <w:szCs w:val="28"/>
          <w:lang w:val="en-US"/>
        </w:rPr>
        <w:t>Populaţia stabilă a Republicii Moldova la 01.01.2018 a fost de 3,5 mil. persoane, în scădere faţă de aceeaşi perioadă a anului 2017 cu 3,3 mii persoane. Se constată o creştere anuală a populaţiei în mediul urban şi descreştere continuă a populaţiei rurale. Aceste schimbări au fost cauzate, în special, de sporul natural negativ a populaţiei rurale şi structura fluxului migraţiei interne</w:t>
      </w:r>
      <w:r w:rsidR="00D02244">
        <w:rPr>
          <w:rFonts w:ascii="Times New Roman" w:hAnsi="Times New Roman"/>
          <w:color w:val="943634" w:themeColor="accent2" w:themeShade="BF"/>
          <w:sz w:val="28"/>
          <w:szCs w:val="28"/>
          <w:lang w:val="en-US"/>
        </w:rPr>
        <w:t xml:space="preserve"> (tabl.</w:t>
      </w:r>
      <w:r w:rsidR="00642302">
        <w:rPr>
          <w:rFonts w:ascii="Times New Roman" w:hAnsi="Times New Roman"/>
          <w:color w:val="943634" w:themeColor="accent2" w:themeShade="BF"/>
          <w:sz w:val="28"/>
          <w:szCs w:val="28"/>
          <w:lang w:val="en-US"/>
        </w:rPr>
        <w:t>10</w:t>
      </w:r>
      <w:r w:rsidR="00D02244">
        <w:rPr>
          <w:rFonts w:ascii="Times New Roman" w:hAnsi="Times New Roman"/>
          <w:color w:val="943634" w:themeColor="accent2" w:themeShade="BF"/>
          <w:sz w:val="28"/>
          <w:szCs w:val="28"/>
          <w:lang w:val="en-US"/>
        </w:rPr>
        <w:t>)</w:t>
      </w:r>
      <w:r>
        <w:rPr>
          <w:rFonts w:ascii="Times New Roman" w:hAnsi="Times New Roman"/>
          <w:color w:val="943634" w:themeColor="accent2" w:themeShade="BF"/>
          <w:sz w:val="28"/>
          <w:szCs w:val="28"/>
          <w:lang w:val="en-US"/>
        </w:rPr>
        <w:t>.</w:t>
      </w:r>
      <w:r w:rsidRPr="00EE094F">
        <w:rPr>
          <w:rFonts w:ascii="Times New Roman" w:hAnsi="Times New Roman"/>
          <w:color w:val="943634" w:themeColor="accent2" w:themeShade="BF"/>
          <w:sz w:val="28"/>
          <w:szCs w:val="28"/>
          <w:lang w:val="en-US"/>
        </w:rPr>
        <w:t xml:space="preserve"> </w:t>
      </w:r>
    </w:p>
    <w:p w:rsidR="00C22C94" w:rsidRDefault="00C22C94" w:rsidP="008B333E">
      <w:pPr>
        <w:pStyle w:val="Listparagraf"/>
        <w:spacing w:before="120" w:after="120" w:line="240" w:lineRule="auto"/>
        <w:ind w:left="357" w:hanging="357"/>
        <w:contextualSpacing w:val="0"/>
        <w:jc w:val="both"/>
        <w:rPr>
          <w:rFonts w:ascii="Arial" w:hAnsi="Arial" w:cs="Arial"/>
          <w:b/>
          <w:strike/>
          <w:sz w:val="18"/>
          <w:szCs w:val="18"/>
          <w:lang w:val="en-US"/>
        </w:rPr>
      </w:pPr>
      <w:r w:rsidRPr="007A27F7">
        <w:rPr>
          <w:rFonts w:ascii="Arial" w:hAnsi="Arial" w:cs="Arial"/>
          <w:b/>
          <w:strike/>
          <w:sz w:val="18"/>
          <w:szCs w:val="18"/>
          <w:lang w:val="en-US"/>
        </w:rPr>
        <w:t xml:space="preserve">Sursa: MOLDOVA ÎN CIFRE Biroul Național de Statistică al Republicii Moldova </w:t>
      </w:r>
    </w:p>
    <w:p w:rsidR="00D74FF2" w:rsidRDefault="00D74FF2" w:rsidP="008B333E">
      <w:pPr>
        <w:pStyle w:val="Listparagraf"/>
        <w:spacing w:before="120" w:after="120" w:line="240" w:lineRule="auto"/>
        <w:ind w:left="357" w:hanging="357"/>
        <w:contextualSpacing w:val="0"/>
        <w:jc w:val="both"/>
        <w:rPr>
          <w:rFonts w:ascii="Arial" w:hAnsi="Arial" w:cs="Arial"/>
          <w:b/>
          <w:strike/>
          <w:sz w:val="18"/>
          <w:szCs w:val="18"/>
          <w:lang w:val="en-US"/>
        </w:rPr>
      </w:pPr>
    </w:p>
    <w:p w:rsidR="00D74FF2" w:rsidRDefault="00D74FF2" w:rsidP="008B333E">
      <w:pPr>
        <w:pStyle w:val="Listparagraf"/>
        <w:spacing w:before="120" w:after="120" w:line="240" w:lineRule="auto"/>
        <w:ind w:left="357" w:hanging="357"/>
        <w:contextualSpacing w:val="0"/>
        <w:jc w:val="both"/>
        <w:rPr>
          <w:rFonts w:ascii="Arial" w:hAnsi="Arial" w:cs="Arial"/>
          <w:b/>
          <w:strike/>
          <w:sz w:val="18"/>
          <w:szCs w:val="18"/>
          <w:lang w:val="en-US"/>
        </w:rPr>
      </w:pPr>
    </w:p>
    <w:p w:rsidR="00D74FF2" w:rsidRPr="007A27F7" w:rsidRDefault="00D74FF2" w:rsidP="008B333E">
      <w:pPr>
        <w:pStyle w:val="Listparagraf"/>
        <w:spacing w:before="120" w:after="120" w:line="240" w:lineRule="auto"/>
        <w:ind w:left="357" w:hanging="357"/>
        <w:contextualSpacing w:val="0"/>
        <w:jc w:val="both"/>
        <w:rPr>
          <w:strike/>
          <w:lang w:val="en-US" w:eastAsia="ru-RU"/>
        </w:rPr>
      </w:pPr>
    </w:p>
    <w:p w:rsidR="00C22C94" w:rsidRPr="00EE094F" w:rsidRDefault="00C22C94" w:rsidP="00C22C94">
      <w:pPr>
        <w:pStyle w:val="Listparagraf"/>
        <w:spacing w:after="120" w:line="240" w:lineRule="auto"/>
        <w:ind w:left="357"/>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10</w:t>
      </w:r>
    </w:p>
    <w:tbl>
      <w:tblPr>
        <w:tblStyle w:val="TableGrid1"/>
        <w:tblW w:w="9391" w:type="dxa"/>
        <w:tblInd w:w="108" w:type="dxa"/>
        <w:tblLook w:val="04A0" w:firstRow="1" w:lastRow="0" w:firstColumn="1" w:lastColumn="0" w:noHBand="0" w:noVBand="1"/>
      </w:tblPr>
      <w:tblGrid>
        <w:gridCol w:w="5177"/>
        <w:gridCol w:w="4214"/>
      </w:tblGrid>
      <w:tr w:rsidR="00C22C94" w:rsidRPr="001A44F3" w:rsidTr="00787E8D">
        <w:trPr>
          <w:trHeight w:val="461"/>
        </w:trPr>
        <w:tc>
          <w:tcPr>
            <w:tcW w:w="939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C22C94" w:rsidRDefault="00C22C94" w:rsidP="00A27465">
            <w:pPr>
              <w:jc w:val="center"/>
              <w:rPr>
                <w:rFonts w:ascii="Arial" w:hAnsi="Arial" w:cs="Arial"/>
                <w:b/>
                <w:sz w:val="20"/>
                <w:szCs w:val="20"/>
                <w:lang w:val="ro-RO"/>
              </w:rPr>
            </w:pPr>
            <w:r w:rsidRPr="0013127F">
              <w:rPr>
                <w:rFonts w:ascii="Times New Roman" w:hAnsi="Times New Roman"/>
                <w:color w:val="76923C" w:themeColor="accent3" w:themeShade="BF"/>
                <w:sz w:val="28"/>
                <w:szCs w:val="28"/>
                <w:lang w:val="ro-RO"/>
              </w:rPr>
              <w:t xml:space="preserve"> </w:t>
            </w:r>
            <w:r w:rsidRPr="005B77B1">
              <w:rPr>
                <w:rFonts w:ascii="Arial" w:hAnsi="Arial" w:cs="Arial"/>
                <w:b/>
                <w:sz w:val="20"/>
                <w:szCs w:val="20"/>
                <w:lang w:val="ro-RO"/>
              </w:rPr>
              <w:t xml:space="preserve">Date sintetizate privind ocuparea forței de muncă în diferite sectoare agricole </w:t>
            </w:r>
          </w:p>
          <w:p w:rsidR="00C22C94" w:rsidRPr="005B77B1" w:rsidRDefault="00C22C94" w:rsidP="00A27465">
            <w:pPr>
              <w:jc w:val="center"/>
              <w:rPr>
                <w:rFonts w:ascii="Arial" w:hAnsi="Arial" w:cs="Arial"/>
                <w:b/>
                <w:sz w:val="20"/>
                <w:szCs w:val="20"/>
                <w:lang w:val="ro-RO"/>
              </w:rPr>
            </w:pPr>
            <w:r w:rsidRPr="005B77B1">
              <w:rPr>
                <w:rFonts w:ascii="Arial" w:hAnsi="Arial" w:cs="Arial"/>
                <w:b/>
                <w:sz w:val="20"/>
                <w:szCs w:val="20"/>
                <w:lang w:val="ro-RO"/>
              </w:rPr>
              <w:t>ale Republicii Moldova, 2017</w:t>
            </w:r>
          </w:p>
        </w:tc>
      </w:tr>
      <w:tr w:rsidR="00C22C94" w:rsidRPr="002771B7"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center"/>
              <w:rPr>
                <w:rFonts w:ascii="Arial" w:hAnsi="Arial" w:cs="Arial"/>
                <w:b/>
                <w:sz w:val="20"/>
                <w:szCs w:val="20"/>
                <w:lang w:val="ro-RO"/>
              </w:rPr>
            </w:pPr>
            <w:r w:rsidRPr="00A81234">
              <w:rPr>
                <w:rFonts w:ascii="Arial" w:hAnsi="Arial" w:cs="Arial"/>
                <w:b/>
                <w:sz w:val="20"/>
                <w:szCs w:val="20"/>
                <w:lang w:val="ro-RO"/>
              </w:rPr>
              <w:t>Descrierea</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center"/>
              <w:rPr>
                <w:rFonts w:ascii="Arial" w:hAnsi="Arial" w:cs="Arial"/>
                <w:b/>
                <w:sz w:val="20"/>
                <w:szCs w:val="20"/>
                <w:lang w:val="ro-RO"/>
              </w:rPr>
            </w:pPr>
            <w:r w:rsidRPr="00A81234">
              <w:rPr>
                <w:rFonts w:ascii="Arial" w:hAnsi="Arial" w:cs="Arial"/>
                <w:b/>
                <w:sz w:val="20"/>
                <w:szCs w:val="20"/>
                <w:lang w:val="ro-RO"/>
              </w:rPr>
              <w:t>Persoane</w:t>
            </w:r>
          </w:p>
        </w:tc>
      </w:tr>
      <w:tr w:rsidR="00C22C94" w:rsidRPr="005B77B1" w:rsidTr="00787E8D">
        <w:trPr>
          <w:trHeight w:val="340"/>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 xml:space="preserve">Numărul total al populației </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shd w:val="clear" w:color="auto" w:fill="FFFFFF"/>
              </w:rPr>
              <w:t>3 5</w:t>
            </w:r>
            <w:r w:rsidRPr="00A81234">
              <w:rPr>
                <w:rFonts w:ascii="Arial" w:hAnsi="Arial" w:cs="Arial"/>
                <w:color w:val="943634" w:themeColor="accent2" w:themeShade="BF"/>
                <w:sz w:val="20"/>
                <w:szCs w:val="20"/>
                <w:shd w:val="clear" w:color="auto" w:fill="FFFFFF"/>
                <w:lang w:val="ro-RO"/>
              </w:rPr>
              <w:t>50852</w:t>
            </w:r>
            <w:r w:rsidRPr="00A81234">
              <w:rPr>
                <w:rFonts w:ascii="Arial" w:hAnsi="Arial" w:cs="Arial"/>
                <w:color w:val="943634" w:themeColor="accent2" w:themeShade="BF"/>
                <w:sz w:val="20"/>
                <w:szCs w:val="20"/>
                <w:lang w:val="ro-RO"/>
              </w:rPr>
              <w:t xml:space="preserve"> </w:t>
            </w:r>
          </w:p>
        </w:tc>
      </w:tr>
      <w:tr w:rsidR="00C22C94" w:rsidRPr="005B77B1"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Populația economic activă</w:t>
            </w:r>
            <w:r w:rsidRPr="00A81234">
              <w:rPr>
                <w:rFonts w:ascii="Arial" w:hAnsi="Arial" w:cs="Arial"/>
                <w:color w:val="943634" w:themeColor="accent2" w:themeShade="BF"/>
                <w:sz w:val="20"/>
                <w:szCs w:val="20"/>
                <w:vertAlign w:val="superscript"/>
                <w:lang w:val="ro-RO"/>
              </w:rPr>
              <w:t>1</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shd w:val="clear" w:color="auto" w:fill="FFFFFF"/>
              </w:rPr>
              <w:t>1</w:t>
            </w:r>
            <w:r w:rsidRPr="00A81234">
              <w:rPr>
                <w:rFonts w:ascii="Arial" w:hAnsi="Arial" w:cs="Arial"/>
                <w:color w:val="943634" w:themeColor="accent2" w:themeShade="BF"/>
                <w:sz w:val="20"/>
                <w:szCs w:val="20"/>
                <w:shd w:val="clear" w:color="auto" w:fill="FFFFFF"/>
                <w:lang w:val="ro-RO"/>
              </w:rPr>
              <w:t xml:space="preserve"> </w:t>
            </w:r>
            <w:r w:rsidRPr="00A81234">
              <w:rPr>
                <w:rFonts w:ascii="Arial" w:hAnsi="Arial" w:cs="Arial"/>
                <w:color w:val="943634" w:themeColor="accent2" w:themeShade="BF"/>
                <w:sz w:val="20"/>
                <w:szCs w:val="20"/>
                <w:shd w:val="clear" w:color="auto" w:fill="FFFFFF"/>
              </w:rPr>
              <w:t>197</w:t>
            </w:r>
            <w:r w:rsidRPr="00A81234">
              <w:rPr>
                <w:rFonts w:ascii="Arial" w:hAnsi="Arial" w:cs="Arial"/>
                <w:color w:val="943634" w:themeColor="accent2" w:themeShade="BF"/>
                <w:sz w:val="20"/>
                <w:szCs w:val="20"/>
                <w:shd w:val="clear" w:color="auto" w:fill="FFFFFF"/>
                <w:lang w:val="ro-RO"/>
              </w:rPr>
              <w:t xml:space="preserve"> </w:t>
            </w:r>
            <w:r w:rsidRPr="00A81234">
              <w:rPr>
                <w:rFonts w:ascii="Arial" w:hAnsi="Arial" w:cs="Arial"/>
                <w:color w:val="943634" w:themeColor="accent2" w:themeShade="BF"/>
                <w:sz w:val="20"/>
                <w:szCs w:val="20"/>
                <w:shd w:val="clear" w:color="auto" w:fill="FFFFFF"/>
              </w:rPr>
              <w:t>8</w:t>
            </w:r>
            <w:r w:rsidRPr="00A81234">
              <w:rPr>
                <w:rFonts w:ascii="Arial" w:hAnsi="Arial" w:cs="Arial"/>
                <w:color w:val="943634" w:themeColor="accent2" w:themeShade="BF"/>
                <w:sz w:val="20"/>
                <w:szCs w:val="20"/>
                <w:shd w:val="clear" w:color="auto" w:fill="FFFFFF"/>
                <w:lang w:val="ro-RO"/>
              </w:rPr>
              <w:t>00</w:t>
            </w:r>
            <w:r w:rsidRPr="00A81234">
              <w:rPr>
                <w:rFonts w:ascii="Arial" w:hAnsi="Arial" w:cs="Arial"/>
                <w:color w:val="943634" w:themeColor="accent2" w:themeShade="BF"/>
                <w:sz w:val="20"/>
                <w:szCs w:val="20"/>
                <w:lang w:val="ro-RO"/>
              </w:rPr>
              <w:t xml:space="preserve"> </w:t>
            </w:r>
          </w:p>
        </w:tc>
      </w:tr>
      <w:tr w:rsidR="00C22C94" w:rsidRPr="005B77B1"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Populația ocupată (activă)  în economie</w:t>
            </w:r>
            <w:r w:rsidRPr="00A81234">
              <w:rPr>
                <w:rFonts w:ascii="Arial" w:hAnsi="Arial" w:cs="Arial"/>
                <w:color w:val="943634" w:themeColor="accent2" w:themeShade="BF"/>
                <w:sz w:val="20"/>
                <w:szCs w:val="20"/>
                <w:vertAlign w:val="superscript"/>
                <w:lang w:val="ro-RO"/>
              </w:rPr>
              <w:t xml:space="preserve">2 </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shd w:val="clear" w:color="auto" w:fill="FFFFFF"/>
              </w:rPr>
              <w:t>1</w:t>
            </w:r>
            <w:r w:rsidRPr="00A81234">
              <w:rPr>
                <w:rFonts w:ascii="Arial" w:hAnsi="Arial" w:cs="Arial"/>
                <w:color w:val="943634" w:themeColor="accent2" w:themeShade="BF"/>
                <w:sz w:val="20"/>
                <w:szCs w:val="20"/>
                <w:shd w:val="clear" w:color="auto" w:fill="FFFFFF"/>
                <w:lang w:val="ro-RO"/>
              </w:rPr>
              <w:t> </w:t>
            </w:r>
            <w:r w:rsidRPr="00A81234">
              <w:rPr>
                <w:rFonts w:ascii="Arial" w:hAnsi="Arial" w:cs="Arial"/>
                <w:color w:val="943634" w:themeColor="accent2" w:themeShade="BF"/>
                <w:sz w:val="20"/>
                <w:szCs w:val="20"/>
                <w:shd w:val="clear" w:color="auto" w:fill="FFFFFF"/>
              </w:rPr>
              <w:t>163</w:t>
            </w:r>
            <w:r w:rsidRPr="00A81234">
              <w:rPr>
                <w:rFonts w:ascii="Arial" w:hAnsi="Arial" w:cs="Arial"/>
                <w:color w:val="943634" w:themeColor="accent2" w:themeShade="BF"/>
                <w:sz w:val="20"/>
                <w:szCs w:val="20"/>
                <w:shd w:val="clear" w:color="auto" w:fill="FFFFFF"/>
                <w:lang w:val="ro-RO"/>
              </w:rPr>
              <w:t xml:space="preserve"> </w:t>
            </w:r>
            <w:r w:rsidRPr="00A81234">
              <w:rPr>
                <w:rFonts w:ascii="Arial" w:hAnsi="Arial" w:cs="Arial"/>
                <w:color w:val="943634" w:themeColor="accent2" w:themeShade="BF"/>
                <w:sz w:val="20"/>
                <w:szCs w:val="20"/>
                <w:shd w:val="clear" w:color="auto" w:fill="FFFFFF"/>
              </w:rPr>
              <w:t>6</w:t>
            </w:r>
            <w:r w:rsidRPr="00A81234">
              <w:rPr>
                <w:rFonts w:ascii="Arial" w:hAnsi="Arial" w:cs="Arial"/>
                <w:color w:val="943634" w:themeColor="accent2" w:themeShade="BF"/>
                <w:sz w:val="20"/>
                <w:szCs w:val="20"/>
                <w:shd w:val="clear" w:color="auto" w:fill="FFFFFF"/>
                <w:lang w:val="ro-RO"/>
              </w:rPr>
              <w:t>00</w:t>
            </w:r>
            <w:r w:rsidRPr="00A81234">
              <w:rPr>
                <w:rFonts w:ascii="Arial" w:hAnsi="Arial" w:cs="Arial"/>
                <w:color w:val="943634" w:themeColor="accent2" w:themeShade="BF"/>
                <w:sz w:val="20"/>
                <w:szCs w:val="20"/>
                <w:lang w:val="ro-RO"/>
              </w:rPr>
              <w:t xml:space="preserve"> </w:t>
            </w:r>
          </w:p>
        </w:tc>
      </w:tr>
      <w:tr w:rsidR="00C22C94" w:rsidRPr="005B77B1" w:rsidTr="00787E8D">
        <w:trPr>
          <w:trHeight w:val="340"/>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 xml:space="preserve">Populația ocupată (activă) în agricultură </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shd w:val="clear" w:color="auto" w:fill="FFFFFF"/>
              </w:rPr>
              <w:t>383</w:t>
            </w:r>
            <w:r w:rsidRPr="00A81234">
              <w:rPr>
                <w:rFonts w:ascii="Arial" w:hAnsi="Arial" w:cs="Arial"/>
                <w:color w:val="943634" w:themeColor="accent2" w:themeShade="BF"/>
                <w:sz w:val="20"/>
                <w:szCs w:val="20"/>
                <w:shd w:val="clear" w:color="auto" w:fill="FFFFFF"/>
                <w:lang w:val="ro-RO"/>
              </w:rPr>
              <w:t xml:space="preserve"> </w:t>
            </w:r>
            <w:r w:rsidRPr="00A81234">
              <w:rPr>
                <w:rFonts w:ascii="Arial" w:hAnsi="Arial" w:cs="Arial"/>
                <w:color w:val="943634" w:themeColor="accent2" w:themeShade="BF"/>
                <w:sz w:val="20"/>
                <w:szCs w:val="20"/>
                <w:shd w:val="clear" w:color="auto" w:fill="FFFFFF"/>
              </w:rPr>
              <w:t>4</w:t>
            </w:r>
            <w:r w:rsidRPr="00A81234">
              <w:rPr>
                <w:rFonts w:ascii="Arial" w:hAnsi="Arial" w:cs="Arial"/>
                <w:color w:val="943634" w:themeColor="accent2" w:themeShade="BF"/>
                <w:sz w:val="20"/>
                <w:szCs w:val="20"/>
                <w:shd w:val="clear" w:color="auto" w:fill="FFFFFF"/>
                <w:lang w:val="ro-RO"/>
              </w:rPr>
              <w:t>00</w:t>
            </w:r>
          </w:p>
        </w:tc>
      </w:tr>
      <w:tr w:rsidR="00C22C94" w:rsidRPr="005B77B1"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 xml:space="preserve">Angajați în agricultură, vânătoare și </w:t>
            </w:r>
            <w:r w:rsidRPr="00A81234">
              <w:rPr>
                <w:rFonts w:ascii="Arial" w:hAnsi="Arial" w:cs="Arial"/>
                <w:color w:val="943634" w:themeColor="accent2" w:themeShade="BF"/>
                <w:sz w:val="20"/>
                <w:szCs w:val="20"/>
                <w:lang w:val="en-US"/>
              </w:rPr>
              <w:t>servicii anexe</w:t>
            </w:r>
            <w:r w:rsidRPr="00A81234">
              <w:rPr>
                <w:rFonts w:ascii="Arial" w:hAnsi="Arial" w:cs="Arial"/>
                <w:color w:val="943634" w:themeColor="accent2" w:themeShade="BF"/>
                <w:sz w:val="20"/>
                <w:szCs w:val="20"/>
                <w:lang w:val="ro-RO"/>
              </w:rPr>
              <w:t xml:space="preserve"> </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shd w:val="clear" w:color="auto" w:fill="FFFFFF"/>
              </w:rPr>
              <w:t>33 821</w:t>
            </w:r>
            <w:r w:rsidRPr="00A81234">
              <w:rPr>
                <w:rFonts w:ascii="Arial" w:hAnsi="Arial" w:cs="Arial"/>
                <w:color w:val="943634" w:themeColor="accent2" w:themeShade="BF"/>
                <w:sz w:val="20"/>
                <w:szCs w:val="20"/>
                <w:lang w:val="ro-RO"/>
              </w:rPr>
              <w:t xml:space="preserve"> </w:t>
            </w:r>
          </w:p>
        </w:tc>
      </w:tr>
      <w:tr w:rsidR="00C22C94" w:rsidRPr="005B77B1" w:rsidTr="00787E8D">
        <w:trPr>
          <w:trHeight w:val="340"/>
        </w:trPr>
        <w:tc>
          <w:tcPr>
            <w:tcW w:w="5177" w:type="dxa"/>
            <w:tcBorders>
              <w:top w:val="single" w:sz="4" w:space="0" w:color="auto"/>
              <w:left w:val="single" w:sz="4" w:space="0" w:color="auto"/>
              <w:bottom w:val="single" w:sz="4" w:space="0" w:color="auto"/>
              <w:right w:val="single" w:sz="4" w:space="0" w:color="auto"/>
            </w:tcBorders>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Angajați în</w:t>
            </w:r>
            <w:r w:rsidRPr="00A81234">
              <w:rPr>
                <w:rFonts w:ascii="Verdana" w:hAnsi="Verdana"/>
                <w:color w:val="943634" w:themeColor="accent2" w:themeShade="BF"/>
                <w:sz w:val="20"/>
                <w:szCs w:val="20"/>
                <w:lang w:val="en-US"/>
              </w:rPr>
              <w:t xml:space="preserve"> </w:t>
            </w:r>
            <w:r w:rsidRPr="00A81234">
              <w:rPr>
                <w:rFonts w:ascii="Arial" w:hAnsi="Arial" w:cs="Arial"/>
                <w:color w:val="943634" w:themeColor="accent2" w:themeShade="BF"/>
                <w:sz w:val="20"/>
                <w:szCs w:val="20"/>
                <w:lang w:val="en-US"/>
              </w:rPr>
              <w:t>silvicultura si exploatare forestiera</w:t>
            </w:r>
          </w:p>
        </w:tc>
        <w:tc>
          <w:tcPr>
            <w:tcW w:w="4214" w:type="dxa"/>
            <w:tcBorders>
              <w:top w:val="single" w:sz="4" w:space="0" w:color="auto"/>
              <w:left w:val="single" w:sz="4" w:space="0" w:color="auto"/>
              <w:bottom w:val="single" w:sz="4" w:space="0" w:color="auto"/>
              <w:right w:val="single" w:sz="4" w:space="0" w:color="auto"/>
            </w:tcBorders>
          </w:tcPr>
          <w:p w:rsidR="00C22C94" w:rsidRPr="00A81234" w:rsidRDefault="00C22C94" w:rsidP="00A27465">
            <w:pPr>
              <w:spacing w:line="360" w:lineRule="auto"/>
              <w:jc w:val="right"/>
              <w:rPr>
                <w:rFonts w:ascii="Arial" w:hAnsi="Arial" w:cs="Arial"/>
                <w:color w:val="943634" w:themeColor="accent2" w:themeShade="BF"/>
                <w:sz w:val="20"/>
                <w:szCs w:val="20"/>
                <w:shd w:val="clear" w:color="auto" w:fill="FFFFFF"/>
                <w:lang w:val="ro-RO"/>
              </w:rPr>
            </w:pPr>
            <w:r w:rsidRPr="00A81234">
              <w:rPr>
                <w:rFonts w:ascii="Arial" w:hAnsi="Arial" w:cs="Arial"/>
                <w:color w:val="943634" w:themeColor="accent2" w:themeShade="BF"/>
                <w:sz w:val="20"/>
                <w:szCs w:val="20"/>
                <w:shd w:val="clear" w:color="auto" w:fill="FFFFFF"/>
              </w:rPr>
              <w:t>3 489</w:t>
            </w:r>
          </w:p>
        </w:tc>
      </w:tr>
      <w:tr w:rsidR="00C22C94" w:rsidRPr="005B77B1" w:rsidTr="00787E8D">
        <w:trPr>
          <w:trHeight w:val="364"/>
        </w:trPr>
        <w:tc>
          <w:tcPr>
            <w:tcW w:w="5177"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ind w:left="-57"/>
              <w:jc w:val="both"/>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 xml:space="preserve">Angajați în piscicultură </w:t>
            </w:r>
          </w:p>
        </w:tc>
        <w:tc>
          <w:tcPr>
            <w:tcW w:w="4214" w:type="dxa"/>
            <w:tcBorders>
              <w:top w:val="single" w:sz="4" w:space="0" w:color="auto"/>
              <w:left w:val="single" w:sz="4" w:space="0" w:color="auto"/>
              <w:bottom w:val="single" w:sz="4" w:space="0" w:color="auto"/>
              <w:right w:val="single" w:sz="4" w:space="0" w:color="auto"/>
            </w:tcBorders>
            <w:hideMark/>
          </w:tcPr>
          <w:p w:rsidR="00C22C94" w:rsidRPr="00A81234" w:rsidRDefault="00C22C94" w:rsidP="00A27465">
            <w:pPr>
              <w:spacing w:line="360" w:lineRule="auto"/>
              <w:jc w:val="right"/>
              <w:rPr>
                <w:rFonts w:ascii="Arial" w:hAnsi="Arial" w:cs="Arial"/>
                <w:color w:val="943634" w:themeColor="accent2" w:themeShade="BF"/>
                <w:sz w:val="20"/>
                <w:szCs w:val="20"/>
                <w:lang w:val="ro-RO"/>
              </w:rPr>
            </w:pPr>
            <w:r w:rsidRPr="00A81234">
              <w:rPr>
                <w:rFonts w:ascii="Arial" w:hAnsi="Arial" w:cs="Arial"/>
                <w:color w:val="943634" w:themeColor="accent2" w:themeShade="BF"/>
                <w:sz w:val="20"/>
                <w:szCs w:val="20"/>
                <w:lang w:val="ro-RO"/>
              </w:rPr>
              <w:t>4000</w:t>
            </w:r>
            <w:r w:rsidRPr="00A81234">
              <w:rPr>
                <w:rFonts w:ascii="Arial" w:hAnsi="Arial" w:cs="Arial"/>
                <w:color w:val="943634" w:themeColor="accent2" w:themeShade="BF"/>
                <w:sz w:val="20"/>
                <w:szCs w:val="20"/>
                <w:vertAlign w:val="superscript"/>
                <w:lang w:val="ro-RO"/>
              </w:rPr>
              <w:t>*</w:t>
            </w:r>
          </w:p>
        </w:tc>
      </w:tr>
    </w:tbl>
    <w:p w:rsidR="00C22C94" w:rsidRPr="0028014A" w:rsidRDefault="00C22C94" w:rsidP="00C2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28014A">
        <w:rPr>
          <w:rFonts w:ascii="Arial" w:eastAsia="Calibri" w:hAnsi="Arial" w:cs="Arial"/>
          <w:b/>
          <w:strike/>
          <w:sz w:val="18"/>
          <w:szCs w:val="18"/>
          <w:lang w:val="en-GB"/>
        </w:rPr>
        <w:t>Sursa: Biroul Național de Statistică al Republicii Moldova (2017)</w:t>
      </w:r>
    </w:p>
    <w:p w:rsidR="00C22C94" w:rsidRPr="0028014A" w:rsidRDefault="00C22C94" w:rsidP="00C2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strike/>
          <w:sz w:val="18"/>
          <w:szCs w:val="18"/>
          <w:lang w:val="en-GB"/>
        </w:rPr>
      </w:pPr>
      <w:r w:rsidRPr="0028014A">
        <w:rPr>
          <w:rFonts w:ascii="Arial" w:eastAsia="Calibri" w:hAnsi="Arial" w:cs="Arial"/>
          <w:b/>
          <w:strike/>
          <w:sz w:val="18"/>
          <w:szCs w:val="18"/>
          <w:lang w:val="en-GB"/>
        </w:rPr>
        <w:t xml:space="preserve">Calcule proprii pe baza datelor Centrului pentru Cercetare „ACVAGENRESURS” </w:t>
      </w:r>
    </w:p>
    <w:p w:rsidR="00C22C94" w:rsidRPr="0028014A" w:rsidRDefault="00C22C94" w:rsidP="00C22C94">
      <w:pPr>
        <w:spacing w:after="0" w:line="240" w:lineRule="auto"/>
        <w:jc w:val="both"/>
        <w:rPr>
          <w:rFonts w:ascii="Verdana" w:hAnsi="Verdana"/>
          <w:i/>
          <w:iCs/>
          <w:strike/>
          <w:color w:val="FF0000"/>
          <w:sz w:val="18"/>
          <w:szCs w:val="18"/>
          <w:shd w:val="clear" w:color="auto" w:fill="FCFDFD"/>
          <w:lang w:val="en-US"/>
        </w:rPr>
      </w:pPr>
      <w:r w:rsidRPr="0028014A">
        <w:rPr>
          <w:rFonts w:ascii="Arial" w:hAnsi="Arial" w:cs="Arial"/>
          <w:strike/>
          <w:color w:val="444444"/>
          <w:sz w:val="18"/>
          <w:szCs w:val="18"/>
          <w:shd w:val="clear" w:color="auto" w:fill="FFFFFF"/>
          <w:lang w:val="en-US"/>
        </w:rPr>
        <w:t>Datele sunt prezentate fără teritoriul din partea stîngă a Nistrului și mun. Bender.</w:t>
      </w:r>
    </w:p>
    <w:p w:rsidR="00C22C94" w:rsidRPr="001F2148" w:rsidRDefault="00C22C94" w:rsidP="00831F68">
      <w:pPr>
        <w:spacing w:before="240" w:after="0"/>
        <w:jc w:val="both"/>
        <w:rPr>
          <w:rFonts w:ascii="Times New Roman" w:eastAsia="Calibri" w:hAnsi="Times New Roman" w:cs="Times New Roman"/>
          <w:color w:val="943634" w:themeColor="accent2" w:themeShade="BF"/>
          <w:sz w:val="28"/>
          <w:szCs w:val="28"/>
          <w:lang w:val="en-US"/>
        </w:rPr>
      </w:pPr>
      <w:r w:rsidRPr="001F2148">
        <w:rPr>
          <w:rFonts w:ascii="Times New Roman" w:eastAsia="Calibri" w:hAnsi="Times New Roman" w:cs="Times New Roman"/>
          <w:color w:val="943634" w:themeColor="accent2" w:themeShade="BF"/>
          <w:sz w:val="28"/>
          <w:szCs w:val="28"/>
          <w:lang w:val="en-US"/>
        </w:rPr>
        <w:t xml:space="preserve">Au fost </w:t>
      </w:r>
      <w:r>
        <w:rPr>
          <w:rFonts w:ascii="Times New Roman" w:eastAsia="Calibri" w:hAnsi="Times New Roman" w:cs="Times New Roman"/>
          <w:color w:val="943634" w:themeColor="accent2" w:themeShade="BF"/>
          <w:sz w:val="28"/>
          <w:szCs w:val="28"/>
          <w:lang w:val="en-US"/>
        </w:rPr>
        <w:t xml:space="preserve">elaborate și </w:t>
      </w:r>
      <w:r w:rsidRPr="001F2148">
        <w:rPr>
          <w:rFonts w:ascii="Times New Roman" w:eastAsia="Calibri" w:hAnsi="Times New Roman" w:cs="Times New Roman"/>
          <w:color w:val="943634" w:themeColor="accent2" w:themeShade="BF"/>
          <w:sz w:val="28"/>
          <w:szCs w:val="28"/>
          <w:lang w:val="en-US"/>
        </w:rPr>
        <w:t>ana</w:t>
      </w:r>
      <w:r>
        <w:rPr>
          <w:rFonts w:ascii="Times New Roman" w:eastAsia="Calibri" w:hAnsi="Times New Roman" w:cs="Times New Roman"/>
          <w:color w:val="943634" w:themeColor="accent2" w:themeShade="BF"/>
          <w:sz w:val="28"/>
          <w:szCs w:val="28"/>
          <w:lang w:val="en-US"/>
        </w:rPr>
        <w:t>l</w:t>
      </w:r>
      <w:r w:rsidRPr="001F2148">
        <w:rPr>
          <w:rFonts w:ascii="Times New Roman" w:eastAsia="Calibri" w:hAnsi="Times New Roman" w:cs="Times New Roman"/>
          <w:color w:val="943634" w:themeColor="accent2" w:themeShade="BF"/>
          <w:sz w:val="28"/>
          <w:szCs w:val="28"/>
          <w:lang w:val="en-US"/>
        </w:rPr>
        <w:t xml:space="preserve">izate trei </w:t>
      </w:r>
      <w:r w:rsidRPr="001F2148">
        <w:rPr>
          <w:rFonts w:ascii="Times New Roman" w:eastAsia="Times New Roman" w:hAnsi="Times New Roman" w:cs="Times New Roman"/>
          <w:bCs/>
          <w:color w:val="943634" w:themeColor="accent2" w:themeShade="BF"/>
          <w:sz w:val="28"/>
          <w:szCs w:val="28"/>
          <w:lang w:val="en-US" w:eastAsia="ru-RU"/>
        </w:rPr>
        <w:t>scenarii privind dezvoltarea</w:t>
      </w:r>
      <w:r>
        <w:rPr>
          <w:rFonts w:ascii="Times New Roman" w:eastAsia="Times New Roman" w:hAnsi="Times New Roman" w:cs="Times New Roman"/>
          <w:bCs/>
          <w:color w:val="943634" w:themeColor="accent2" w:themeShade="BF"/>
          <w:sz w:val="28"/>
          <w:szCs w:val="28"/>
          <w:lang w:val="en-US" w:eastAsia="ru-RU"/>
        </w:rPr>
        <w:t xml:space="preserve"> sectorului acvaculturii în Republica Moldova: </w:t>
      </w:r>
    </w:p>
    <w:p w:rsidR="00C22C94" w:rsidRPr="007C218B" w:rsidRDefault="00C22C94" w:rsidP="00896F3F">
      <w:pPr>
        <w:pStyle w:val="Listparagraf"/>
        <w:numPr>
          <w:ilvl w:val="0"/>
          <w:numId w:val="22"/>
        </w:numPr>
        <w:tabs>
          <w:tab w:val="left" w:pos="851"/>
        </w:tabs>
        <w:spacing w:after="0"/>
        <w:ind w:left="0" w:firstLine="567"/>
        <w:jc w:val="both"/>
        <w:rPr>
          <w:rFonts w:ascii="Times New Roman" w:hAnsi="Times New Roman"/>
          <w:sz w:val="28"/>
          <w:szCs w:val="28"/>
          <w:lang w:val="en-US"/>
        </w:rPr>
      </w:pPr>
      <w:r w:rsidRPr="008B333E">
        <w:rPr>
          <w:rFonts w:ascii="Times New Roman" w:eastAsia="Times New Roman" w:hAnsi="Times New Roman"/>
          <w:bCs/>
          <w:color w:val="943634" w:themeColor="accent2" w:themeShade="BF"/>
          <w:sz w:val="28"/>
          <w:szCs w:val="28"/>
          <w:lang w:eastAsia="ru-RU"/>
        </w:rPr>
        <w:lastRenderedPageBreak/>
        <w:t>zero interven</w:t>
      </w:r>
      <w:r w:rsidR="00BA3FE6">
        <w:rPr>
          <w:rFonts w:ascii="Times New Roman" w:eastAsia="Times New Roman" w:hAnsi="Times New Roman"/>
          <w:bCs/>
          <w:color w:val="943634" w:themeColor="accent2" w:themeShade="BF"/>
          <w:sz w:val="28"/>
          <w:szCs w:val="28"/>
          <w:lang w:eastAsia="ru-RU"/>
        </w:rPr>
        <w:t>ț</w:t>
      </w:r>
      <w:r w:rsidRPr="008B333E">
        <w:rPr>
          <w:rFonts w:ascii="Times New Roman" w:eastAsia="Times New Roman" w:hAnsi="Times New Roman"/>
          <w:bCs/>
          <w:color w:val="943634" w:themeColor="accent2" w:themeShade="BF"/>
          <w:sz w:val="28"/>
          <w:szCs w:val="28"/>
          <w:lang w:eastAsia="ru-RU"/>
        </w:rPr>
        <w:t xml:space="preserve">ii: în codițiile de creștere peștelui de consum pe suprafața </w:t>
      </w:r>
      <w:r w:rsidR="007A27F7">
        <w:rPr>
          <w:rFonts w:ascii="Times New Roman" w:eastAsia="Times New Roman" w:hAnsi="Times New Roman"/>
          <w:color w:val="943634" w:themeColor="accent2" w:themeShade="BF"/>
          <w:sz w:val="28"/>
          <w:szCs w:val="28"/>
          <w:lang w:val="en-US" w:eastAsia="ru-RU"/>
        </w:rPr>
        <w:t>bazinelor acvatice curente</w:t>
      </w:r>
      <w:r w:rsidRPr="008B333E">
        <w:rPr>
          <w:rFonts w:ascii="Times New Roman" w:eastAsia="Times New Roman" w:hAnsi="Times New Roman"/>
          <w:color w:val="943634" w:themeColor="accent2" w:themeShade="BF"/>
          <w:sz w:val="28"/>
          <w:szCs w:val="28"/>
          <w:lang w:val="en-US" w:eastAsia="ru-RU"/>
        </w:rPr>
        <w:t xml:space="preserve"> – 17500 hectare, utilizînd materialul de populat,</w:t>
      </w:r>
      <w:r>
        <w:rPr>
          <w:rFonts w:ascii="Times New Roman" w:eastAsia="Times New Roman" w:hAnsi="Times New Roman"/>
          <w:color w:val="943634" w:themeColor="accent2" w:themeShade="BF"/>
          <w:sz w:val="28"/>
          <w:szCs w:val="28"/>
          <w:lang w:val="en-US" w:eastAsia="ru-RU"/>
        </w:rPr>
        <w:t xml:space="preserve"> obținut de la </w:t>
      </w:r>
      <w:r w:rsidRPr="000A3A4E">
        <w:rPr>
          <w:rFonts w:ascii="Times New Roman" w:eastAsia="Times New Roman" w:hAnsi="Times New Roman"/>
          <w:color w:val="943634" w:themeColor="accent2" w:themeShade="BF"/>
          <w:sz w:val="28"/>
          <w:szCs w:val="28"/>
          <w:lang w:eastAsia="ru-RU"/>
        </w:rPr>
        <w:t>1375</w:t>
      </w:r>
      <w:r>
        <w:rPr>
          <w:rFonts w:ascii="Times New Roman" w:eastAsia="Times New Roman" w:hAnsi="Times New Roman"/>
          <w:color w:val="943634" w:themeColor="accent2" w:themeShade="BF"/>
          <w:sz w:val="28"/>
          <w:szCs w:val="28"/>
          <w:lang w:eastAsia="ru-RU"/>
        </w:rPr>
        <w:t xml:space="preserve"> reproducătorii (femele) producția piscicolă autohtonă prognozată va constitui către anul 2030 – </w:t>
      </w:r>
      <w:r w:rsidRPr="000A3A4E">
        <w:rPr>
          <w:rFonts w:ascii="Times New Roman" w:eastAsia="Times New Roman" w:hAnsi="Times New Roman"/>
          <w:color w:val="943634" w:themeColor="accent2" w:themeShade="BF"/>
          <w:sz w:val="28"/>
          <w:szCs w:val="28"/>
          <w:lang w:eastAsia="ru-RU"/>
        </w:rPr>
        <w:t>13</w:t>
      </w:r>
      <w:r>
        <w:rPr>
          <w:rFonts w:ascii="Times New Roman" w:eastAsia="Times New Roman" w:hAnsi="Times New Roman"/>
          <w:color w:val="943634" w:themeColor="accent2" w:themeShade="BF"/>
          <w:sz w:val="28"/>
          <w:szCs w:val="28"/>
          <w:lang w:eastAsia="ru-RU"/>
        </w:rPr>
        <w:t>752 tone cu tendința de creștere consumului per persoana pînă la 17,5 kg și mărirea d</w:t>
      </w:r>
      <w:r w:rsidRPr="000A3A4E">
        <w:rPr>
          <w:rFonts w:ascii="Times New Roman" w:eastAsia="Times New Roman" w:hAnsi="Times New Roman"/>
          <w:color w:val="943634" w:themeColor="accent2" w:themeShade="BF"/>
          <w:sz w:val="28"/>
          <w:szCs w:val="28"/>
          <w:lang w:eastAsia="ru-RU"/>
        </w:rPr>
        <w:t>eficit</w:t>
      </w:r>
      <w:r>
        <w:rPr>
          <w:rFonts w:ascii="Times New Roman" w:eastAsia="Times New Roman" w:hAnsi="Times New Roman"/>
          <w:color w:val="943634" w:themeColor="accent2" w:themeShade="BF"/>
          <w:sz w:val="28"/>
          <w:szCs w:val="28"/>
          <w:lang w:eastAsia="ru-RU"/>
        </w:rPr>
        <w:t>ului</w:t>
      </w:r>
      <w:r w:rsidRPr="000A3A4E">
        <w:rPr>
          <w:rFonts w:ascii="Times New Roman" w:eastAsia="Times New Roman" w:hAnsi="Times New Roman"/>
          <w:color w:val="943634" w:themeColor="accent2" w:themeShade="BF"/>
          <w:sz w:val="28"/>
          <w:szCs w:val="28"/>
          <w:lang w:eastAsia="ru-RU"/>
        </w:rPr>
        <w:t xml:space="preserve"> de pește</w:t>
      </w:r>
      <w:r w:rsidR="005645D6">
        <w:rPr>
          <w:rFonts w:ascii="Times New Roman" w:eastAsia="Times New Roman" w:hAnsi="Times New Roman"/>
          <w:color w:val="943634" w:themeColor="accent2" w:themeShade="BF"/>
          <w:sz w:val="28"/>
          <w:szCs w:val="28"/>
          <w:lang w:eastAsia="ru-RU"/>
        </w:rPr>
        <w:t xml:space="preserve"> pînă la valorii de </w:t>
      </w:r>
      <w:r w:rsidR="00C3446B">
        <w:rPr>
          <w:rFonts w:ascii="Times New Roman" w:eastAsia="Times New Roman" w:hAnsi="Times New Roman"/>
          <w:color w:val="943634" w:themeColor="accent2" w:themeShade="BF"/>
          <w:sz w:val="28"/>
          <w:szCs w:val="28"/>
          <w:lang w:eastAsia="ru-RU"/>
        </w:rPr>
        <w:t xml:space="preserve"> minus </w:t>
      </w:r>
      <w:r>
        <w:rPr>
          <w:rFonts w:ascii="Times New Roman" w:eastAsia="Times New Roman" w:hAnsi="Times New Roman"/>
          <w:color w:val="943634" w:themeColor="accent2" w:themeShade="BF"/>
          <w:sz w:val="28"/>
          <w:szCs w:val="28"/>
          <w:lang w:eastAsia="ru-RU"/>
        </w:rPr>
        <w:t>29489 tone (tabl.</w:t>
      </w:r>
      <w:r w:rsidR="00642302">
        <w:rPr>
          <w:rFonts w:ascii="Times New Roman" w:eastAsia="Times New Roman" w:hAnsi="Times New Roman"/>
          <w:color w:val="943634" w:themeColor="accent2" w:themeShade="BF"/>
          <w:sz w:val="28"/>
          <w:szCs w:val="28"/>
          <w:lang w:eastAsia="ru-RU"/>
        </w:rPr>
        <w:t>11</w:t>
      </w:r>
      <w:r>
        <w:rPr>
          <w:rFonts w:ascii="Times New Roman" w:eastAsia="Times New Roman" w:hAnsi="Times New Roman"/>
          <w:color w:val="943634" w:themeColor="accent2" w:themeShade="BF"/>
          <w:sz w:val="28"/>
          <w:szCs w:val="28"/>
          <w:lang w:eastAsia="ru-RU"/>
        </w:rPr>
        <w:t>)</w:t>
      </w:r>
      <w:r w:rsidR="00642302">
        <w:rPr>
          <w:rFonts w:ascii="Times New Roman" w:eastAsia="Times New Roman" w:hAnsi="Times New Roman"/>
          <w:color w:val="943634" w:themeColor="accent2" w:themeShade="BF"/>
          <w:sz w:val="28"/>
          <w:szCs w:val="28"/>
          <w:lang w:eastAsia="ru-RU"/>
        </w:rPr>
        <w:t>.</w:t>
      </w:r>
      <w:r>
        <w:rPr>
          <w:rFonts w:ascii="Times New Roman" w:eastAsia="Times New Roman" w:hAnsi="Times New Roman"/>
          <w:color w:val="943634" w:themeColor="accent2" w:themeShade="BF"/>
          <w:sz w:val="28"/>
          <w:szCs w:val="28"/>
          <w:lang w:eastAsia="ru-RU"/>
        </w:rPr>
        <w:t xml:space="preserve"> </w:t>
      </w:r>
    </w:p>
    <w:p w:rsidR="00C22C94" w:rsidRPr="00EE094F" w:rsidRDefault="00C22C94" w:rsidP="00C22C94">
      <w:pPr>
        <w:pStyle w:val="Listparagraf"/>
        <w:spacing w:after="120" w:line="240" w:lineRule="auto"/>
        <w:ind w:left="357"/>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19"/>
      </w:tblGrid>
      <w:tr w:rsidR="00C22C94" w:rsidRPr="0085230D" w:rsidTr="007275BB">
        <w:trPr>
          <w:trHeight w:val="357"/>
        </w:trPr>
        <w:tc>
          <w:tcPr>
            <w:tcW w:w="9379" w:type="dxa"/>
            <w:gridSpan w:val="8"/>
            <w:shd w:val="clear" w:color="auto" w:fill="8DB3E2" w:themeFill="text2" w:themeFillTint="66"/>
            <w:noWrap/>
            <w:vAlign w:val="center"/>
            <w:hideMark/>
          </w:tcPr>
          <w:p w:rsidR="00C22C94" w:rsidRPr="000A3A4E" w:rsidRDefault="00C22C94" w:rsidP="007275BB">
            <w:pPr>
              <w:spacing w:after="0" w:line="240" w:lineRule="auto"/>
              <w:jc w:val="center"/>
              <w:rPr>
                <w:rFonts w:ascii="Arial" w:eastAsia="Times New Roman" w:hAnsi="Arial" w:cs="Arial"/>
                <w:color w:val="000000"/>
                <w:sz w:val="20"/>
                <w:szCs w:val="20"/>
                <w:lang w:eastAsia="ru-RU"/>
              </w:rPr>
            </w:pPr>
            <w:r w:rsidRPr="000A3A4E">
              <w:rPr>
                <w:rFonts w:ascii="Arial" w:eastAsia="Times New Roman" w:hAnsi="Arial" w:cs="Arial"/>
                <w:b/>
                <w:bCs/>
                <w:color w:val="000000"/>
                <w:sz w:val="20"/>
                <w:szCs w:val="20"/>
                <w:lang w:eastAsia="ru-RU"/>
              </w:rPr>
              <w:t>Scenariu 1 (zero interventii)</w:t>
            </w:r>
          </w:p>
        </w:tc>
      </w:tr>
      <w:tr w:rsidR="007D6BF4" w:rsidRPr="0085230D" w:rsidTr="00A0153E">
        <w:trPr>
          <w:trHeight w:val="20"/>
        </w:trPr>
        <w:tc>
          <w:tcPr>
            <w:tcW w:w="1546" w:type="dxa"/>
            <w:shd w:val="clear" w:color="auto" w:fill="auto"/>
            <w:noWrap/>
            <w:vAlign w:val="bottom"/>
            <w:hideMark/>
          </w:tcPr>
          <w:p w:rsidR="007D6BF4" w:rsidRPr="000A3A4E" w:rsidRDefault="007D6BF4" w:rsidP="00A27465">
            <w:pPr>
              <w:spacing w:after="0" w:line="240" w:lineRule="auto"/>
              <w:rPr>
                <w:rFonts w:ascii="Arial" w:eastAsia="Times New Roman" w:hAnsi="Arial" w:cs="Arial"/>
                <w:color w:val="000000"/>
                <w:sz w:val="20"/>
                <w:szCs w:val="20"/>
                <w:lang w:eastAsia="ru-RU"/>
              </w:rPr>
            </w:pPr>
          </w:p>
        </w:tc>
        <w:tc>
          <w:tcPr>
            <w:tcW w:w="1119" w:type="dxa"/>
            <w:shd w:val="clear" w:color="auto" w:fill="auto"/>
            <w:noWrap/>
            <w:vAlign w:val="center"/>
            <w:hideMark/>
          </w:tcPr>
          <w:p w:rsidR="007D6BF4" w:rsidRPr="001B2E08" w:rsidRDefault="007D6BF4" w:rsidP="001B2E08">
            <w:pPr>
              <w:spacing w:after="0" w:line="240" w:lineRule="auto"/>
              <w:jc w:val="center"/>
              <w:rPr>
                <w:rFonts w:ascii="Arial" w:eastAsia="Times New Roman" w:hAnsi="Arial" w:cs="Arial"/>
                <w:b/>
                <w:bCs/>
                <w:color w:val="000000"/>
                <w:sz w:val="20"/>
                <w:szCs w:val="20"/>
                <w:lang w:val="en-US" w:eastAsia="ru-RU"/>
              </w:rPr>
            </w:pPr>
            <w:r w:rsidRPr="000A3A4E">
              <w:rPr>
                <w:rFonts w:ascii="Arial" w:eastAsia="Times New Roman" w:hAnsi="Arial" w:cs="Arial"/>
                <w:b/>
                <w:bCs/>
                <w:color w:val="000000"/>
                <w:sz w:val="20"/>
                <w:szCs w:val="20"/>
                <w:lang w:eastAsia="ru-RU"/>
              </w:rPr>
              <w:t>201</w:t>
            </w:r>
            <w:r>
              <w:rPr>
                <w:rFonts w:ascii="Arial" w:eastAsia="Times New Roman" w:hAnsi="Arial" w:cs="Arial"/>
                <w:b/>
                <w:bCs/>
                <w:color w:val="000000"/>
                <w:sz w:val="20"/>
                <w:szCs w:val="20"/>
                <w:lang w:val="en-US" w:eastAsia="ru-RU"/>
              </w:rPr>
              <w:t>7</w:t>
            </w:r>
          </w:p>
        </w:tc>
        <w:tc>
          <w:tcPr>
            <w:tcW w:w="1119" w:type="dxa"/>
            <w:shd w:val="clear" w:color="auto" w:fill="auto"/>
            <w:noWrap/>
            <w:vAlign w:val="center"/>
            <w:hideMark/>
          </w:tcPr>
          <w:p w:rsidR="007D6BF4" w:rsidRPr="001B2E08" w:rsidRDefault="007D6BF4" w:rsidP="001B2E08">
            <w:pPr>
              <w:spacing w:after="0" w:line="240" w:lineRule="auto"/>
              <w:jc w:val="center"/>
              <w:rPr>
                <w:rFonts w:ascii="Arial" w:eastAsia="Times New Roman" w:hAnsi="Arial" w:cs="Arial"/>
                <w:b/>
                <w:bCs/>
                <w:color w:val="000000"/>
                <w:sz w:val="20"/>
                <w:szCs w:val="20"/>
                <w:lang w:val="en-US" w:eastAsia="ru-RU"/>
              </w:rPr>
            </w:pPr>
            <w:r w:rsidRPr="000A3A4E">
              <w:rPr>
                <w:rFonts w:ascii="Arial" w:eastAsia="Times New Roman" w:hAnsi="Arial" w:cs="Arial"/>
                <w:b/>
                <w:bCs/>
                <w:color w:val="000000"/>
                <w:sz w:val="20"/>
                <w:szCs w:val="20"/>
                <w:lang w:eastAsia="ru-RU"/>
              </w:rPr>
              <w:t>201</w:t>
            </w:r>
            <w:r>
              <w:rPr>
                <w:rFonts w:ascii="Arial" w:eastAsia="Times New Roman" w:hAnsi="Arial" w:cs="Arial"/>
                <w:b/>
                <w:bCs/>
                <w:color w:val="000000"/>
                <w:sz w:val="20"/>
                <w:szCs w:val="20"/>
                <w:lang w:val="en-US" w:eastAsia="ru-RU"/>
              </w:rPr>
              <w:t>9</w:t>
            </w:r>
          </w:p>
        </w:tc>
        <w:tc>
          <w:tcPr>
            <w:tcW w:w="1119" w:type="dxa"/>
            <w:shd w:val="clear" w:color="auto" w:fill="auto"/>
            <w:noWrap/>
            <w:vAlign w:val="center"/>
            <w:hideMark/>
          </w:tcPr>
          <w:p w:rsidR="007D6BF4" w:rsidRPr="000A3A4E" w:rsidRDefault="007D6BF4" w:rsidP="00A27465">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2020</w:t>
            </w:r>
          </w:p>
        </w:tc>
        <w:tc>
          <w:tcPr>
            <w:tcW w:w="1119" w:type="dxa"/>
            <w:shd w:val="clear" w:color="auto" w:fill="auto"/>
            <w:noWrap/>
            <w:vAlign w:val="center"/>
          </w:tcPr>
          <w:p w:rsidR="007D6BF4" w:rsidRPr="00E66431" w:rsidRDefault="007D6BF4" w:rsidP="00E66431">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2021</w:t>
            </w:r>
          </w:p>
        </w:tc>
        <w:tc>
          <w:tcPr>
            <w:tcW w:w="1119" w:type="dxa"/>
            <w:shd w:val="clear" w:color="auto" w:fill="auto"/>
            <w:noWrap/>
            <w:vAlign w:val="center"/>
          </w:tcPr>
          <w:p w:rsidR="007D6BF4" w:rsidRPr="000A3A4E" w:rsidRDefault="007D6BF4" w:rsidP="00E66431">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val="en-US" w:eastAsia="ru-RU"/>
              </w:rPr>
              <w:t>2022</w:t>
            </w:r>
          </w:p>
        </w:tc>
        <w:tc>
          <w:tcPr>
            <w:tcW w:w="1119" w:type="dxa"/>
            <w:shd w:val="clear" w:color="auto" w:fill="auto"/>
            <w:noWrap/>
            <w:vAlign w:val="center"/>
          </w:tcPr>
          <w:p w:rsidR="007D6BF4" w:rsidRPr="000A3A4E" w:rsidRDefault="007D6BF4" w:rsidP="00E66431">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2025</w:t>
            </w:r>
          </w:p>
        </w:tc>
        <w:tc>
          <w:tcPr>
            <w:tcW w:w="1119" w:type="dxa"/>
            <w:shd w:val="clear" w:color="auto" w:fill="auto"/>
            <w:noWrap/>
            <w:vAlign w:val="center"/>
            <w:hideMark/>
          </w:tcPr>
          <w:p w:rsidR="007D6BF4" w:rsidRPr="000A3A4E" w:rsidRDefault="007D6BF4" w:rsidP="00A27465">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2030</w:t>
            </w:r>
          </w:p>
        </w:tc>
      </w:tr>
      <w:tr w:rsidR="007D6BF4" w:rsidRPr="0085230D" w:rsidTr="00A0153E">
        <w:trPr>
          <w:trHeight w:val="542"/>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eastAsia="ru-RU"/>
              </w:rPr>
            </w:pPr>
            <w:r w:rsidRPr="00A0153E">
              <w:rPr>
                <w:rFonts w:ascii="Arial" w:eastAsia="Times New Roman" w:hAnsi="Arial" w:cs="Arial"/>
                <w:color w:val="943634" w:themeColor="accent2" w:themeShade="BF"/>
                <w:sz w:val="19"/>
                <w:szCs w:val="19"/>
                <w:lang w:eastAsia="ru-RU"/>
              </w:rPr>
              <w:t>Prognoza demografica neutra</w:t>
            </w:r>
          </w:p>
        </w:tc>
        <w:tc>
          <w:tcPr>
            <w:tcW w:w="1119" w:type="dxa"/>
            <w:shd w:val="clear" w:color="auto" w:fill="auto"/>
            <w:noWrap/>
            <w:vAlign w:val="center"/>
          </w:tcPr>
          <w:p w:rsidR="007D6BF4" w:rsidRPr="007D6BF4" w:rsidRDefault="007D6BF4" w:rsidP="00E7040E">
            <w:pPr>
              <w:spacing w:after="0"/>
              <w:jc w:val="right"/>
              <w:rPr>
                <w:rFonts w:ascii="Arial" w:hAnsi="Arial" w:cs="Arial"/>
                <w:color w:val="943634" w:themeColor="accent2" w:themeShade="BF"/>
                <w:sz w:val="20"/>
                <w:szCs w:val="20"/>
                <w:lang w:val="en-US"/>
              </w:rPr>
            </w:pPr>
            <w:r w:rsidRPr="007D6BF4">
              <w:rPr>
                <w:rFonts w:ascii="Arial" w:hAnsi="Arial" w:cs="Arial"/>
                <w:color w:val="943634" w:themeColor="accent2" w:themeShade="BF"/>
                <w:sz w:val="20"/>
                <w:szCs w:val="20"/>
              </w:rPr>
              <w:t>2831444</w:t>
            </w:r>
          </w:p>
        </w:tc>
        <w:tc>
          <w:tcPr>
            <w:tcW w:w="1119" w:type="dxa"/>
            <w:shd w:val="clear" w:color="auto" w:fill="auto"/>
            <w:noWrap/>
            <w:vAlign w:val="center"/>
          </w:tcPr>
          <w:p w:rsidR="007D6BF4" w:rsidRPr="007D6BF4" w:rsidRDefault="007D6BF4" w:rsidP="00A27465">
            <w:pPr>
              <w:spacing w:after="0"/>
              <w:jc w:val="right"/>
              <w:rPr>
                <w:rFonts w:ascii="Arial" w:hAnsi="Arial" w:cs="Arial"/>
                <w:color w:val="943634" w:themeColor="accent2" w:themeShade="BF"/>
                <w:sz w:val="20"/>
                <w:szCs w:val="20"/>
                <w:lang w:val="en-US"/>
              </w:rPr>
            </w:pPr>
            <w:r w:rsidRPr="007D6BF4">
              <w:rPr>
                <w:rFonts w:ascii="Arial" w:hAnsi="Arial" w:cs="Arial"/>
                <w:color w:val="943634" w:themeColor="accent2" w:themeShade="BF"/>
                <w:sz w:val="20"/>
                <w:szCs w:val="20"/>
                <w:lang w:val="en-US"/>
              </w:rPr>
              <w:t>2772180</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2743228</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val="en-US" w:eastAsia="ru-RU"/>
              </w:rPr>
            </w:pPr>
            <w:r w:rsidRPr="007D6BF4">
              <w:rPr>
                <w:rFonts w:ascii="Arial" w:eastAsia="Times New Roman" w:hAnsi="Arial" w:cs="Arial"/>
                <w:color w:val="943634" w:themeColor="accent2" w:themeShade="BF"/>
                <w:sz w:val="20"/>
                <w:szCs w:val="20"/>
                <w:lang w:val="en-US" w:eastAsia="ru-RU"/>
              </w:rPr>
              <w:t>2714556</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val="en-US" w:eastAsia="ru-RU"/>
              </w:rPr>
              <w:t>2686095</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2601972</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2469625</w:t>
            </w:r>
          </w:p>
        </w:tc>
      </w:tr>
      <w:tr w:rsidR="007D6BF4" w:rsidRPr="0085230D" w:rsidTr="00A0153E">
        <w:trPr>
          <w:trHeight w:val="20"/>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Consumul de pește per persoana,kg</w:t>
            </w:r>
          </w:p>
        </w:tc>
        <w:tc>
          <w:tcPr>
            <w:tcW w:w="1119" w:type="dxa"/>
            <w:shd w:val="clear" w:color="auto" w:fill="auto"/>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10,8</w:t>
            </w:r>
          </w:p>
        </w:tc>
        <w:tc>
          <w:tcPr>
            <w:tcW w:w="1119" w:type="dxa"/>
            <w:shd w:val="clear" w:color="auto" w:fill="auto"/>
            <w:vAlign w:val="center"/>
          </w:tcPr>
          <w:p w:rsidR="007D6BF4" w:rsidRPr="007D6BF4" w:rsidRDefault="007D6BF4" w:rsidP="001B2E08">
            <w:pPr>
              <w:spacing w:after="0"/>
              <w:jc w:val="center"/>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14,0</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14,3</w:t>
            </w:r>
          </w:p>
        </w:tc>
        <w:tc>
          <w:tcPr>
            <w:tcW w:w="1119" w:type="dxa"/>
            <w:shd w:val="clear" w:color="auto" w:fill="auto"/>
            <w:noWrap/>
            <w:vAlign w:val="center"/>
          </w:tcPr>
          <w:p w:rsidR="007D6BF4" w:rsidRPr="007D6BF4" w:rsidRDefault="007D6BF4" w:rsidP="00E66431">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14,6</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hAnsi="Arial" w:cs="Arial"/>
                <w:color w:val="943634" w:themeColor="accent2" w:themeShade="BF"/>
                <w:sz w:val="20"/>
                <w:szCs w:val="20"/>
              </w:rPr>
              <w:t>14,9</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15,8</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17,5</w:t>
            </w:r>
          </w:p>
        </w:tc>
      </w:tr>
      <w:tr w:rsidR="007D6BF4" w:rsidRPr="0085230D" w:rsidTr="00A0153E">
        <w:trPr>
          <w:trHeight w:val="20"/>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Total consum de pește, tone</w:t>
            </w:r>
          </w:p>
        </w:tc>
        <w:tc>
          <w:tcPr>
            <w:tcW w:w="1119" w:type="dxa"/>
            <w:shd w:val="clear" w:color="auto" w:fill="auto"/>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38519</w:t>
            </w:r>
          </w:p>
        </w:tc>
        <w:tc>
          <w:tcPr>
            <w:tcW w:w="1119" w:type="dxa"/>
            <w:shd w:val="clear" w:color="auto" w:fill="auto"/>
            <w:vAlign w:val="center"/>
          </w:tcPr>
          <w:p w:rsidR="007D6BF4" w:rsidRPr="007D6BF4" w:rsidRDefault="007D6BF4" w:rsidP="001B2E08">
            <w:pPr>
              <w:spacing w:after="0"/>
              <w:jc w:val="center"/>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38758</w:t>
            </w:r>
          </w:p>
        </w:tc>
        <w:tc>
          <w:tcPr>
            <w:tcW w:w="1119" w:type="dxa"/>
            <w:shd w:val="clear" w:color="auto" w:fill="auto"/>
            <w:noWrap/>
            <w:vAlign w:val="center"/>
            <w:hideMark/>
          </w:tcPr>
          <w:p w:rsidR="007D6BF4" w:rsidRPr="007D6BF4" w:rsidRDefault="007D6BF4" w:rsidP="001B2E08">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39145</w:t>
            </w:r>
          </w:p>
        </w:tc>
        <w:tc>
          <w:tcPr>
            <w:tcW w:w="1119" w:type="dxa"/>
            <w:shd w:val="clear" w:color="auto" w:fill="auto"/>
            <w:noWrap/>
            <w:vAlign w:val="center"/>
          </w:tcPr>
          <w:p w:rsidR="007D6BF4" w:rsidRPr="007D6BF4" w:rsidRDefault="007D6BF4" w:rsidP="00E66431">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39537</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hAnsi="Arial" w:cs="Arial"/>
                <w:color w:val="943634" w:themeColor="accent2" w:themeShade="BF"/>
                <w:sz w:val="20"/>
                <w:szCs w:val="20"/>
              </w:rPr>
              <w:t>39932</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41142</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43241</w:t>
            </w:r>
          </w:p>
        </w:tc>
      </w:tr>
      <w:tr w:rsidR="007D6BF4" w:rsidRPr="0085230D" w:rsidTr="00A0153E">
        <w:trPr>
          <w:trHeight w:val="20"/>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Total productie</w:t>
            </w:r>
            <w:r w:rsidRPr="00A0153E">
              <w:rPr>
                <w:rFonts w:ascii="Arial" w:eastAsia="Times New Roman" w:hAnsi="Arial" w:cs="Arial"/>
                <w:color w:val="943634" w:themeColor="accent2" w:themeShade="BF"/>
                <w:sz w:val="19"/>
                <w:szCs w:val="19"/>
                <w:lang w:val="ro-RO" w:eastAsia="ru-RU"/>
              </w:rPr>
              <w:t xml:space="preserve"> de</w:t>
            </w:r>
            <w:r w:rsidRPr="00A0153E">
              <w:rPr>
                <w:rFonts w:ascii="Arial" w:eastAsia="Times New Roman" w:hAnsi="Arial" w:cs="Arial"/>
                <w:color w:val="943634" w:themeColor="accent2" w:themeShade="BF"/>
                <w:sz w:val="19"/>
                <w:szCs w:val="19"/>
                <w:lang w:val="en-US" w:eastAsia="ru-RU"/>
              </w:rPr>
              <w:t xml:space="preserve"> pește, tone</w:t>
            </w:r>
          </w:p>
        </w:tc>
        <w:tc>
          <w:tcPr>
            <w:tcW w:w="1119" w:type="dxa"/>
            <w:shd w:val="clear" w:color="auto" w:fill="auto"/>
            <w:noWrap/>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12083</w:t>
            </w:r>
          </w:p>
        </w:tc>
        <w:tc>
          <w:tcPr>
            <w:tcW w:w="1119" w:type="dxa"/>
            <w:shd w:val="clear" w:color="auto" w:fill="auto"/>
            <w:noWrap/>
            <w:vAlign w:val="center"/>
          </w:tcPr>
          <w:p w:rsidR="007D6BF4" w:rsidRPr="007D6BF4" w:rsidRDefault="007D6BF4" w:rsidP="001B2E08">
            <w:pPr>
              <w:spacing w:after="0"/>
              <w:jc w:val="center"/>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12326</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12449</w:t>
            </w:r>
          </w:p>
        </w:tc>
        <w:tc>
          <w:tcPr>
            <w:tcW w:w="1119" w:type="dxa"/>
            <w:shd w:val="clear" w:color="auto" w:fill="auto"/>
            <w:noWrap/>
            <w:vAlign w:val="center"/>
          </w:tcPr>
          <w:p w:rsidR="007D6BF4" w:rsidRPr="007D6BF4" w:rsidRDefault="007D6BF4" w:rsidP="00E66431">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12574</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hAnsi="Arial" w:cs="Arial"/>
                <w:color w:val="943634" w:themeColor="accent2" w:themeShade="BF"/>
                <w:sz w:val="20"/>
                <w:szCs w:val="20"/>
              </w:rPr>
              <w:t>12700</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13084</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13752</w:t>
            </w:r>
          </w:p>
        </w:tc>
      </w:tr>
      <w:tr w:rsidR="007D6BF4" w:rsidRPr="0085230D" w:rsidTr="00A0153E">
        <w:trPr>
          <w:trHeight w:val="20"/>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eastAsia="ru-RU"/>
              </w:rPr>
            </w:pPr>
            <w:r w:rsidRPr="00A0153E">
              <w:rPr>
                <w:rFonts w:ascii="Arial" w:eastAsia="Times New Roman" w:hAnsi="Arial" w:cs="Arial"/>
                <w:color w:val="943634" w:themeColor="accent2" w:themeShade="BF"/>
                <w:sz w:val="19"/>
                <w:szCs w:val="19"/>
                <w:lang w:eastAsia="ru-RU"/>
              </w:rPr>
              <w:t>Deficit de pește, tone</w:t>
            </w:r>
          </w:p>
        </w:tc>
        <w:tc>
          <w:tcPr>
            <w:tcW w:w="1119" w:type="dxa"/>
            <w:shd w:val="clear" w:color="auto" w:fill="auto"/>
            <w:noWrap/>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-26436</w:t>
            </w:r>
          </w:p>
        </w:tc>
        <w:tc>
          <w:tcPr>
            <w:tcW w:w="1119" w:type="dxa"/>
            <w:shd w:val="clear" w:color="auto" w:fill="auto"/>
            <w:noWrap/>
            <w:vAlign w:val="center"/>
          </w:tcPr>
          <w:p w:rsidR="007D6BF4" w:rsidRPr="007D6BF4" w:rsidRDefault="007D6BF4" w:rsidP="001B2E08">
            <w:pPr>
              <w:spacing w:after="0"/>
              <w:jc w:val="center"/>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-26432</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-26696</w:t>
            </w:r>
          </w:p>
        </w:tc>
        <w:tc>
          <w:tcPr>
            <w:tcW w:w="1119" w:type="dxa"/>
            <w:shd w:val="clear" w:color="auto" w:fill="auto"/>
            <w:noWrap/>
            <w:vAlign w:val="center"/>
          </w:tcPr>
          <w:p w:rsidR="007D6BF4" w:rsidRPr="007D6BF4" w:rsidRDefault="007D6BF4" w:rsidP="00E66431">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-26963</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hAnsi="Arial" w:cs="Arial"/>
                <w:color w:val="943634" w:themeColor="accent2" w:themeShade="BF"/>
                <w:sz w:val="20"/>
                <w:szCs w:val="20"/>
                <w:lang w:val="en-US"/>
              </w:rPr>
              <w:t>-27233</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-28058</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-29489</w:t>
            </w:r>
          </w:p>
        </w:tc>
      </w:tr>
      <w:tr w:rsidR="007D6BF4" w:rsidRPr="0085230D" w:rsidTr="00A0153E">
        <w:trPr>
          <w:trHeight w:val="275"/>
        </w:trPr>
        <w:tc>
          <w:tcPr>
            <w:tcW w:w="1546" w:type="dxa"/>
            <w:shd w:val="clear" w:color="auto" w:fill="auto"/>
            <w:noWrap/>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Efectivul reproducătorilor</w:t>
            </w:r>
          </w:p>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femelelor), mii buc.</w:t>
            </w:r>
          </w:p>
        </w:tc>
        <w:tc>
          <w:tcPr>
            <w:tcW w:w="1119" w:type="dxa"/>
            <w:shd w:val="clear" w:color="auto" w:fill="auto"/>
            <w:noWrap/>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1200,0</w:t>
            </w:r>
          </w:p>
        </w:tc>
        <w:tc>
          <w:tcPr>
            <w:tcW w:w="1119" w:type="dxa"/>
            <w:shd w:val="clear" w:color="auto" w:fill="auto"/>
            <w:noWrap/>
            <w:vAlign w:val="center"/>
          </w:tcPr>
          <w:p w:rsidR="007D6BF4" w:rsidRPr="007D6BF4" w:rsidRDefault="007D6BF4" w:rsidP="001B2E08">
            <w:pPr>
              <w:spacing w:after="0"/>
              <w:jc w:val="center"/>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1212</w:t>
            </w:r>
          </w:p>
        </w:tc>
        <w:tc>
          <w:tcPr>
            <w:tcW w:w="1119" w:type="dxa"/>
            <w:shd w:val="clear" w:color="auto" w:fill="auto"/>
            <w:noWrap/>
            <w:vAlign w:val="center"/>
            <w:hideMark/>
          </w:tcPr>
          <w:p w:rsidR="007D6BF4" w:rsidRPr="007D6BF4" w:rsidRDefault="007D6BF4" w:rsidP="006E4B9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1224</w:t>
            </w:r>
          </w:p>
        </w:tc>
        <w:tc>
          <w:tcPr>
            <w:tcW w:w="1119" w:type="dxa"/>
            <w:shd w:val="clear" w:color="auto" w:fill="auto"/>
            <w:noWrap/>
            <w:vAlign w:val="center"/>
          </w:tcPr>
          <w:p w:rsidR="007D6BF4" w:rsidRPr="007D6BF4" w:rsidRDefault="007D6BF4" w:rsidP="00E66431">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1236</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hAnsi="Arial" w:cs="Arial"/>
                <w:color w:val="943634" w:themeColor="accent2" w:themeShade="BF"/>
                <w:sz w:val="20"/>
                <w:szCs w:val="20"/>
              </w:rPr>
              <w:t>1249</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1287</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1375</w:t>
            </w:r>
          </w:p>
        </w:tc>
      </w:tr>
      <w:tr w:rsidR="007D6BF4" w:rsidRPr="0085230D" w:rsidTr="00A0153E">
        <w:trPr>
          <w:trHeight w:val="551"/>
        </w:trPr>
        <w:tc>
          <w:tcPr>
            <w:tcW w:w="1546" w:type="dxa"/>
            <w:shd w:val="clear" w:color="auto" w:fill="auto"/>
            <w:vAlign w:val="bottom"/>
            <w:hideMark/>
          </w:tcPr>
          <w:p w:rsidR="007D6BF4" w:rsidRPr="00A0153E" w:rsidRDefault="007D6BF4"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A0153E">
              <w:rPr>
                <w:rFonts w:ascii="Arial" w:eastAsia="Times New Roman" w:hAnsi="Arial" w:cs="Arial"/>
                <w:color w:val="943634" w:themeColor="accent2" w:themeShade="BF"/>
                <w:sz w:val="19"/>
                <w:szCs w:val="19"/>
                <w:lang w:val="en-US" w:eastAsia="ru-RU"/>
              </w:rPr>
              <w:t>Suprafața bazinelor acvatice (pește de consum), ha</w:t>
            </w:r>
          </w:p>
        </w:tc>
        <w:tc>
          <w:tcPr>
            <w:tcW w:w="1119" w:type="dxa"/>
            <w:shd w:val="clear" w:color="auto" w:fill="auto"/>
            <w:noWrap/>
            <w:vAlign w:val="center"/>
          </w:tcPr>
          <w:p w:rsidR="007D6BF4" w:rsidRPr="007D6BF4" w:rsidRDefault="007D6BF4" w:rsidP="007D6BF4">
            <w:pPr>
              <w:spacing w:after="0"/>
              <w:jc w:val="right"/>
              <w:rPr>
                <w:rFonts w:ascii="Arial" w:hAnsi="Arial" w:cs="Arial"/>
                <w:color w:val="943634" w:themeColor="accent2" w:themeShade="BF"/>
                <w:sz w:val="20"/>
                <w:szCs w:val="20"/>
                <w:lang w:val="en-US"/>
              </w:rPr>
            </w:pPr>
            <w:r w:rsidRPr="007D6BF4">
              <w:rPr>
                <w:rFonts w:ascii="Arial" w:hAnsi="Arial" w:cs="Arial"/>
                <w:color w:val="943634" w:themeColor="accent2" w:themeShade="BF"/>
                <w:sz w:val="20"/>
                <w:szCs w:val="20"/>
              </w:rPr>
              <w:t>17500,0</w:t>
            </w:r>
          </w:p>
        </w:tc>
        <w:tc>
          <w:tcPr>
            <w:tcW w:w="1119" w:type="dxa"/>
            <w:shd w:val="clear" w:color="auto" w:fill="auto"/>
            <w:noWrap/>
            <w:vAlign w:val="center"/>
          </w:tcPr>
          <w:p w:rsidR="007D6BF4" w:rsidRPr="007D6BF4" w:rsidRDefault="007D6BF4" w:rsidP="007D6BF4">
            <w:pPr>
              <w:spacing w:after="0"/>
              <w:jc w:val="right"/>
              <w:rPr>
                <w:rFonts w:ascii="Arial" w:hAnsi="Arial" w:cs="Arial"/>
                <w:color w:val="943634" w:themeColor="accent2" w:themeShade="BF"/>
                <w:sz w:val="20"/>
                <w:szCs w:val="20"/>
              </w:rPr>
            </w:pPr>
            <w:r w:rsidRPr="007D6BF4">
              <w:rPr>
                <w:rFonts w:ascii="Arial" w:hAnsi="Arial" w:cs="Arial"/>
                <w:color w:val="943634" w:themeColor="accent2" w:themeShade="BF"/>
                <w:sz w:val="20"/>
                <w:szCs w:val="20"/>
              </w:rPr>
              <w:t>17500,0</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17500,0</w:t>
            </w:r>
          </w:p>
        </w:tc>
        <w:tc>
          <w:tcPr>
            <w:tcW w:w="1119" w:type="dxa"/>
            <w:shd w:val="clear" w:color="auto" w:fill="auto"/>
            <w:noWrap/>
            <w:vAlign w:val="center"/>
          </w:tcPr>
          <w:p w:rsidR="007D6BF4" w:rsidRPr="007D6BF4" w:rsidRDefault="007D6BF4" w:rsidP="001B2E08">
            <w:pPr>
              <w:spacing w:after="0" w:line="240" w:lineRule="auto"/>
              <w:jc w:val="right"/>
              <w:rPr>
                <w:rFonts w:ascii="Arial" w:eastAsia="Times New Roman" w:hAnsi="Arial" w:cs="Arial"/>
                <w:color w:val="943634" w:themeColor="accent2" w:themeShade="BF"/>
                <w:sz w:val="20"/>
                <w:szCs w:val="20"/>
                <w:lang w:val="en-US" w:eastAsia="ru-RU"/>
              </w:rPr>
            </w:pPr>
            <w:r w:rsidRPr="007D6BF4">
              <w:rPr>
                <w:rFonts w:ascii="Arial" w:eastAsia="Times New Roman" w:hAnsi="Arial" w:cs="Arial"/>
                <w:color w:val="943634" w:themeColor="accent2" w:themeShade="BF"/>
                <w:sz w:val="20"/>
                <w:szCs w:val="20"/>
                <w:lang w:val="en-US" w:eastAsia="ru-RU"/>
              </w:rPr>
              <w:t>17500,0</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val="en-US" w:eastAsia="ru-RU"/>
              </w:rPr>
              <w:t>17500,0</w:t>
            </w:r>
          </w:p>
        </w:tc>
        <w:tc>
          <w:tcPr>
            <w:tcW w:w="1119" w:type="dxa"/>
            <w:shd w:val="clear" w:color="auto" w:fill="auto"/>
            <w:noWrap/>
            <w:vAlign w:val="center"/>
          </w:tcPr>
          <w:p w:rsidR="007D6BF4" w:rsidRPr="007D6BF4" w:rsidRDefault="007D6BF4" w:rsidP="00E66431">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17500,0</w:t>
            </w:r>
          </w:p>
        </w:tc>
        <w:tc>
          <w:tcPr>
            <w:tcW w:w="1119" w:type="dxa"/>
            <w:shd w:val="clear" w:color="auto" w:fill="auto"/>
            <w:noWrap/>
            <w:vAlign w:val="center"/>
            <w:hideMark/>
          </w:tcPr>
          <w:p w:rsidR="007D6BF4" w:rsidRPr="007D6BF4" w:rsidRDefault="007D6BF4" w:rsidP="00A27465">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eastAsia="ru-RU"/>
              </w:rPr>
              <w:t>17500,0</w:t>
            </w:r>
          </w:p>
        </w:tc>
      </w:tr>
    </w:tbl>
    <w:p w:rsidR="003A3B92" w:rsidRPr="007A27F7"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7A27F7">
        <w:rPr>
          <w:rFonts w:ascii="Arial" w:eastAsia="Calibri" w:hAnsi="Arial" w:cs="Arial"/>
          <w:b/>
          <w:strike/>
          <w:sz w:val="18"/>
          <w:szCs w:val="18"/>
          <w:lang w:val="en-GB"/>
        </w:rPr>
        <w:t>Sursa: Biroul Național de Statistică al Republicii Moldova (2017)</w:t>
      </w:r>
    </w:p>
    <w:p w:rsidR="003A3B92"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sz w:val="18"/>
          <w:szCs w:val="18"/>
          <w:lang w:val="en-GB"/>
        </w:rPr>
      </w:pPr>
      <w:r w:rsidRPr="007A27F7">
        <w:rPr>
          <w:rFonts w:ascii="Arial" w:eastAsia="Calibri" w:hAnsi="Arial" w:cs="Arial"/>
          <w:b/>
          <w:strike/>
          <w:sz w:val="18"/>
          <w:szCs w:val="18"/>
          <w:lang w:val="en-GB"/>
        </w:rPr>
        <w:t>Calcule proprii pe baza datelor Centrului pentru Cercetare „ACVAGENRESURS</w:t>
      </w:r>
      <w:r w:rsidRPr="00236954">
        <w:rPr>
          <w:rFonts w:ascii="Arial" w:eastAsia="Calibri" w:hAnsi="Arial" w:cs="Arial"/>
          <w:b/>
          <w:sz w:val="18"/>
          <w:szCs w:val="18"/>
          <w:lang w:val="en-GB"/>
        </w:rPr>
        <w:t xml:space="preserve">” </w:t>
      </w:r>
    </w:p>
    <w:p w:rsidR="00C22C94" w:rsidRPr="003A3B92" w:rsidRDefault="00C22C94" w:rsidP="00C22C94">
      <w:pPr>
        <w:spacing w:before="120" w:after="0" w:line="240" w:lineRule="auto"/>
        <w:jc w:val="center"/>
        <w:rPr>
          <w:rFonts w:ascii="Arial" w:eastAsia="Times New Roman" w:hAnsi="Arial" w:cs="Arial"/>
          <w:b/>
          <w:bCs/>
          <w:color w:val="000000"/>
          <w:sz w:val="20"/>
          <w:szCs w:val="20"/>
          <w:lang w:val="en-GB" w:eastAsia="ru-RU"/>
        </w:rPr>
      </w:pPr>
    </w:p>
    <w:p w:rsidR="00C22C94" w:rsidRPr="00BB629D" w:rsidRDefault="00C22C94" w:rsidP="00896F3F">
      <w:pPr>
        <w:pStyle w:val="Listparagraf"/>
        <w:numPr>
          <w:ilvl w:val="0"/>
          <w:numId w:val="22"/>
        </w:numPr>
        <w:tabs>
          <w:tab w:val="left" w:pos="993"/>
        </w:tabs>
        <w:spacing w:after="0"/>
        <w:ind w:left="0" w:firstLine="567"/>
        <w:jc w:val="both"/>
        <w:rPr>
          <w:rFonts w:ascii="Times New Roman" w:hAnsi="Times New Roman"/>
          <w:sz w:val="28"/>
          <w:szCs w:val="28"/>
          <w:lang w:val="en-US"/>
        </w:rPr>
      </w:pPr>
      <w:r w:rsidRPr="0001080E">
        <w:rPr>
          <w:rFonts w:ascii="Times New Roman" w:eastAsia="Times New Roman" w:hAnsi="Times New Roman"/>
          <w:bCs/>
          <w:color w:val="943634" w:themeColor="accent2" w:themeShade="BF"/>
          <w:sz w:val="28"/>
          <w:szCs w:val="28"/>
          <w:lang w:val="en-US" w:eastAsia="ru-RU"/>
        </w:rPr>
        <w:t xml:space="preserve">intervenții moderate pentru </w:t>
      </w:r>
      <w:r w:rsidR="00990C63">
        <w:rPr>
          <w:rFonts w:ascii="Times New Roman" w:eastAsia="Times New Roman" w:hAnsi="Times New Roman"/>
          <w:bCs/>
          <w:color w:val="943634" w:themeColor="accent2" w:themeShade="BF"/>
          <w:sz w:val="28"/>
          <w:szCs w:val="28"/>
          <w:lang w:val="en-US" w:eastAsia="ru-RU"/>
        </w:rPr>
        <w:t xml:space="preserve">dublarea </w:t>
      </w:r>
      <w:r w:rsidRPr="0001080E">
        <w:rPr>
          <w:rFonts w:ascii="Times New Roman" w:eastAsia="Times New Roman" w:hAnsi="Times New Roman"/>
          <w:bCs/>
          <w:color w:val="943634" w:themeColor="accent2" w:themeShade="BF"/>
          <w:sz w:val="28"/>
          <w:szCs w:val="28"/>
          <w:lang w:val="en-US" w:eastAsia="ru-RU"/>
        </w:rPr>
        <w:t xml:space="preserve">volumului producției </w:t>
      </w:r>
      <w:r>
        <w:rPr>
          <w:rFonts w:ascii="Times New Roman" w:eastAsia="Times New Roman" w:hAnsi="Times New Roman"/>
          <w:bCs/>
          <w:color w:val="943634" w:themeColor="accent2" w:themeShade="BF"/>
          <w:sz w:val="28"/>
          <w:szCs w:val="28"/>
          <w:lang w:val="en-US" w:eastAsia="ru-RU"/>
        </w:rPr>
        <w:t xml:space="preserve">piscicole </w:t>
      </w:r>
      <w:r w:rsidR="00BB629D">
        <w:rPr>
          <w:rFonts w:ascii="Times New Roman" w:eastAsia="Times New Roman" w:hAnsi="Times New Roman"/>
          <w:bCs/>
          <w:color w:val="943634" w:themeColor="accent2" w:themeShade="BF"/>
          <w:sz w:val="28"/>
          <w:szCs w:val="28"/>
          <w:lang w:val="en-US" w:eastAsia="ru-RU"/>
        </w:rPr>
        <w:t xml:space="preserve">și atingerea </w:t>
      </w:r>
      <w:r w:rsidR="00D02244">
        <w:rPr>
          <w:rFonts w:ascii="Times New Roman" w:eastAsia="Times New Roman" w:hAnsi="Times New Roman"/>
          <w:bCs/>
          <w:color w:val="943634" w:themeColor="accent2" w:themeShade="BF"/>
          <w:sz w:val="28"/>
          <w:szCs w:val="28"/>
          <w:lang w:val="en-US" w:eastAsia="ru-RU"/>
        </w:rPr>
        <w:t xml:space="preserve">nivelului </w:t>
      </w:r>
      <w:r w:rsidRPr="0001080E">
        <w:rPr>
          <w:rFonts w:ascii="Times New Roman" w:eastAsia="Times New Roman" w:hAnsi="Times New Roman"/>
          <w:bCs/>
          <w:color w:val="943634" w:themeColor="accent2" w:themeShade="BF"/>
          <w:sz w:val="28"/>
          <w:szCs w:val="28"/>
          <w:lang w:val="en-US" w:eastAsia="ru-RU"/>
        </w:rPr>
        <w:t xml:space="preserve">consumului de pește per persona a normei biologice catre </w:t>
      </w:r>
      <w:r w:rsidR="004F26A6">
        <w:rPr>
          <w:rFonts w:ascii="Times New Roman" w:eastAsia="Times New Roman" w:hAnsi="Times New Roman"/>
          <w:bCs/>
          <w:color w:val="943634" w:themeColor="accent2" w:themeShade="BF"/>
          <w:sz w:val="28"/>
          <w:szCs w:val="28"/>
          <w:lang w:val="en-US" w:eastAsia="ru-RU"/>
        </w:rPr>
        <w:t>anul</w:t>
      </w:r>
      <w:r w:rsidR="00D02244">
        <w:rPr>
          <w:rFonts w:ascii="Times New Roman" w:eastAsia="Times New Roman" w:hAnsi="Times New Roman"/>
          <w:bCs/>
          <w:color w:val="943634" w:themeColor="accent2" w:themeShade="BF"/>
          <w:sz w:val="28"/>
          <w:szCs w:val="28"/>
          <w:lang w:val="en-US" w:eastAsia="ru-RU"/>
        </w:rPr>
        <w:t xml:space="preserve"> </w:t>
      </w:r>
      <w:r w:rsidR="004F26A6">
        <w:rPr>
          <w:rFonts w:ascii="Times New Roman" w:eastAsia="Times New Roman" w:hAnsi="Times New Roman"/>
          <w:bCs/>
          <w:color w:val="943634" w:themeColor="accent2" w:themeShade="BF"/>
          <w:sz w:val="28"/>
          <w:szCs w:val="28"/>
          <w:lang w:val="en-US" w:eastAsia="ru-RU"/>
        </w:rPr>
        <w:t>2030</w:t>
      </w:r>
      <w:r>
        <w:rPr>
          <w:rFonts w:ascii="Times New Roman" w:eastAsia="Times New Roman" w:hAnsi="Times New Roman"/>
          <w:bCs/>
          <w:color w:val="943634" w:themeColor="accent2" w:themeShade="BF"/>
          <w:sz w:val="28"/>
          <w:szCs w:val="28"/>
          <w:lang w:val="en-US" w:eastAsia="ru-RU"/>
        </w:rPr>
        <w:t>:</w:t>
      </w:r>
      <w:r w:rsidRPr="0001080E">
        <w:rPr>
          <w:rFonts w:ascii="Times New Roman" w:eastAsia="Times New Roman" w:hAnsi="Times New Roman"/>
          <w:bCs/>
          <w:color w:val="000000"/>
          <w:sz w:val="28"/>
          <w:szCs w:val="28"/>
          <w:lang w:eastAsia="ru-RU"/>
        </w:rPr>
        <w:t xml:space="preserve"> </w:t>
      </w:r>
      <w:r w:rsidRPr="00D96032">
        <w:rPr>
          <w:rFonts w:ascii="Times New Roman" w:eastAsia="Times New Roman" w:hAnsi="Times New Roman"/>
          <w:bCs/>
          <w:color w:val="943634" w:themeColor="accent2" w:themeShade="BF"/>
          <w:sz w:val="28"/>
          <w:szCs w:val="28"/>
          <w:lang w:eastAsia="ru-RU"/>
        </w:rPr>
        <w:t xml:space="preserve">în codițiile </w:t>
      </w:r>
      <w:r w:rsidR="00F24AAA" w:rsidRPr="00D96032">
        <w:rPr>
          <w:rFonts w:ascii="Times New Roman" w:eastAsia="Times New Roman" w:hAnsi="Times New Roman"/>
          <w:bCs/>
          <w:color w:val="943634" w:themeColor="accent2" w:themeShade="BF"/>
          <w:sz w:val="28"/>
          <w:szCs w:val="28"/>
          <w:lang w:val="en-US" w:eastAsia="ru-RU"/>
        </w:rPr>
        <w:t>lărgirii</w:t>
      </w:r>
      <w:r w:rsidRPr="00D96032">
        <w:rPr>
          <w:rFonts w:ascii="Times New Roman" w:eastAsia="Times New Roman" w:hAnsi="Times New Roman"/>
          <w:bCs/>
          <w:color w:val="943634" w:themeColor="accent2" w:themeShade="BF"/>
          <w:sz w:val="28"/>
          <w:szCs w:val="28"/>
          <w:lang w:eastAsia="ru-RU"/>
        </w:rPr>
        <w:t xml:space="preserve"> suprafețelor</w:t>
      </w:r>
      <w:r w:rsidR="00D02244" w:rsidRPr="00D96032">
        <w:rPr>
          <w:rFonts w:ascii="Times New Roman" w:eastAsia="Times New Roman" w:hAnsi="Times New Roman"/>
          <w:bCs/>
          <w:color w:val="943634" w:themeColor="accent2" w:themeShade="BF"/>
          <w:sz w:val="28"/>
          <w:szCs w:val="28"/>
          <w:lang w:eastAsia="ru-RU"/>
        </w:rPr>
        <w:t xml:space="preserve"> ale</w:t>
      </w:r>
      <w:r w:rsidRPr="00D96032">
        <w:rPr>
          <w:rFonts w:ascii="Times New Roman" w:eastAsia="Times New Roman" w:hAnsi="Times New Roman"/>
          <w:bCs/>
          <w:color w:val="943634" w:themeColor="accent2" w:themeShade="BF"/>
          <w:sz w:val="28"/>
          <w:szCs w:val="28"/>
          <w:lang w:eastAsia="ru-RU"/>
        </w:rPr>
        <w:t xml:space="preserve"> </w:t>
      </w:r>
      <w:r w:rsidRPr="00D96032">
        <w:rPr>
          <w:rFonts w:ascii="Times New Roman" w:eastAsia="Times New Roman" w:hAnsi="Times New Roman"/>
          <w:color w:val="943634" w:themeColor="accent2" w:themeShade="BF"/>
          <w:sz w:val="28"/>
          <w:szCs w:val="28"/>
          <w:lang w:val="en-US" w:eastAsia="ru-RU"/>
        </w:rPr>
        <w:t xml:space="preserve">bazinelor acvatice distinate pentru </w:t>
      </w:r>
      <w:r w:rsidRPr="00D96032">
        <w:rPr>
          <w:rFonts w:ascii="Times New Roman" w:eastAsia="Times New Roman" w:hAnsi="Times New Roman"/>
          <w:bCs/>
          <w:color w:val="943634" w:themeColor="accent2" w:themeShade="BF"/>
          <w:sz w:val="28"/>
          <w:szCs w:val="28"/>
          <w:lang w:eastAsia="ru-RU"/>
        </w:rPr>
        <w:t xml:space="preserve">cultivarea peștelui de consum pînă la </w:t>
      </w:r>
      <w:r>
        <w:rPr>
          <w:rFonts w:ascii="Times New Roman" w:eastAsia="Times New Roman" w:hAnsi="Times New Roman"/>
          <w:color w:val="943634" w:themeColor="accent2" w:themeShade="BF"/>
          <w:sz w:val="28"/>
          <w:szCs w:val="28"/>
          <w:lang w:val="en-US" w:eastAsia="ru-RU"/>
        </w:rPr>
        <w:t>29420</w:t>
      </w:r>
      <w:r w:rsidRPr="0001080E">
        <w:rPr>
          <w:rFonts w:ascii="Times New Roman" w:eastAsia="Times New Roman" w:hAnsi="Times New Roman"/>
          <w:color w:val="943634" w:themeColor="accent2" w:themeShade="BF"/>
          <w:sz w:val="28"/>
          <w:szCs w:val="28"/>
          <w:lang w:val="en-US" w:eastAsia="ru-RU"/>
        </w:rPr>
        <w:t xml:space="preserve"> hectare, utiliz</w:t>
      </w:r>
      <w:r>
        <w:rPr>
          <w:rFonts w:ascii="Times New Roman" w:eastAsia="Times New Roman" w:hAnsi="Times New Roman"/>
          <w:color w:val="943634" w:themeColor="accent2" w:themeShade="BF"/>
          <w:sz w:val="28"/>
          <w:szCs w:val="28"/>
          <w:lang w:val="en-US" w:eastAsia="ru-RU"/>
        </w:rPr>
        <w:t>î</w:t>
      </w:r>
      <w:r w:rsidRPr="0001080E">
        <w:rPr>
          <w:rFonts w:ascii="Times New Roman" w:eastAsia="Times New Roman" w:hAnsi="Times New Roman"/>
          <w:color w:val="943634" w:themeColor="accent2" w:themeShade="BF"/>
          <w:sz w:val="28"/>
          <w:szCs w:val="28"/>
          <w:lang w:val="en-US" w:eastAsia="ru-RU"/>
        </w:rPr>
        <w:t xml:space="preserve">nd materialul de populat, obținut de la </w:t>
      </w:r>
      <w:r>
        <w:rPr>
          <w:rFonts w:ascii="Times New Roman" w:eastAsia="Times New Roman" w:hAnsi="Times New Roman"/>
          <w:color w:val="943634" w:themeColor="accent2" w:themeShade="BF"/>
          <w:sz w:val="28"/>
          <w:szCs w:val="28"/>
          <w:lang w:eastAsia="ru-RU"/>
        </w:rPr>
        <w:t>2500</w:t>
      </w:r>
      <w:r w:rsidRPr="0001080E">
        <w:rPr>
          <w:rFonts w:ascii="Times New Roman" w:eastAsia="Times New Roman" w:hAnsi="Times New Roman"/>
          <w:color w:val="943634" w:themeColor="accent2" w:themeShade="BF"/>
          <w:sz w:val="28"/>
          <w:szCs w:val="28"/>
          <w:lang w:eastAsia="ru-RU"/>
        </w:rPr>
        <w:t xml:space="preserve"> reproducători (femele) producția piscicolă autohtonă prognozată va constitui către anul 2030 –</w:t>
      </w:r>
      <w:r>
        <w:rPr>
          <w:rFonts w:ascii="Times New Roman" w:eastAsia="Times New Roman" w:hAnsi="Times New Roman"/>
          <w:color w:val="943634" w:themeColor="accent2" w:themeShade="BF"/>
          <w:sz w:val="28"/>
          <w:szCs w:val="28"/>
          <w:lang w:eastAsia="ru-RU"/>
        </w:rPr>
        <w:t xml:space="preserve"> </w:t>
      </w:r>
      <w:r w:rsidRPr="0001080E">
        <w:rPr>
          <w:rFonts w:ascii="Times New Roman" w:eastAsia="Times New Roman" w:hAnsi="Times New Roman"/>
          <w:bCs/>
          <w:color w:val="943634" w:themeColor="accent2" w:themeShade="BF"/>
          <w:sz w:val="28"/>
          <w:szCs w:val="28"/>
          <w:lang w:val="en-US" w:eastAsia="ru-RU"/>
        </w:rPr>
        <w:t xml:space="preserve">25000 tone </w:t>
      </w:r>
      <w:r w:rsidRPr="0001080E">
        <w:rPr>
          <w:rFonts w:ascii="Times New Roman" w:eastAsia="Times New Roman" w:hAnsi="Times New Roman"/>
          <w:color w:val="943634" w:themeColor="accent2" w:themeShade="BF"/>
          <w:sz w:val="28"/>
          <w:szCs w:val="28"/>
          <w:lang w:eastAsia="ru-RU"/>
        </w:rPr>
        <w:t xml:space="preserve">cu </w:t>
      </w:r>
      <w:r>
        <w:rPr>
          <w:rFonts w:ascii="Times New Roman" w:eastAsia="Times New Roman" w:hAnsi="Times New Roman"/>
          <w:color w:val="943634" w:themeColor="accent2" w:themeShade="BF"/>
          <w:sz w:val="28"/>
          <w:szCs w:val="28"/>
          <w:lang w:eastAsia="ru-RU"/>
        </w:rPr>
        <w:t>dinamica</w:t>
      </w:r>
      <w:r w:rsidRPr="0001080E">
        <w:rPr>
          <w:rFonts w:ascii="Times New Roman" w:eastAsia="Times New Roman" w:hAnsi="Times New Roman"/>
          <w:color w:val="943634" w:themeColor="accent2" w:themeShade="BF"/>
          <w:sz w:val="28"/>
          <w:szCs w:val="28"/>
          <w:lang w:eastAsia="ru-RU"/>
        </w:rPr>
        <w:t xml:space="preserve"> de </w:t>
      </w:r>
      <w:r>
        <w:rPr>
          <w:rFonts w:ascii="Times New Roman" w:eastAsia="Times New Roman" w:hAnsi="Times New Roman"/>
          <w:color w:val="943634" w:themeColor="accent2" w:themeShade="BF"/>
          <w:sz w:val="28"/>
          <w:szCs w:val="28"/>
          <w:lang w:eastAsia="ru-RU"/>
        </w:rPr>
        <w:t>mărire a</w:t>
      </w:r>
      <w:r w:rsidRPr="0001080E">
        <w:rPr>
          <w:rFonts w:ascii="Times New Roman" w:eastAsia="Times New Roman" w:hAnsi="Times New Roman"/>
          <w:color w:val="943634" w:themeColor="accent2" w:themeShade="BF"/>
          <w:sz w:val="28"/>
          <w:szCs w:val="28"/>
          <w:lang w:eastAsia="ru-RU"/>
        </w:rPr>
        <w:t xml:space="preserve"> consumului per persoana pînă la </w:t>
      </w:r>
      <w:r>
        <w:rPr>
          <w:rFonts w:ascii="Times New Roman" w:eastAsia="Times New Roman" w:hAnsi="Times New Roman"/>
          <w:color w:val="943634" w:themeColor="accent2" w:themeShade="BF"/>
          <w:sz w:val="28"/>
          <w:szCs w:val="28"/>
          <w:lang w:eastAsia="ru-RU"/>
        </w:rPr>
        <w:t>20</w:t>
      </w:r>
      <w:r w:rsidRPr="0001080E">
        <w:rPr>
          <w:rFonts w:ascii="Times New Roman" w:eastAsia="Times New Roman" w:hAnsi="Times New Roman"/>
          <w:color w:val="943634" w:themeColor="accent2" w:themeShade="BF"/>
          <w:sz w:val="28"/>
          <w:szCs w:val="28"/>
          <w:lang w:eastAsia="ru-RU"/>
        </w:rPr>
        <w:t>,</w:t>
      </w:r>
      <w:r>
        <w:rPr>
          <w:rFonts w:ascii="Times New Roman" w:eastAsia="Times New Roman" w:hAnsi="Times New Roman"/>
          <w:color w:val="943634" w:themeColor="accent2" w:themeShade="BF"/>
          <w:sz w:val="28"/>
          <w:szCs w:val="28"/>
          <w:lang w:eastAsia="ru-RU"/>
        </w:rPr>
        <w:t>2</w:t>
      </w:r>
      <w:r w:rsidRPr="0001080E">
        <w:rPr>
          <w:rFonts w:ascii="Times New Roman" w:eastAsia="Times New Roman" w:hAnsi="Times New Roman"/>
          <w:color w:val="943634" w:themeColor="accent2" w:themeShade="BF"/>
          <w:sz w:val="28"/>
          <w:szCs w:val="28"/>
          <w:lang w:eastAsia="ru-RU"/>
        </w:rPr>
        <w:t xml:space="preserve"> kg și </w:t>
      </w:r>
      <w:r>
        <w:rPr>
          <w:rFonts w:ascii="Times New Roman" w:eastAsia="Times New Roman" w:hAnsi="Times New Roman"/>
          <w:color w:val="943634" w:themeColor="accent2" w:themeShade="BF"/>
          <w:sz w:val="28"/>
          <w:szCs w:val="28"/>
          <w:lang w:eastAsia="ru-RU"/>
        </w:rPr>
        <w:t>scăd</w:t>
      </w:r>
      <w:r w:rsidR="00F24AAA">
        <w:rPr>
          <w:rFonts w:ascii="Times New Roman" w:eastAsia="Times New Roman" w:hAnsi="Times New Roman"/>
          <w:color w:val="943634" w:themeColor="accent2" w:themeShade="BF"/>
          <w:sz w:val="28"/>
          <w:szCs w:val="28"/>
          <w:lang w:eastAsia="ru-RU"/>
        </w:rPr>
        <w:t>e</w:t>
      </w:r>
      <w:r>
        <w:rPr>
          <w:rFonts w:ascii="Times New Roman" w:eastAsia="Times New Roman" w:hAnsi="Times New Roman"/>
          <w:color w:val="943634" w:themeColor="accent2" w:themeShade="BF"/>
          <w:sz w:val="28"/>
          <w:szCs w:val="28"/>
          <w:lang w:eastAsia="ru-RU"/>
        </w:rPr>
        <w:t xml:space="preserve">rea </w:t>
      </w:r>
      <w:r w:rsidRPr="0001080E">
        <w:rPr>
          <w:rFonts w:ascii="Times New Roman" w:eastAsia="Times New Roman" w:hAnsi="Times New Roman"/>
          <w:color w:val="943634" w:themeColor="accent2" w:themeShade="BF"/>
          <w:sz w:val="28"/>
          <w:szCs w:val="28"/>
          <w:lang w:eastAsia="ru-RU"/>
        </w:rPr>
        <w:t>deficitul</w:t>
      </w:r>
      <w:r w:rsidR="00C3446B">
        <w:rPr>
          <w:rFonts w:ascii="Times New Roman" w:eastAsia="Times New Roman" w:hAnsi="Times New Roman"/>
          <w:color w:val="943634" w:themeColor="accent2" w:themeShade="BF"/>
          <w:sz w:val="28"/>
          <w:szCs w:val="28"/>
          <w:lang w:eastAsia="ru-RU"/>
        </w:rPr>
        <w:t>ui de pește pînă la valori</w:t>
      </w:r>
      <w:r w:rsidR="00F24AAA">
        <w:rPr>
          <w:rFonts w:ascii="Times New Roman" w:eastAsia="Times New Roman" w:hAnsi="Times New Roman"/>
          <w:color w:val="943634" w:themeColor="accent2" w:themeShade="BF"/>
          <w:sz w:val="28"/>
          <w:szCs w:val="28"/>
          <w:lang w:eastAsia="ru-RU"/>
        </w:rPr>
        <w:t>le</w:t>
      </w:r>
      <w:r w:rsidR="00C3446B">
        <w:rPr>
          <w:rFonts w:ascii="Times New Roman" w:eastAsia="Times New Roman" w:hAnsi="Times New Roman"/>
          <w:color w:val="943634" w:themeColor="accent2" w:themeShade="BF"/>
          <w:sz w:val="28"/>
          <w:szCs w:val="28"/>
          <w:lang w:eastAsia="ru-RU"/>
        </w:rPr>
        <w:t xml:space="preserve"> de minus </w:t>
      </w:r>
      <w:r w:rsidRPr="0001080E">
        <w:rPr>
          <w:rFonts w:ascii="Times New Roman" w:eastAsia="Times New Roman" w:hAnsi="Times New Roman"/>
          <w:color w:val="943634" w:themeColor="accent2" w:themeShade="BF"/>
          <w:sz w:val="28"/>
          <w:szCs w:val="28"/>
          <w:lang w:eastAsia="ru-RU"/>
        </w:rPr>
        <w:t>2</w:t>
      </w:r>
      <w:r>
        <w:rPr>
          <w:rFonts w:ascii="Times New Roman" w:eastAsia="Times New Roman" w:hAnsi="Times New Roman"/>
          <w:color w:val="943634" w:themeColor="accent2" w:themeShade="BF"/>
          <w:sz w:val="28"/>
          <w:szCs w:val="28"/>
          <w:lang w:eastAsia="ru-RU"/>
        </w:rPr>
        <w:t>4971</w:t>
      </w:r>
      <w:r w:rsidRPr="0001080E">
        <w:rPr>
          <w:rFonts w:ascii="Times New Roman" w:eastAsia="Times New Roman" w:hAnsi="Times New Roman"/>
          <w:color w:val="943634" w:themeColor="accent2" w:themeShade="BF"/>
          <w:sz w:val="28"/>
          <w:szCs w:val="28"/>
          <w:lang w:eastAsia="ru-RU"/>
        </w:rPr>
        <w:t xml:space="preserve"> tone (tabl.</w:t>
      </w:r>
      <w:r w:rsidR="00642302">
        <w:rPr>
          <w:rFonts w:ascii="Times New Roman" w:eastAsia="Times New Roman" w:hAnsi="Times New Roman"/>
          <w:color w:val="943634" w:themeColor="accent2" w:themeShade="BF"/>
          <w:sz w:val="28"/>
          <w:szCs w:val="28"/>
          <w:lang w:eastAsia="ru-RU"/>
        </w:rPr>
        <w:t>12</w:t>
      </w:r>
      <w:r w:rsidRPr="0001080E">
        <w:rPr>
          <w:rFonts w:ascii="Times New Roman" w:eastAsia="Times New Roman" w:hAnsi="Times New Roman"/>
          <w:color w:val="943634" w:themeColor="accent2" w:themeShade="BF"/>
          <w:sz w:val="28"/>
          <w:szCs w:val="28"/>
          <w:lang w:eastAsia="ru-RU"/>
        </w:rPr>
        <w:t>)</w:t>
      </w:r>
      <w:r w:rsidR="00642302">
        <w:rPr>
          <w:rFonts w:ascii="Times New Roman" w:eastAsia="Times New Roman" w:hAnsi="Times New Roman"/>
          <w:color w:val="943634" w:themeColor="accent2" w:themeShade="BF"/>
          <w:sz w:val="28"/>
          <w:szCs w:val="28"/>
          <w:lang w:eastAsia="ru-RU"/>
        </w:rPr>
        <w:t>.</w:t>
      </w:r>
      <w:r w:rsidRPr="0001080E">
        <w:rPr>
          <w:rFonts w:ascii="Times New Roman" w:eastAsia="Times New Roman" w:hAnsi="Times New Roman"/>
          <w:color w:val="943634" w:themeColor="accent2" w:themeShade="BF"/>
          <w:sz w:val="28"/>
          <w:szCs w:val="28"/>
          <w:lang w:eastAsia="ru-RU"/>
        </w:rPr>
        <w:t xml:space="preserve"> </w:t>
      </w:r>
    </w:p>
    <w:p w:rsidR="00C22C94" w:rsidRPr="00EE094F" w:rsidRDefault="00C22C94" w:rsidP="00C22C94">
      <w:pPr>
        <w:pStyle w:val="Listparagraf"/>
        <w:spacing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20"/>
      </w:tblGrid>
      <w:tr w:rsidR="00C22C94" w:rsidRPr="00D86712" w:rsidTr="00787E8D">
        <w:trPr>
          <w:trHeight w:val="358"/>
        </w:trPr>
        <w:tc>
          <w:tcPr>
            <w:tcW w:w="9380" w:type="dxa"/>
            <w:gridSpan w:val="8"/>
            <w:shd w:val="clear" w:color="auto" w:fill="8DB3E2" w:themeFill="text2" w:themeFillTint="66"/>
            <w:noWrap/>
            <w:vAlign w:val="bottom"/>
            <w:hideMark/>
          </w:tcPr>
          <w:p w:rsidR="00C22C94" w:rsidRPr="007A27F7" w:rsidRDefault="00C22C94" w:rsidP="00A27465">
            <w:pPr>
              <w:spacing w:before="120" w:after="0" w:line="240" w:lineRule="auto"/>
              <w:jc w:val="center"/>
              <w:rPr>
                <w:rFonts w:ascii="Arial" w:eastAsia="Times New Roman" w:hAnsi="Arial" w:cs="Arial"/>
                <w:b/>
                <w:bCs/>
                <w:color w:val="C0504D" w:themeColor="accent2"/>
                <w:sz w:val="20"/>
                <w:szCs w:val="20"/>
                <w:lang w:val="en-US" w:eastAsia="ru-RU"/>
              </w:rPr>
            </w:pPr>
            <w:r w:rsidRPr="008B4612">
              <w:rPr>
                <w:rFonts w:ascii="Arial" w:eastAsia="Times New Roman" w:hAnsi="Arial" w:cs="Arial"/>
                <w:b/>
                <w:bCs/>
                <w:color w:val="000000"/>
                <w:sz w:val="20"/>
                <w:szCs w:val="20"/>
                <w:lang w:val="en-US" w:eastAsia="ru-RU"/>
              </w:rPr>
              <w:t xml:space="preserve">Scenariu 2 (interventii moderate pentru </w:t>
            </w:r>
            <w:r w:rsidR="00D02244" w:rsidRPr="007A27F7">
              <w:rPr>
                <w:rFonts w:ascii="Arial" w:eastAsia="Times New Roman" w:hAnsi="Arial" w:cs="Arial"/>
                <w:b/>
                <w:bCs/>
                <w:color w:val="C0504D" w:themeColor="accent2"/>
                <w:sz w:val="20"/>
                <w:szCs w:val="20"/>
                <w:lang w:val="en-US" w:eastAsia="ru-RU"/>
              </w:rPr>
              <w:t xml:space="preserve">atingerea nivelului </w:t>
            </w:r>
            <w:r w:rsidRPr="007A27F7">
              <w:rPr>
                <w:rFonts w:ascii="Arial" w:eastAsia="Times New Roman" w:hAnsi="Arial" w:cs="Arial"/>
                <w:b/>
                <w:bCs/>
                <w:color w:val="C0504D" w:themeColor="accent2"/>
                <w:sz w:val="20"/>
                <w:szCs w:val="20"/>
                <w:lang w:val="en-US" w:eastAsia="ru-RU"/>
              </w:rPr>
              <w:t xml:space="preserve">de pește per persona </w:t>
            </w:r>
          </w:p>
          <w:p w:rsidR="00C22C94" w:rsidRPr="000A3A4E" w:rsidRDefault="00C22C94" w:rsidP="008E1F62">
            <w:pPr>
              <w:spacing w:after="120" w:line="240" w:lineRule="auto"/>
              <w:jc w:val="center"/>
              <w:rPr>
                <w:rFonts w:ascii="Arial" w:eastAsia="Times New Roman" w:hAnsi="Arial" w:cs="Arial"/>
                <w:color w:val="000000"/>
                <w:sz w:val="20"/>
                <w:szCs w:val="20"/>
                <w:lang w:val="en-US" w:eastAsia="ru-RU"/>
              </w:rPr>
            </w:pPr>
            <w:r w:rsidRPr="007A27F7">
              <w:rPr>
                <w:rFonts w:ascii="Arial" w:eastAsia="Times New Roman" w:hAnsi="Arial" w:cs="Arial"/>
                <w:b/>
                <w:bCs/>
                <w:color w:val="C0504D" w:themeColor="accent2"/>
                <w:sz w:val="20"/>
                <w:szCs w:val="20"/>
                <w:lang w:val="en-US" w:eastAsia="ru-RU"/>
              </w:rPr>
              <w:t>a normei biologice c</w:t>
            </w:r>
            <w:r w:rsidR="008E1F62" w:rsidRPr="007A27F7">
              <w:rPr>
                <w:rFonts w:ascii="Arial" w:eastAsia="Times New Roman" w:hAnsi="Arial" w:cs="Arial"/>
                <w:b/>
                <w:bCs/>
                <w:color w:val="C0504D" w:themeColor="accent2"/>
                <w:sz w:val="20"/>
                <w:szCs w:val="20"/>
                <w:lang w:val="en-US" w:eastAsia="ru-RU"/>
              </w:rPr>
              <w:t>ă</w:t>
            </w:r>
            <w:r w:rsidRPr="007A27F7">
              <w:rPr>
                <w:rFonts w:ascii="Arial" w:eastAsia="Times New Roman" w:hAnsi="Arial" w:cs="Arial"/>
                <w:b/>
                <w:bCs/>
                <w:color w:val="C0504D" w:themeColor="accent2"/>
                <w:sz w:val="20"/>
                <w:szCs w:val="20"/>
                <w:lang w:val="en-US" w:eastAsia="ru-RU"/>
              </w:rPr>
              <w:t xml:space="preserve">tre </w:t>
            </w:r>
            <w:r w:rsidR="00D02244" w:rsidRPr="007A27F7">
              <w:rPr>
                <w:rFonts w:ascii="Arial" w:eastAsia="Times New Roman" w:hAnsi="Arial" w:cs="Arial"/>
                <w:b/>
                <w:bCs/>
                <w:color w:val="C0504D" w:themeColor="accent2"/>
                <w:sz w:val="20"/>
                <w:szCs w:val="20"/>
                <w:lang w:val="en-US" w:eastAsia="ru-RU"/>
              </w:rPr>
              <w:t xml:space="preserve">anului </w:t>
            </w:r>
            <w:r w:rsidRPr="007A27F7">
              <w:rPr>
                <w:rFonts w:ascii="Arial" w:eastAsia="Times New Roman" w:hAnsi="Arial" w:cs="Arial"/>
                <w:b/>
                <w:bCs/>
                <w:color w:val="C0504D" w:themeColor="accent2"/>
                <w:sz w:val="20"/>
                <w:szCs w:val="20"/>
                <w:lang w:val="en-US" w:eastAsia="ru-RU"/>
              </w:rPr>
              <w:t>2030)</w:t>
            </w:r>
          </w:p>
        </w:tc>
      </w:tr>
      <w:tr w:rsidR="00A05DCE" w:rsidRPr="0085230D" w:rsidTr="00787E8D">
        <w:trPr>
          <w:trHeight w:val="20"/>
        </w:trPr>
        <w:tc>
          <w:tcPr>
            <w:tcW w:w="1546" w:type="dxa"/>
            <w:shd w:val="clear" w:color="auto" w:fill="auto"/>
            <w:noWrap/>
            <w:vAlign w:val="bottom"/>
            <w:hideMark/>
          </w:tcPr>
          <w:p w:rsidR="00A05DCE" w:rsidRPr="000A3A4E" w:rsidRDefault="00A05DCE" w:rsidP="00A27465">
            <w:pPr>
              <w:spacing w:after="0" w:line="240" w:lineRule="auto"/>
              <w:rPr>
                <w:rFonts w:ascii="Arial" w:eastAsia="Times New Roman" w:hAnsi="Arial" w:cs="Arial"/>
                <w:color w:val="000000"/>
                <w:sz w:val="20"/>
                <w:szCs w:val="20"/>
                <w:lang w:val="en-US" w:eastAsia="ru-RU"/>
              </w:rPr>
            </w:pPr>
          </w:p>
        </w:tc>
        <w:tc>
          <w:tcPr>
            <w:tcW w:w="1119" w:type="dxa"/>
            <w:shd w:val="clear" w:color="auto" w:fill="auto"/>
            <w:noWrap/>
            <w:vAlign w:val="center"/>
          </w:tcPr>
          <w:p w:rsidR="00A05DCE" w:rsidRPr="000A3A4E" w:rsidRDefault="00A05DCE"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2017</w:t>
            </w:r>
          </w:p>
        </w:tc>
        <w:tc>
          <w:tcPr>
            <w:tcW w:w="1119" w:type="dxa"/>
            <w:shd w:val="clear" w:color="auto" w:fill="auto"/>
            <w:noWrap/>
            <w:vAlign w:val="center"/>
          </w:tcPr>
          <w:p w:rsidR="00A05DCE" w:rsidRPr="001B2E08" w:rsidRDefault="00A05DCE" w:rsidP="00E7040E">
            <w:pPr>
              <w:spacing w:after="0" w:line="240" w:lineRule="auto"/>
              <w:jc w:val="center"/>
              <w:rPr>
                <w:rFonts w:ascii="Arial" w:eastAsia="Times New Roman" w:hAnsi="Arial" w:cs="Arial"/>
                <w:b/>
                <w:bCs/>
                <w:color w:val="000000"/>
                <w:sz w:val="20"/>
                <w:szCs w:val="20"/>
                <w:lang w:val="en-US" w:eastAsia="ru-RU"/>
              </w:rPr>
            </w:pPr>
            <w:r w:rsidRPr="000A3A4E">
              <w:rPr>
                <w:rFonts w:ascii="Arial" w:eastAsia="Times New Roman" w:hAnsi="Arial" w:cs="Arial"/>
                <w:b/>
                <w:bCs/>
                <w:color w:val="000000"/>
                <w:sz w:val="20"/>
                <w:szCs w:val="20"/>
                <w:lang w:eastAsia="ru-RU"/>
              </w:rPr>
              <w:t>201</w:t>
            </w:r>
            <w:r>
              <w:rPr>
                <w:rFonts w:ascii="Arial" w:eastAsia="Times New Roman" w:hAnsi="Arial" w:cs="Arial"/>
                <w:b/>
                <w:bCs/>
                <w:color w:val="000000"/>
                <w:sz w:val="20"/>
                <w:szCs w:val="20"/>
                <w:lang w:val="en-US" w:eastAsia="ru-RU"/>
              </w:rPr>
              <w:t>9</w:t>
            </w:r>
          </w:p>
        </w:tc>
        <w:tc>
          <w:tcPr>
            <w:tcW w:w="1119" w:type="dxa"/>
            <w:shd w:val="clear" w:color="auto" w:fill="auto"/>
            <w:noWrap/>
            <w:vAlign w:val="center"/>
          </w:tcPr>
          <w:p w:rsidR="00A05DCE" w:rsidRPr="000A3A4E" w:rsidRDefault="00A05DCE"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2020</w:t>
            </w:r>
          </w:p>
        </w:tc>
        <w:tc>
          <w:tcPr>
            <w:tcW w:w="1119" w:type="dxa"/>
            <w:shd w:val="clear" w:color="auto" w:fill="auto"/>
            <w:noWrap/>
            <w:vAlign w:val="center"/>
          </w:tcPr>
          <w:p w:rsidR="00A05DCE" w:rsidRPr="00E66431" w:rsidRDefault="00A05DCE" w:rsidP="00E7040E">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2021</w:t>
            </w:r>
          </w:p>
        </w:tc>
        <w:tc>
          <w:tcPr>
            <w:tcW w:w="1119" w:type="dxa"/>
            <w:shd w:val="clear" w:color="auto" w:fill="auto"/>
            <w:noWrap/>
            <w:vAlign w:val="center"/>
          </w:tcPr>
          <w:p w:rsidR="00A05DCE" w:rsidRPr="000A3A4E" w:rsidRDefault="00A05DCE" w:rsidP="00E7040E">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val="en-US" w:eastAsia="ru-RU"/>
              </w:rPr>
              <w:t>2022</w:t>
            </w:r>
          </w:p>
        </w:tc>
        <w:tc>
          <w:tcPr>
            <w:tcW w:w="1119" w:type="dxa"/>
            <w:shd w:val="clear" w:color="auto" w:fill="auto"/>
            <w:noWrap/>
            <w:vAlign w:val="center"/>
          </w:tcPr>
          <w:p w:rsidR="00A05DCE" w:rsidRPr="000A3A4E" w:rsidRDefault="00A05DCE"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2025</w:t>
            </w:r>
          </w:p>
        </w:tc>
        <w:tc>
          <w:tcPr>
            <w:tcW w:w="1119" w:type="dxa"/>
            <w:shd w:val="clear" w:color="auto" w:fill="auto"/>
            <w:noWrap/>
            <w:vAlign w:val="center"/>
            <w:hideMark/>
          </w:tcPr>
          <w:p w:rsidR="00A05DCE" w:rsidRPr="000A3A4E" w:rsidRDefault="00A05DCE" w:rsidP="00A27465">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2030</w:t>
            </w:r>
          </w:p>
        </w:tc>
      </w:tr>
      <w:tr w:rsidR="007275BB" w:rsidRPr="0085230D" w:rsidTr="00787E8D">
        <w:trPr>
          <w:trHeight w:val="20"/>
        </w:trPr>
        <w:tc>
          <w:tcPr>
            <w:tcW w:w="1546" w:type="dxa"/>
            <w:shd w:val="clear" w:color="auto" w:fill="auto"/>
            <w:noWrap/>
            <w:vAlign w:val="bottom"/>
            <w:hideMark/>
          </w:tcPr>
          <w:p w:rsidR="007275BB" w:rsidRPr="001E4FF9" w:rsidRDefault="007275BB" w:rsidP="00A27465">
            <w:pPr>
              <w:spacing w:after="0" w:line="240" w:lineRule="auto"/>
              <w:ind w:left="-57" w:right="-57"/>
              <w:rPr>
                <w:rFonts w:ascii="Arial" w:eastAsia="Times New Roman" w:hAnsi="Arial" w:cs="Arial"/>
                <w:color w:val="943634" w:themeColor="accent2" w:themeShade="BF"/>
                <w:sz w:val="19"/>
                <w:szCs w:val="19"/>
                <w:lang w:eastAsia="ru-RU"/>
              </w:rPr>
            </w:pPr>
            <w:r w:rsidRPr="001E4FF9">
              <w:rPr>
                <w:rFonts w:ascii="Arial" w:eastAsia="Times New Roman" w:hAnsi="Arial" w:cs="Arial"/>
                <w:color w:val="943634" w:themeColor="accent2" w:themeShade="BF"/>
                <w:sz w:val="19"/>
                <w:szCs w:val="19"/>
                <w:lang w:eastAsia="ru-RU"/>
              </w:rPr>
              <w:t>Prognoza demografica neutra</w:t>
            </w:r>
          </w:p>
        </w:tc>
        <w:tc>
          <w:tcPr>
            <w:tcW w:w="1119" w:type="dxa"/>
            <w:shd w:val="clear" w:color="auto" w:fill="auto"/>
            <w:noWrap/>
            <w:vAlign w:val="center"/>
          </w:tcPr>
          <w:p w:rsidR="007275BB" w:rsidRPr="00553059" w:rsidRDefault="007275BB"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2831444</w:t>
            </w:r>
          </w:p>
        </w:tc>
        <w:tc>
          <w:tcPr>
            <w:tcW w:w="1119" w:type="dxa"/>
            <w:shd w:val="clear" w:color="auto" w:fill="auto"/>
            <w:noWrap/>
            <w:vAlign w:val="center"/>
          </w:tcPr>
          <w:p w:rsidR="007275BB" w:rsidRPr="00553059" w:rsidRDefault="007275BB" w:rsidP="00553059">
            <w:pPr>
              <w:spacing w:after="0"/>
              <w:jc w:val="right"/>
              <w:rPr>
                <w:rFonts w:ascii="Arial" w:hAnsi="Arial" w:cs="Arial"/>
                <w:color w:val="943634" w:themeColor="accent2" w:themeShade="BF"/>
                <w:sz w:val="20"/>
                <w:szCs w:val="20"/>
                <w:lang w:val="en-US"/>
              </w:rPr>
            </w:pPr>
            <w:r w:rsidRPr="00553059">
              <w:rPr>
                <w:rFonts w:ascii="Arial" w:hAnsi="Arial" w:cs="Arial"/>
                <w:color w:val="943634" w:themeColor="accent2" w:themeShade="BF"/>
                <w:sz w:val="20"/>
                <w:szCs w:val="20"/>
                <w:lang w:val="en-US"/>
              </w:rPr>
              <w:t>2772180</w:t>
            </w:r>
          </w:p>
        </w:tc>
        <w:tc>
          <w:tcPr>
            <w:tcW w:w="1119" w:type="dxa"/>
            <w:shd w:val="clear" w:color="auto" w:fill="auto"/>
            <w:noWrap/>
            <w:vAlign w:val="center"/>
          </w:tcPr>
          <w:p w:rsidR="007275BB" w:rsidRPr="00553059" w:rsidRDefault="007275BB"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2743228</w:t>
            </w:r>
          </w:p>
        </w:tc>
        <w:tc>
          <w:tcPr>
            <w:tcW w:w="1119" w:type="dxa"/>
            <w:shd w:val="clear" w:color="auto" w:fill="auto"/>
            <w:noWrap/>
            <w:vAlign w:val="center"/>
          </w:tcPr>
          <w:p w:rsidR="007275BB" w:rsidRPr="007D6BF4" w:rsidRDefault="007275BB" w:rsidP="00E7040E">
            <w:pPr>
              <w:spacing w:after="0" w:line="240" w:lineRule="auto"/>
              <w:jc w:val="right"/>
              <w:rPr>
                <w:rFonts w:ascii="Arial" w:eastAsia="Times New Roman" w:hAnsi="Arial" w:cs="Arial"/>
                <w:color w:val="943634" w:themeColor="accent2" w:themeShade="BF"/>
                <w:sz w:val="20"/>
                <w:szCs w:val="20"/>
                <w:lang w:val="en-US" w:eastAsia="ru-RU"/>
              </w:rPr>
            </w:pPr>
            <w:r w:rsidRPr="007D6BF4">
              <w:rPr>
                <w:rFonts w:ascii="Arial" w:eastAsia="Times New Roman" w:hAnsi="Arial" w:cs="Arial"/>
                <w:color w:val="943634" w:themeColor="accent2" w:themeShade="BF"/>
                <w:sz w:val="20"/>
                <w:szCs w:val="20"/>
                <w:lang w:val="en-US" w:eastAsia="ru-RU"/>
              </w:rPr>
              <w:t>2714556</w:t>
            </w:r>
          </w:p>
        </w:tc>
        <w:tc>
          <w:tcPr>
            <w:tcW w:w="1119" w:type="dxa"/>
            <w:shd w:val="clear" w:color="auto" w:fill="auto"/>
            <w:noWrap/>
            <w:vAlign w:val="center"/>
          </w:tcPr>
          <w:p w:rsidR="007275BB" w:rsidRPr="007D6BF4" w:rsidRDefault="007275BB" w:rsidP="00E7040E">
            <w:pPr>
              <w:spacing w:after="0" w:line="240" w:lineRule="auto"/>
              <w:jc w:val="right"/>
              <w:rPr>
                <w:rFonts w:ascii="Arial" w:eastAsia="Times New Roman" w:hAnsi="Arial" w:cs="Arial"/>
                <w:color w:val="943634" w:themeColor="accent2" w:themeShade="BF"/>
                <w:sz w:val="20"/>
                <w:szCs w:val="20"/>
                <w:lang w:eastAsia="ru-RU"/>
              </w:rPr>
            </w:pPr>
            <w:r w:rsidRPr="007D6BF4">
              <w:rPr>
                <w:rFonts w:ascii="Arial" w:eastAsia="Times New Roman" w:hAnsi="Arial" w:cs="Arial"/>
                <w:color w:val="943634" w:themeColor="accent2" w:themeShade="BF"/>
                <w:sz w:val="20"/>
                <w:szCs w:val="20"/>
                <w:lang w:val="en-US" w:eastAsia="ru-RU"/>
              </w:rPr>
              <w:t>2686095</w:t>
            </w:r>
          </w:p>
        </w:tc>
        <w:tc>
          <w:tcPr>
            <w:tcW w:w="1119" w:type="dxa"/>
            <w:shd w:val="clear" w:color="auto" w:fill="auto"/>
            <w:noWrap/>
            <w:vAlign w:val="center"/>
          </w:tcPr>
          <w:p w:rsidR="007275BB" w:rsidRPr="00553059" w:rsidRDefault="007275BB"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2601972</w:t>
            </w:r>
          </w:p>
        </w:tc>
        <w:tc>
          <w:tcPr>
            <w:tcW w:w="1119" w:type="dxa"/>
            <w:shd w:val="clear" w:color="auto" w:fill="auto"/>
            <w:noWrap/>
            <w:vAlign w:val="center"/>
            <w:hideMark/>
          </w:tcPr>
          <w:p w:rsidR="007275BB" w:rsidRPr="00553059" w:rsidRDefault="007275BB"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2469625</w:t>
            </w:r>
          </w:p>
        </w:tc>
      </w:tr>
      <w:tr w:rsidR="00553059" w:rsidRPr="0085230D" w:rsidTr="00787E8D">
        <w:trPr>
          <w:trHeight w:val="20"/>
        </w:trPr>
        <w:tc>
          <w:tcPr>
            <w:tcW w:w="1546" w:type="dxa"/>
            <w:shd w:val="clear" w:color="auto" w:fill="auto"/>
            <w:noWrap/>
            <w:vAlign w:val="bottom"/>
            <w:hideMark/>
          </w:tcPr>
          <w:p w:rsidR="00553059" w:rsidRPr="001E4FF9" w:rsidRDefault="00553059"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1E4FF9">
              <w:rPr>
                <w:rFonts w:ascii="Arial" w:eastAsia="Times New Roman" w:hAnsi="Arial" w:cs="Arial"/>
                <w:color w:val="943634" w:themeColor="accent2" w:themeShade="BF"/>
                <w:sz w:val="19"/>
                <w:szCs w:val="19"/>
                <w:lang w:val="en-US" w:eastAsia="ru-RU"/>
              </w:rPr>
              <w:t>Consumul de pește per persoana,kg</w:t>
            </w:r>
          </w:p>
        </w:tc>
        <w:tc>
          <w:tcPr>
            <w:tcW w:w="1119" w:type="dxa"/>
            <w:shd w:val="clear" w:color="auto" w:fill="auto"/>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10,8</w:t>
            </w:r>
          </w:p>
        </w:tc>
        <w:tc>
          <w:tcPr>
            <w:tcW w:w="1119" w:type="dxa"/>
            <w:shd w:val="clear" w:color="auto" w:fill="auto"/>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14,1</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14,6</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15,1</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15,6</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17,2</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20,2</w:t>
            </w:r>
          </w:p>
        </w:tc>
      </w:tr>
      <w:tr w:rsidR="00553059" w:rsidRPr="0085230D" w:rsidTr="00787E8D">
        <w:trPr>
          <w:trHeight w:val="20"/>
        </w:trPr>
        <w:tc>
          <w:tcPr>
            <w:tcW w:w="1546" w:type="dxa"/>
            <w:shd w:val="clear" w:color="auto" w:fill="auto"/>
            <w:noWrap/>
            <w:vAlign w:val="bottom"/>
            <w:hideMark/>
          </w:tcPr>
          <w:p w:rsidR="00553059" w:rsidRPr="001E4FF9" w:rsidRDefault="00553059"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1E4FF9">
              <w:rPr>
                <w:rFonts w:ascii="Arial" w:eastAsia="Times New Roman" w:hAnsi="Arial" w:cs="Arial"/>
                <w:color w:val="943634" w:themeColor="accent2" w:themeShade="BF"/>
                <w:sz w:val="19"/>
                <w:szCs w:val="19"/>
                <w:lang w:val="en-US" w:eastAsia="ru-RU"/>
              </w:rPr>
              <w:lastRenderedPageBreak/>
              <w:t>Total consum de pește, tone</w:t>
            </w:r>
          </w:p>
        </w:tc>
        <w:tc>
          <w:tcPr>
            <w:tcW w:w="1119" w:type="dxa"/>
            <w:shd w:val="clear" w:color="auto" w:fill="auto"/>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38519</w:t>
            </w:r>
          </w:p>
        </w:tc>
        <w:tc>
          <w:tcPr>
            <w:tcW w:w="1119" w:type="dxa"/>
            <w:shd w:val="clear" w:color="auto" w:fill="auto"/>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39180</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40042</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40923</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41823</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44645</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49971</w:t>
            </w:r>
          </w:p>
        </w:tc>
      </w:tr>
      <w:tr w:rsidR="00553059" w:rsidRPr="0085230D" w:rsidTr="00787E8D">
        <w:trPr>
          <w:trHeight w:val="20"/>
        </w:trPr>
        <w:tc>
          <w:tcPr>
            <w:tcW w:w="1546" w:type="dxa"/>
            <w:shd w:val="clear" w:color="auto" w:fill="auto"/>
            <w:noWrap/>
            <w:vAlign w:val="bottom"/>
            <w:hideMark/>
          </w:tcPr>
          <w:p w:rsidR="00553059" w:rsidRPr="001E4FF9" w:rsidRDefault="00553059"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1E4FF9">
              <w:rPr>
                <w:rFonts w:ascii="Arial" w:eastAsia="Times New Roman" w:hAnsi="Arial" w:cs="Arial"/>
                <w:color w:val="943634" w:themeColor="accent2" w:themeShade="BF"/>
                <w:sz w:val="19"/>
                <w:szCs w:val="19"/>
                <w:lang w:val="en-US" w:eastAsia="ru-RU"/>
              </w:rPr>
              <w:t xml:space="preserve">Total productie </w:t>
            </w:r>
            <w:r w:rsidRPr="001E4FF9">
              <w:rPr>
                <w:rFonts w:ascii="Arial" w:eastAsia="Times New Roman" w:hAnsi="Arial" w:cs="Arial"/>
                <w:color w:val="943634" w:themeColor="accent2" w:themeShade="BF"/>
                <w:sz w:val="19"/>
                <w:szCs w:val="19"/>
                <w:lang w:val="ro-RO" w:eastAsia="ru-RU"/>
              </w:rPr>
              <w:t xml:space="preserve">de </w:t>
            </w:r>
            <w:r w:rsidRPr="001E4FF9">
              <w:rPr>
                <w:rFonts w:ascii="Arial" w:eastAsia="Times New Roman" w:hAnsi="Arial" w:cs="Arial"/>
                <w:color w:val="943634" w:themeColor="accent2" w:themeShade="BF"/>
                <w:sz w:val="19"/>
                <w:szCs w:val="19"/>
                <w:lang w:val="en-US" w:eastAsia="ru-RU"/>
              </w:rPr>
              <w:t>pește, tone</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12083</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12936</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13725</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14563</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15451</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18472</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25000</w:t>
            </w:r>
          </w:p>
        </w:tc>
      </w:tr>
      <w:tr w:rsidR="00553059" w:rsidRPr="0085230D" w:rsidTr="00787E8D">
        <w:trPr>
          <w:trHeight w:val="20"/>
        </w:trPr>
        <w:tc>
          <w:tcPr>
            <w:tcW w:w="1546" w:type="dxa"/>
            <w:shd w:val="clear" w:color="auto" w:fill="auto"/>
            <w:noWrap/>
            <w:vAlign w:val="bottom"/>
            <w:hideMark/>
          </w:tcPr>
          <w:p w:rsidR="00553059" w:rsidRPr="001E4FF9" w:rsidRDefault="00553059" w:rsidP="00A27465">
            <w:pPr>
              <w:spacing w:after="0" w:line="240" w:lineRule="auto"/>
              <w:ind w:left="-57" w:right="-57"/>
              <w:rPr>
                <w:rFonts w:ascii="Arial" w:eastAsia="Times New Roman" w:hAnsi="Arial" w:cs="Arial"/>
                <w:color w:val="943634" w:themeColor="accent2" w:themeShade="BF"/>
                <w:sz w:val="19"/>
                <w:szCs w:val="19"/>
                <w:lang w:eastAsia="ru-RU"/>
              </w:rPr>
            </w:pPr>
            <w:r w:rsidRPr="001E4FF9">
              <w:rPr>
                <w:rFonts w:ascii="Arial" w:eastAsia="Times New Roman" w:hAnsi="Arial" w:cs="Arial"/>
                <w:color w:val="943634" w:themeColor="accent2" w:themeShade="BF"/>
                <w:sz w:val="19"/>
                <w:szCs w:val="19"/>
                <w:lang w:eastAsia="ru-RU"/>
              </w:rPr>
              <w:t>Deficit de pește, tone</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-26436</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-26244</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-26316</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-26360</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lang w:val="en-US"/>
              </w:rPr>
            </w:pPr>
            <w:r w:rsidRPr="00553059">
              <w:rPr>
                <w:rFonts w:ascii="Arial" w:hAnsi="Arial" w:cs="Arial"/>
                <w:color w:val="943634" w:themeColor="accent2" w:themeShade="BF"/>
                <w:sz w:val="20"/>
                <w:szCs w:val="20"/>
                <w:lang w:val="en-US"/>
              </w:rPr>
              <w:t>-26372</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-26173</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-24971</w:t>
            </w:r>
          </w:p>
        </w:tc>
      </w:tr>
      <w:tr w:rsidR="00553059" w:rsidRPr="0085230D" w:rsidTr="00787E8D">
        <w:trPr>
          <w:trHeight w:val="275"/>
        </w:trPr>
        <w:tc>
          <w:tcPr>
            <w:tcW w:w="1546" w:type="dxa"/>
            <w:shd w:val="clear" w:color="auto" w:fill="auto"/>
            <w:noWrap/>
            <w:vAlign w:val="bottom"/>
            <w:hideMark/>
          </w:tcPr>
          <w:p w:rsidR="00553059" w:rsidRPr="001E4FF9" w:rsidRDefault="00553059" w:rsidP="005645D6">
            <w:pPr>
              <w:spacing w:after="0" w:line="240" w:lineRule="auto"/>
              <w:ind w:left="-57" w:right="-57"/>
              <w:rPr>
                <w:rFonts w:ascii="Arial" w:eastAsia="Times New Roman" w:hAnsi="Arial" w:cs="Arial"/>
                <w:color w:val="943634" w:themeColor="accent2" w:themeShade="BF"/>
                <w:sz w:val="19"/>
                <w:szCs w:val="19"/>
                <w:lang w:val="en-US" w:eastAsia="ru-RU"/>
              </w:rPr>
            </w:pPr>
            <w:r w:rsidRPr="001E4FF9">
              <w:rPr>
                <w:rFonts w:ascii="Arial" w:eastAsia="Times New Roman" w:hAnsi="Arial" w:cs="Arial"/>
                <w:color w:val="943634" w:themeColor="accent2" w:themeShade="BF"/>
                <w:sz w:val="19"/>
                <w:szCs w:val="19"/>
                <w:lang w:val="en-US" w:eastAsia="ru-RU"/>
              </w:rPr>
              <w:t>Efectivul reproducătorilor (femelelor), mii buc.</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1200,0</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1272</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1348</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1429</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1515</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1804</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2500</w:t>
            </w:r>
          </w:p>
        </w:tc>
      </w:tr>
      <w:tr w:rsidR="00553059" w:rsidRPr="0085230D" w:rsidTr="00787E8D">
        <w:trPr>
          <w:trHeight w:val="552"/>
        </w:trPr>
        <w:tc>
          <w:tcPr>
            <w:tcW w:w="1546" w:type="dxa"/>
            <w:shd w:val="clear" w:color="auto" w:fill="auto"/>
            <w:vAlign w:val="bottom"/>
            <w:hideMark/>
          </w:tcPr>
          <w:p w:rsidR="00553059" w:rsidRPr="001E4FF9" w:rsidRDefault="00553059" w:rsidP="00A27465">
            <w:pPr>
              <w:spacing w:after="0" w:line="240" w:lineRule="auto"/>
              <w:ind w:left="-57" w:right="-57"/>
              <w:rPr>
                <w:rFonts w:ascii="Arial" w:eastAsia="Times New Roman" w:hAnsi="Arial" w:cs="Arial"/>
                <w:color w:val="943634" w:themeColor="accent2" w:themeShade="BF"/>
                <w:sz w:val="19"/>
                <w:szCs w:val="19"/>
                <w:lang w:val="en-US" w:eastAsia="ru-RU"/>
              </w:rPr>
            </w:pPr>
            <w:r w:rsidRPr="001E4FF9">
              <w:rPr>
                <w:rFonts w:ascii="Arial" w:eastAsia="Times New Roman" w:hAnsi="Arial" w:cs="Arial"/>
                <w:color w:val="943634" w:themeColor="accent2" w:themeShade="BF"/>
                <w:sz w:val="19"/>
                <w:szCs w:val="19"/>
                <w:lang w:val="en-US" w:eastAsia="ru-RU"/>
              </w:rPr>
              <w:t>Suprafața bazinelor acvatice (pește de consum), ha</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17500</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18268</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19072</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19911</w:t>
            </w:r>
          </w:p>
        </w:tc>
        <w:tc>
          <w:tcPr>
            <w:tcW w:w="1119" w:type="dxa"/>
            <w:shd w:val="clear" w:color="auto" w:fill="auto"/>
            <w:noWrap/>
            <w:vAlign w:val="center"/>
          </w:tcPr>
          <w:p w:rsidR="00553059" w:rsidRPr="00553059" w:rsidRDefault="00553059" w:rsidP="00E7040E">
            <w:pPr>
              <w:spacing w:after="0" w:line="240" w:lineRule="auto"/>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20787</w:t>
            </w:r>
          </w:p>
        </w:tc>
        <w:tc>
          <w:tcPr>
            <w:tcW w:w="1119" w:type="dxa"/>
            <w:shd w:val="clear" w:color="auto" w:fill="auto"/>
            <w:noWrap/>
            <w:vAlign w:val="center"/>
          </w:tcPr>
          <w:p w:rsidR="00553059" w:rsidRPr="00553059" w:rsidRDefault="00553059" w:rsidP="00553059">
            <w:pPr>
              <w:spacing w:after="0"/>
              <w:jc w:val="right"/>
              <w:rPr>
                <w:rFonts w:ascii="Arial" w:hAnsi="Arial" w:cs="Arial"/>
                <w:color w:val="943634" w:themeColor="accent2" w:themeShade="BF"/>
                <w:sz w:val="20"/>
                <w:szCs w:val="20"/>
              </w:rPr>
            </w:pPr>
            <w:r w:rsidRPr="00553059">
              <w:rPr>
                <w:rFonts w:ascii="Arial" w:hAnsi="Arial" w:cs="Arial"/>
                <w:color w:val="943634" w:themeColor="accent2" w:themeShade="BF"/>
                <w:sz w:val="20"/>
                <w:szCs w:val="20"/>
              </w:rPr>
              <w:t>23654</w:t>
            </w:r>
          </w:p>
        </w:tc>
        <w:tc>
          <w:tcPr>
            <w:tcW w:w="1119" w:type="dxa"/>
            <w:shd w:val="clear" w:color="auto" w:fill="auto"/>
            <w:noWrap/>
            <w:vAlign w:val="center"/>
            <w:hideMark/>
          </w:tcPr>
          <w:p w:rsidR="00553059" w:rsidRPr="00553059" w:rsidRDefault="00553059" w:rsidP="00553059">
            <w:pPr>
              <w:spacing w:after="0"/>
              <w:jc w:val="right"/>
              <w:rPr>
                <w:rFonts w:ascii="Arial" w:hAnsi="Arial" w:cs="Arial"/>
                <w:color w:val="943634" w:themeColor="accent2" w:themeShade="BF"/>
                <w:sz w:val="20"/>
                <w:szCs w:val="20"/>
                <w:lang w:val="ro-RO"/>
              </w:rPr>
            </w:pPr>
            <w:r w:rsidRPr="00553059">
              <w:rPr>
                <w:rFonts w:ascii="Arial" w:hAnsi="Arial" w:cs="Arial"/>
                <w:color w:val="943634" w:themeColor="accent2" w:themeShade="BF"/>
                <w:sz w:val="20"/>
                <w:szCs w:val="20"/>
              </w:rPr>
              <w:t>294</w:t>
            </w:r>
            <w:r w:rsidRPr="00553059">
              <w:rPr>
                <w:rFonts w:ascii="Arial" w:hAnsi="Arial" w:cs="Arial"/>
                <w:color w:val="943634" w:themeColor="accent2" w:themeShade="BF"/>
                <w:sz w:val="20"/>
                <w:szCs w:val="20"/>
                <w:lang w:val="ro-RO"/>
              </w:rPr>
              <w:t>20</w:t>
            </w:r>
          </w:p>
        </w:tc>
      </w:tr>
    </w:tbl>
    <w:p w:rsidR="003A3B92" w:rsidRPr="00F24AB3"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F24AB3">
        <w:rPr>
          <w:rFonts w:ascii="Arial" w:eastAsia="Calibri" w:hAnsi="Arial" w:cs="Arial"/>
          <w:b/>
          <w:strike/>
          <w:sz w:val="18"/>
          <w:szCs w:val="18"/>
          <w:lang w:val="en-GB"/>
        </w:rPr>
        <w:t>Sursa: Biroul Național de Statistică al Republicii Moldova (2017)</w:t>
      </w:r>
    </w:p>
    <w:p w:rsidR="003A3B92" w:rsidRPr="00F24AB3"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strike/>
          <w:sz w:val="18"/>
          <w:szCs w:val="18"/>
          <w:lang w:val="en-GB"/>
        </w:rPr>
      </w:pPr>
      <w:r w:rsidRPr="00F24AB3">
        <w:rPr>
          <w:rFonts w:ascii="Arial" w:eastAsia="Calibri" w:hAnsi="Arial" w:cs="Arial"/>
          <w:b/>
          <w:strike/>
          <w:sz w:val="18"/>
          <w:szCs w:val="18"/>
          <w:lang w:val="en-GB"/>
        </w:rPr>
        <w:t xml:space="preserve">Calcule proprii pe baza datelor Centrului pentru Cercetare „ACVAGENRESURS” </w:t>
      </w:r>
    </w:p>
    <w:p w:rsidR="00C22C94" w:rsidRPr="00F24AAA" w:rsidRDefault="00C22C94" w:rsidP="007A27F7">
      <w:pPr>
        <w:pStyle w:val="Listparagraf"/>
        <w:numPr>
          <w:ilvl w:val="0"/>
          <w:numId w:val="22"/>
        </w:numPr>
        <w:tabs>
          <w:tab w:val="left" w:pos="851"/>
        </w:tabs>
        <w:spacing w:before="240" w:after="0"/>
        <w:jc w:val="both"/>
        <w:rPr>
          <w:rFonts w:ascii="Times New Roman" w:hAnsi="Times New Roman"/>
          <w:color w:val="943634" w:themeColor="accent2" w:themeShade="BF"/>
          <w:sz w:val="28"/>
          <w:szCs w:val="28"/>
          <w:lang w:val="en-US"/>
        </w:rPr>
      </w:pPr>
      <w:r w:rsidRPr="00F24AAA">
        <w:rPr>
          <w:rFonts w:ascii="Times New Roman" w:eastAsia="Times New Roman" w:hAnsi="Times New Roman"/>
          <w:bCs/>
          <w:color w:val="943634" w:themeColor="accent2" w:themeShade="BF"/>
          <w:sz w:val="28"/>
          <w:szCs w:val="28"/>
          <w:lang w:val="en-US" w:eastAsia="ru-RU"/>
        </w:rPr>
        <w:t>interven</w:t>
      </w:r>
      <w:r w:rsidR="00BA3FE6" w:rsidRPr="00F24AAA">
        <w:rPr>
          <w:rFonts w:ascii="Times New Roman" w:eastAsia="Times New Roman" w:hAnsi="Times New Roman"/>
          <w:bCs/>
          <w:color w:val="943634" w:themeColor="accent2" w:themeShade="BF"/>
          <w:sz w:val="28"/>
          <w:szCs w:val="28"/>
          <w:lang w:val="en-US" w:eastAsia="ru-RU"/>
        </w:rPr>
        <w:t>ț</w:t>
      </w:r>
      <w:r w:rsidRPr="00F24AAA">
        <w:rPr>
          <w:rFonts w:ascii="Times New Roman" w:eastAsia="Times New Roman" w:hAnsi="Times New Roman"/>
          <w:bCs/>
          <w:color w:val="943634" w:themeColor="accent2" w:themeShade="BF"/>
          <w:sz w:val="28"/>
          <w:szCs w:val="28"/>
          <w:lang w:val="en-US" w:eastAsia="ru-RU"/>
        </w:rPr>
        <w:t xml:space="preserve">ii pentru atingerea </w:t>
      </w:r>
      <w:r w:rsidR="007A27F7" w:rsidRPr="007A27F7">
        <w:rPr>
          <w:rFonts w:ascii="Times New Roman" w:eastAsia="Times New Roman" w:hAnsi="Times New Roman"/>
          <w:bCs/>
          <w:color w:val="9BBB59" w:themeColor="accent3"/>
          <w:sz w:val="28"/>
          <w:szCs w:val="28"/>
          <w:lang w:val="en-US" w:eastAsia="ru-RU"/>
        </w:rPr>
        <w:t xml:space="preserve">normei biologice a </w:t>
      </w:r>
      <w:r w:rsidR="00F24AB3">
        <w:rPr>
          <w:rFonts w:ascii="Times New Roman" w:eastAsia="Times New Roman" w:hAnsi="Times New Roman"/>
          <w:bCs/>
          <w:color w:val="943634" w:themeColor="accent2" w:themeShade="BF"/>
          <w:sz w:val="28"/>
          <w:szCs w:val="28"/>
          <w:lang w:val="en-US" w:eastAsia="ru-RU"/>
        </w:rPr>
        <w:t xml:space="preserve">consumului de pește </w:t>
      </w:r>
      <w:r w:rsidRPr="007A27F7">
        <w:rPr>
          <w:rFonts w:ascii="Times New Roman" w:eastAsia="Times New Roman" w:hAnsi="Times New Roman"/>
          <w:bCs/>
          <w:strike/>
          <w:color w:val="943634" w:themeColor="accent2" w:themeShade="BF"/>
          <w:sz w:val="28"/>
          <w:szCs w:val="28"/>
          <w:lang w:val="en-US" w:eastAsia="ru-RU"/>
        </w:rPr>
        <w:t>normei biologice</w:t>
      </w:r>
      <w:r w:rsidRPr="00F24AAA">
        <w:rPr>
          <w:rFonts w:ascii="Times New Roman" w:eastAsia="Times New Roman" w:hAnsi="Times New Roman"/>
          <w:bCs/>
          <w:color w:val="943634" w:themeColor="accent2" w:themeShade="BF"/>
          <w:sz w:val="28"/>
          <w:szCs w:val="28"/>
          <w:lang w:val="en-US" w:eastAsia="ru-RU"/>
        </w:rPr>
        <w:t xml:space="preserve"> si exportul a 12% din productia piscicolă catre 20</w:t>
      </w:r>
      <w:r w:rsidR="00D02244" w:rsidRPr="00F24AAA">
        <w:rPr>
          <w:rFonts w:ascii="Times New Roman" w:eastAsia="Times New Roman" w:hAnsi="Times New Roman"/>
          <w:bCs/>
          <w:color w:val="943634" w:themeColor="accent2" w:themeShade="BF"/>
          <w:sz w:val="28"/>
          <w:szCs w:val="28"/>
          <w:lang w:val="en-US" w:eastAsia="ru-RU"/>
        </w:rPr>
        <w:t>30</w:t>
      </w:r>
      <w:r w:rsidRPr="00F24AAA">
        <w:rPr>
          <w:rFonts w:ascii="Times New Roman" w:eastAsia="Times New Roman" w:hAnsi="Times New Roman"/>
          <w:bCs/>
          <w:color w:val="943634" w:themeColor="accent2" w:themeShade="BF"/>
          <w:sz w:val="28"/>
          <w:szCs w:val="28"/>
          <w:lang w:val="en-US" w:eastAsia="ru-RU"/>
        </w:rPr>
        <w:t>)</w:t>
      </w:r>
      <w:r w:rsidRPr="00F24AAA">
        <w:rPr>
          <w:rFonts w:ascii="Times New Roman" w:hAnsi="Times New Roman"/>
          <w:bCs/>
          <w:color w:val="943634" w:themeColor="accent2" w:themeShade="BF"/>
          <w:sz w:val="28"/>
          <w:szCs w:val="28"/>
          <w:lang w:val="en-US" w:eastAsia="ru-RU"/>
        </w:rPr>
        <w:t>:</w:t>
      </w:r>
      <w:r w:rsidRPr="00F24AAA">
        <w:rPr>
          <w:rFonts w:ascii="Times New Roman" w:eastAsia="Times New Roman" w:hAnsi="Times New Roman"/>
          <w:bCs/>
          <w:color w:val="943634" w:themeColor="accent2" w:themeShade="BF"/>
          <w:sz w:val="28"/>
          <w:szCs w:val="28"/>
          <w:lang w:val="en-US" w:eastAsia="ru-RU"/>
        </w:rPr>
        <w:t xml:space="preserve"> în codițiile </w:t>
      </w:r>
      <w:r w:rsidR="00D02244" w:rsidRPr="00F24AAA">
        <w:rPr>
          <w:rFonts w:ascii="Times New Roman" w:eastAsia="Times New Roman" w:hAnsi="Times New Roman"/>
          <w:bCs/>
          <w:color w:val="943634" w:themeColor="accent2" w:themeShade="BF"/>
          <w:sz w:val="28"/>
          <w:szCs w:val="28"/>
          <w:lang w:val="en-US" w:eastAsia="ru-RU"/>
        </w:rPr>
        <w:t>lărgiri</w:t>
      </w:r>
      <w:r w:rsidRPr="00F24AAA">
        <w:rPr>
          <w:rFonts w:ascii="Times New Roman" w:eastAsia="Times New Roman" w:hAnsi="Times New Roman"/>
          <w:bCs/>
          <w:color w:val="943634" w:themeColor="accent2" w:themeShade="BF"/>
          <w:sz w:val="28"/>
          <w:szCs w:val="28"/>
          <w:lang w:val="en-US" w:eastAsia="ru-RU"/>
        </w:rPr>
        <w:t xml:space="preserve">i suprafețelor </w:t>
      </w:r>
      <w:r w:rsidRPr="00F24AAA">
        <w:rPr>
          <w:rFonts w:ascii="Times New Roman" w:eastAsia="Times New Roman" w:hAnsi="Times New Roman"/>
          <w:color w:val="943634" w:themeColor="accent2" w:themeShade="BF"/>
          <w:sz w:val="28"/>
          <w:szCs w:val="28"/>
          <w:lang w:val="en-US" w:eastAsia="ru-RU"/>
        </w:rPr>
        <w:t xml:space="preserve">bazinelor acvatice distinate pentru </w:t>
      </w:r>
      <w:r w:rsidRPr="00F24AAA">
        <w:rPr>
          <w:rFonts w:ascii="Times New Roman" w:eastAsia="Times New Roman" w:hAnsi="Times New Roman"/>
          <w:bCs/>
          <w:color w:val="943634" w:themeColor="accent2" w:themeShade="BF"/>
          <w:sz w:val="28"/>
          <w:szCs w:val="28"/>
          <w:lang w:val="en-US" w:eastAsia="ru-RU"/>
        </w:rPr>
        <w:t xml:space="preserve">cultivarea peștelui de consum pînă la </w:t>
      </w:r>
      <w:r w:rsidRPr="00F24AAA">
        <w:rPr>
          <w:rFonts w:ascii="Times New Roman" w:eastAsia="Times New Roman" w:hAnsi="Times New Roman"/>
          <w:color w:val="943634" w:themeColor="accent2" w:themeShade="BF"/>
          <w:sz w:val="28"/>
          <w:szCs w:val="28"/>
          <w:lang w:val="en-US" w:eastAsia="ru-RU"/>
        </w:rPr>
        <w:t>31112 hectare, utilizînd materialul de populat, obținut de la 2800 reproducători (femele)</w:t>
      </w:r>
      <w:r w:rsidR="007A27F7">
        <w:rPr>
          <w:rFonts w:ascii="Times New Roman" w:eastAsia="Times New Roman" w:hAnsi="Times New Roman"/>
          <w:color w:val="943634" w:themeColor="accent2" w:themeShade="BF"/>
          <w:sz w:val="28"/>
          <w:szCs w:val="28"/>
          <w:lang w:val="en-US" w:eastAsia="ru-RU"/>
        </w:rPr>
        <w:t>,</w:t>
      </w:r>
      <w:r w:rsidRPr="00F24AAA">
        <w:rPr>
          <w:rFonts w:ascii="Times New Roman" w:eastAsia="Times New Roman" w:hAnsi="Times New Roman"/>
          <w:color w:val="943634" w:themeColor="accent2" w:themeShade="BF"/>
          <w:sz w:val="28"/>
          <w:szCs w:val="28"/>
          <w:lang w:val="en-US" w:eastAsia="ru-RU"/>
        </w:rPr>
        <w:t xml:space="preserve"> </w:t>
      </w:r>
      <w:r w:rsidR="00F24AAA" w:rsidRPr="00F24AAA">
        <w:rPr>
          <w:rFonts w:ascii="Times New Roman" w:eastAsia="Times New Roman" w:hAnsi="Times New Roman"/>
          <w:color w:val="943634" w:themeColor="accent2" w:themeShade="BF"/>
          <w:sz w:val="28"/>
          <w:szCs w:val="28"/>
          <w:lang w:val="en-US" w:eastAsia="ru-RU"/>
        </w:rPr>
        <w:t xml:space="preserve">volumul producției piscicole prognozate va atinge </w:t>
      </w:r>
      <w:r w:rsidR="00F24AAA" w:rsidRPr="00F24AAA">
        <w:rPr>
          <w:rFonts w:ascii="Times New Roman" w:eastAsia="Times New Roman" w:hAnsi="Times New Roman"/>
          <w:bCs/>
          <w:color w:val="943634" w:themeColor="accent2" w:themeShade="BF"/>
          <w:sz w:val="28"/>
          <w:szCs w:val="28"/>
          <w:lang w:val="en-US" w:eastAsia="ru-RU"/>
        </w:rPr>
        <w:t xml:space="preserve">28000 tone </w:t>
      </w:r>
      <w:r w:rsidR="00D02244" w:rsidRPr="00F24AAA">
        <w:rPr>
          <w:rFonts w:ascii="Times New Roman" w:eastAsia="Times New Roman" w:hAnsi="Times New Roman"/>
          <w:color w:val="943634" w:themeColor="accent2" w:themeShade="BF"/>
          <w:sz w:val="28"/>
          <w:szCs w:val="28"/>
          <w:lang w:val="en-US" w:eastAsia="ru-RU"/>
        </w:rPr>
        <w:t>către</w:t>
      </w:r>
      <w:r w:rsidRPr="00F24AAA">
        <w:rPr>
          <w:rFonts w:ascii="Times New Roman" w:eastAsia="Times New Roman" w:hAnsi="Times New Roman"/>
          <w:color w:val="943634" w:themeColor="accent2" w:themeShade="BF"/>
          <w:sz w:val="28"/>
          <w:szCs w:val="28"/>
          <w:lang w:val="en-US" w:eastAsia="ru-RU"/>
        </w:rPr>
        <w:t xml:space="preserve"> </w:t>
      </w:r>
      <w:r w:rsidR="00D02244" w:rsidRPr="00F24AAA">
        <w:rPr>
          <w:rFonts w:ascii="Times New Roman" w:eastAsia="Times New Roman" w:hAnsi="Times New Roman"/>
          <w:color w:val="943634" w:themeColor="accent2" w:themeShade="BF"/>
          <w:sz w:val="28"/>
          <w:szCs w:val="28"/>
          <w:lang w:val="en-US" w:eastAsia="ru-RU"/>
        </w:rPr>
        <w:t xml:space="preserve">anul </w:t>
      </w:r>
      <w:r w:rsidRPr="00F24AAA">
        <w:rPr>
          <w:rFonts w:ascii="Times New Roman" w:eastAsia="Times New Roman" w:hAnsi="Times New Roman"/>
          <w:color w:val="943634" w:themeColor="accent2" w:themeShade="BF"/>
          <w:sz w:val="28"/>
          <w:szCs w:val="28"/>
          <w:lang w:val="en-US" w:eastAsia="ru-RU"/>
        </w:rPr>
        <w:t>2030</w:t>
      </w:r>
      <w:r w:rsidR="00D02244" w:rsidRPr="00F24AAA">
        <w:rPr>
          <w:rFonts w:ascii="Times New Roman" w:eastAsia="Times New Roman" w:hAnsi="Times New Roman"/>
          <w:color w:val="943634" w:themeColor="accent2" w:themeShade="BF"/>
          <w:sz w:val="28"/>
          <w:szCs w:val="28"/>
          <w:lang w:val="en-US" w:eastAsia="ru-RU"/>
        </w:rPr>
        <w:t>,</w:t>
      </w:r>
      <w:r w:rsidRPr="00F24AAA">
        <w:rPr>
          <w:rFonts w:ascii="Times New Roman" w:eastAsia="Times New Roman" w:hAnsi="Times New Roman"/>
          <w:color w:val="943634" w:themeColor="accent2" w:themeShade="BF"/>
          <w:sz w:val="28"/>
          <w:szCs w:val="28"/>
          <w:lang w:val="en-US" w:eastAsia="ru-RU"/>
        </w:rPr>
        <w:t xml:space="preserve"> cu dinamica de mărire a consumului per persoana pînă la 20,2 kg și scăd</w:t>
      </w:r>
      <w:r w:rsidR="00F24AAA" w:rsidRPr="00F24AAA">
        <w:rPr>
          <w:rFonts w:ascii="Times New Roman" w:eastAsia="Times New Roman" w:hAnsi="Times New Roman"/>
          <w:color w:val="943634" w:themeColor="accent2" w:themeShade="BF"/>
          <w:sz w:val="28"/>
          <w:szCs w:val="28"/>
          <w:lang w:val="en-US" w:eastAsia="ru-RU"/>
        </w:rPr>
        <w:t>e</w:t>
      </w:r>
      <w:r w:rsidRPr="00F24AAA">
        <w:rPr>
          <w:rFonts w:ascii="Times New Roman" w:eastAsia="Times New Roman" w:hAnsi="Times New Roman"/>
          <w:color w:val="943634" w:themeColor="accent2" w:themeShade="BF"/>
          <w:sz w:val="28"/>
          <w:szCs w:val="28"/>
          <w:lang w:val="en-US" w:eastAsia="ru-RU"/>
        </w:rPr>
        <w:t>rea deficitului de pește pînă la valori</w:t>
      </w:r>
      <w:r w:rsidR="00F24AAA" w:rsidRPr="00F24AAA">
        <w:rPr>
          <w:rFonts w:ascii="Times New Roman" w:eastAsia="Times New Roman" w:hAnsi="Times New Roman"/>
          <w:color w:val="943634" w:themeColor="accent2" w:themeShade="BF"/>
          <w:sz w:val="28"/>
          <w:szCs w:val="28"/>
          <w:lang w:val="en-US" w:eastAsia="ru-RU"/>
        </w:rPr>
        <w:t>le</w:t>
      </w:r>
      <w:r w:rsidRPr="00F24AAA">
        <w:rPr>
          <w:rFonts w:ascii="Times New Roman" w:eastAsia="Times New Roman" w:hAnsi="Times New Roman"/>
          <w:color w:val="943634" w:themeColor="accent2" w:themeShade="BF"/>
          <w:sz w:val="28"/>
          <w:szCs w:val="28"/>
          <w:lang w:val="en-US" w:eastAsia="ru-RU"/>
        </w:rPr>
        <w:t xml:space="preserve"> de </w:t>
      </w:r>
      <w:r w:rsidR="00C3446B" w:rsidRPr="00F24AAA">
        <w:rPr>
          <w:rFonts w:ascii="Times New Roman" w:eastAsia="Times New Roman" w:hAnsi="Times New Roman"/>
          <w:color w:val="943634" w:themeColor="accent2" w:themeShade="BF"/>
          <w:sz w:val="28"/>
          <w:szCs w:val="28"/>
          <w:lang w:val="en-US" w:eastAsia="ru-RU"/>
        </w:rPr>
        <w:t xml:space="preserve"> minus </w:t>
      </w:r>
      <w:r w:rsidRPr="00F24AAA">
        <w:rPr>
          <w:rFonts w:ascii="Times New Roman" w:eastAsia="Times New Roman" w:hAnsi="Times New Roman"/>
          <w:color w:val="943634" w:themeColor="accent2" w:themeShade="BF"/>
          <w:sz w:val="28"/>
          <w:szCs w:val="28"/>
          <w:lang w:val="en-US" w:eastAsia="ru-RU"/>
        </w:rPr>
        <w:t>21971 tone (tabl.</w:t>
      </w:r>
      <w:r w:rsidR="00642302">
        <w:rPr>
          <w:rFonts w:ascii="Times New Roman" w:eastAsia="Times New Roman" w:hAnsi="Times New Roman"/>
          <w:color w:val="943634" w:themeColor="accent2" w:themeShade="BF"/>
          <w:sz w:val="28"/>
          <w:szCs w:val="28"/>
          <w:lang w:val="en-US" w:eastAsia="ru-RU"/>
        </w:rPr>
        <w:t>13</w:t>
      </w:r>
      <w:r w:rsidRPr="00F24AAA">
        <w:rPr>
          <w:rFonts w:ascii="Times New Roman" w:eastAsia="Times New Roman" w:hAnsi="Times New Roman"/>
          <w:color w:val="943634" w:themeColor="accent2" w:themeShade="BF"/>
          <w:sz w:val="28"/>
          <w:szCs w:val="28"/>
          <w:lang w:val="en-US" w:eastAsia="ru-RU"/>
        </w:rPr>
        <w:t>).</w:t>
      </w:r>
    </w:p>
    <w:p w:rsidR="00C22C94" w:rsidRPr="00EE094F" w:rsidRDefault="00C22C94" w:rsidP="00C22C94">
      <w:pPr>
        <w:pStyle w:val="Listparagraf"/>
        <w:spacing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19"/>
      </w:tblGrid>
      <w:tr w:rsidR="00C22C94" w:rsidRPr="00D86712" w:rsidTr="002C441B">
        <w:trPr>
          <w:trHeight w:val="592"/>
        </w:trPr>
        <w:tc>
          <w:tcPr>
            <w:tcW w:w="9379" w:type="dxa"/>
            <w:gridSpan w:val="8"/>
            <w:shd w:val="clear" w:color="auto" w:fill="8DB3E2" w:themeFill="text2" w:themeFillTint="66"/>
            <w:noWrap/>
            <w:vAlign w:val="bottom"/>
            <w:hideMark/>
          </w:tcPr>
          <w:p w:rsidR="00C22C94" w:rsidRPr="000A3A4E" w:rsidRDefault="00C22C94" w:rsidP="00BB629D">
            <w:pPr>
              <w:spacing w:before="120" w:after="120" w:line="240" w:lineRule="auto"/>
              <w:jc w:val="center"/>
              <w:rPr>
                <w:rFonts w:ascii="Arial" w:eastAsia="Times New Roman" w:hAnsi="Arial" w:cs="Arial"/>
                <w:color w:val="000000"/>
                <w:sz w:val="20"/>
                <w:szCs w:val="20"/>
                <w:lang w:val="en-US" w:eastAsia="ru-RU"/>
              </w:rPr>
            </w:pPr>
            <w:r w:rsidRPr="005E19A9">
              <w:rPr>
                <w:rFonts w:ascii="Arial" w:eastAsia="Times New Roman" w:hAnsi="Arial" w:cs="Arial"/>
                <w:b/>
                <w:bCs/>
                <w:color w:val="000000"/>
                <w:sz w:val="20"/>
                <w:szCs w:val="20"/>
                <w:lang w:val="en-US" w:eastAsia="ru-RU"/>
              </w:rPr>
              <w:t xml:space="preserve">Scenariu 3 (interventii pentru atingerea </w:t>
            </w:r>
            <w:r w:rsidR="00EA5101" w:rsidRPr="004F26A6">
              <w:rPr>
                <w:rFonts w:ascii="Arial" w:eastAsia="Times New Roman" w:hAnsi="Arial" w:cs="Arial"/>
                <w:b/>
                <w:bCs/>
                <w:color w:val="C0504D" w:themeColor="accent2"/>
                <w:sz w:val="20"/>
                <w:szCs w:val="20"/>
                <w:lang w:val="en-US" w:eastAsia="ru-RU"/>
              </w:rPr>
              <w:t>nivelului</w:t>
            </w:r>
            <w:r w:rsidR="00BB1715" w:rsidRPr="004F26A6">
              <w:rPr>
                <w:rFonts w:ascii="Arial" w:eastAsia="Times New Roman" w:hAnsi="Arial" w:cs="Arial"/>
                <w:b/>
                <w:bCs/>
                <w:color w:val="C0504D" w:themeColor="accent2"/>
                <w:sz w:val="20"/>
                <w:szCs w:val="20"/>
                <w:lang w:val="en-US" w:eastAsia="ru-RU"/>
              </w:rPr>
              <w:t xml:space="preserve"> </w:t>
            </w:r>
            <w:r w:rsidRPr="004F26A6">
              <w:rPr>
                <w:rFonts w:ascii="Arial" w:eastAsia="Times New Roman" w:hAnsi="Arial" w:cs="Arial"/>
                <w:b/>
                <w:bCs/>
                <w:color w:val="C0504D" w:themeColor="accent2"/>
                <w:sz w:val="20"/>
                <w:szCs w:val="20"/>
                <w:lang w:val="en-US" w:eastAsia="ru-RU"/>
              </w:rPr>
              <w:t>consumului de pește a normei biologice s</w:t>
            </w:r>
            <w:r w:rsidRPr="005E19A9">
              <w:rPr>
                <w:rFonts w:ascii="Arial" w:eastAsia="Times New Roman" w:hAnsi="Arial" w:cs="Arial"/>
                <w:b/>
                <w:bCs/>
                <w:color w:val="000000"/>
                <w:sz w:val="20"/>
                <w:szCs w:val="20"/>
                <w:lang w:val="en-US" w:eastAsia="ru-RU"/>
              </w:rPr>
              <w:t>i exportul a 12% d</w:t>
            </w:r>
            <w:r w:rsidR="00BB629D">
              <w:rPr>
                <w:rFonts w:ascii="Arial" w:eastAsia="Times New Roman" w:hAnsi="Arial" w:cs="Arial"/>
                <w:b/>
                <w:bCs/>
                <w:color w:val="000000"/>
                <w:sz w:val="20"/>
                <w:szCs w:val="20"/>
                <w:lang w:val="en-US" w:eastAsia="ru-RU"/>
              </w:rPr>
              <w:t>in productia piscicolă catre 2030</w:t>
            </w:r>
            <w:r w:rsidRPr="005E19A9">
              <w:rPr>
                <w:rFonts w:ascii="Arial" w:eastAsia="Times New Roman" w:hAnsi="Arial" w:cs="Arial"/>
                <w:b/>
                <w:bCs/>
                <w:color w:val="000000"/>
                <w:sz w:val="20"/>
                <w:szCs w:val="20"/>
                <w:lang w:val="en-US" w:eastAsia="ru-RU"/>
              </w:rPr>
              <w:t>)</w:t>
            </w:r>
          </w:p>
        </w:tc>
      </w:tr>
      <w:tr w:rsidR="007275BB" w:rsidRPr="0085230D" w:rsidTr="002C441B">
        <w:trPr>
          <w:trHeight w:val="20"/>
        </w:trPr>
        <w:tc>
          <w:tcPr>
            <w:tcW w:w="1546" w:type="dxa"/>
            <w:shd w:val="clear" w:color="auto" w:fill="auto"/>
            <w:noWrap/>
            <w:vAlign w:val="bottom"/>
            <w:hideMark/>
          </w:tcPr>
          <w:p w:rsidR="007275BB" w:rsidRPr="000A3A4E" w:rsidRDefault="007275BB" w:rsidP="00A27465">
            <w:pPr>
              <w:spacing w:after="0" w:line="240" w:lineRule="auto"/>
              <w:rPr>
                <w:rFonts w:ascii="Arial" w:eastAsia="Times New Roman" w:hAnsi="Arial" w:cs="Arial"/>
                <w:color w:val="000000"/>
                <w:sz w:val="20"/>
                <w:szCs w:val="20"/>
                <w:lang w:val="en-US" w:eastAsia="ru-RU"/>
              </w:rPr>
            </w:pP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2017</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2019</w:t>
            </w: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2020</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2021</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2022</w:t>
            </w: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2025</w:t>
            </w:r>
          </w:p>
        </w:tc>
        <w:tc>
          <w:tcPr>
            <w:tcW w:w="1119" w:type="dxa"/>
            <w:shd w:val="clear" w:color="auto" w:fill="auto"/>
            <w:noWrap/>
            <w:vAlign w:val="center"/>
            <w:hideMark/>
          </w:tcPr>
          <w:p w:rsidR="007275BB" w:rsidRPr="000A3A4E" w:rsidRDefault="007275BB" w:rsidP="00A27465">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2030</w:t>
            </w:r>
          </w:p>
        </w:tc>
      </w:tr>
      <w:tr w:rsidR="00DE3195" w:rsidRPr="0085230D" w:rsidTr="002C441B">
        <w:trPr>
          <w:trHeight w:val="20"/>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eastAsia="ru-RU"/>
              </w:rPr>
            </w:pPr>
            <w:r w:rsidRPr="007275BB">
              <w:rPr>
                <w:rFonts w:ascii="Arial" w:eastAsia="Times New Roman" w:hAnsi="Arial" w:cs="Arial"/>
                <w:color w:val="943634" w:themeColor="accent2" w:themeShade="BF"/>
                <w:sz w:val="19"/>
                <w:szCs w:val="19"/>
                <w:lang w:eastAsia="ru-RU"/>
              </w:rPr>
              <w:t>Prognoza demografica neutra</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2831444</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lang w:val="en-US"/>
              </w:rPr>
            </w:pPr>
            <w:r w:rsidRPr="00DE3195">
              <w:rPr>
                <w:rFonts w:ascii="Arial" w:hAnsi="Arial" w:cs="Arial"/>
                <w:color w:val="943634" w:themeColor="accent2" w:themeShade="BF"/>
                <w:sz w:val="20"/>
                <w:szCs w:val="20"/>
                <w:lang w:val="en-US"/>
              </w:rPr>
              <w:t>2772180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2743228</w:t>
            </w:r>
          </w:p>
        </w:tc>
        <w:tc>
          <w:tcPr>
            <w:tcW w:w="1119" w:type="dxa"/>
            <w:shd w:val="clear" w:color="auto" w:fill="auto"/>
            <w:noWrap/>
            <w:vAlign w:val="center"/>
          </w:tcPr>
          <w:p w:rsidR="00DE3195" w:rsidRPr="00DE3195" w:rsidRDefault="00DE3195" w:rsidP="002203D6">
            <w:pPr>
              <w:spacing w:after="0" w:line="240" w:lineRule="auto"/>
              <w:jc w:val="right"/>
              <w:rPr>
                <w:rFonts w:ascii="Arial" w:eastAsia="Times New Roman" w:hAnsi="Arial" w:cs="Arial"/>
                <w:color w:val="943634" w:themeColor="accent2" w:themeShade="BF"/>
                <w:sz w:val="20"/>
                <w:szCs w:val="20"/>
                <w:lang w:val="en-US" w:eastAsia="ru-RU"/>
              </w:rPr>
            </w:pPr>
            <w:r w:rsidRPr="00DE3195">
              <w:rPr>
                <w:rFonts w:ascii="Arial" w:eastAsia="Times New Roman" w:hAnsi="Arial" w:cs="Arial"/>
                <w:color w:val="943634" w:themeColor="accent2" w:themeShade="BF"/>
                <w:sz w:val="20"/>
                <w:szCs w:val="20"/>
                <w:lang w:val="en-US" w:eastAsia="ru-RU"/>
              </w:rPr>
              <w:t>2714556</w:t>
            </w:r>
          </w:p>
        </w:tc>
        <w:tc>
          <w:tcPr>
            <w:tcW w:w="1119" w:type="dxa"/>
            <w:shd w:val="clear" w:color="auto" w:fill="auto"/>
            <w:noWrap/>
            <w:vAlign w:val="center"/>
          </w:tcPr>
          <w:p w:rsidR="00DE3195" w:rsidRPr="00DE3195" w:rsidRDefault="00DE3195" w:rsidP="002203D6">
            <w:pPr>
              <w:spacing w:after="0" w:line="240" w:lineRule="auto"/>
              <w:jc w:val="right"/>
              <w:rPr>
                <w:rFonts w:ascii="Arial" w:eastAsia="Times New Roman" w:hAnsi="Arial" w:cs="Arial"/>
                <w:color w:val="943634" w:themeColor="accent2" w:themeShade="BF"/>
                <w:sz w:val="20"/>
                <w:szCs w:val="20"/>
                <w:lang w:eastAsia="ru-RU"/>
              </w:rPr>
            </w:pPr>
            <w:r w:rsidRPr="00DE3195">
              <w:rPr>
                <w:rFonts w:ascii="Arial" w:eastAsia="Times New Roman" w:hAnsi="Arial" w:cs="Arial"/>
                <w:color w:val="943634" w:themeColor="accent2" w:themeShade="BF"/>
                <w:sz w:val="20"/>
                <w:szCs w:val="20"/>
                <w:lang w:val="en-US" w:eastAsia="ru-RU"/>
              </w:rPr>
              <w:t>2686095</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2601972</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2469625</w:t>
            </w:r>
          </w:p>
        </w:tc>
      </w:tr>
      <w:tr w:rsidR="00DE3195" w:rsidRPr="0085230D" w:rsidTr="002C441B">
        <w:trPr>
          <w:trHeight w:val="20"/>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val="en-US" w:eastAsia="ru-RU"/>
              </w:rPr>
            </w:pPr>
            <w:r w:rsidRPr="007275BB">
              <w:rPr>
                <w:rFonts w:ascii="Arial" w:eastAsia="Times New Roman" w:hAnsi="Arial" w:cs="Arial"/>
                <w:color w:val="943634" w:themeColor="accent2" w:themeShade="BF"/>
                <w:sz w:val="19"/>
                <w:szCs w:val="19"/>
                <w:lang w:val="en-US" w:eastAsia="ru-RU"/>
              </w:rPr>
              <w:t>Consumul de pește per persoana,kg</w:t>
            </w:r>
          </w:p>
        </w:tc>
        <w:tc>
          <w:tcPr>
            <w:tcW w:w="1119" w:type="dxa"/>
            <w:shd w:val="clear" w:color="auto" w:fill="auto"/>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10,8</w:t>
            </w:r>
          </w:p>
        </w:tc>
        <w:tc>
          <w:tcPr>
            <w:tcW w:w="1119" w:type="dxa"/>
            <w:shd w:val="clear" w:color="auto" w:fill="auto"/>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14,1</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14,6</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15,1</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15,6</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17,2</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20,2</w:t>
            </w:r>
          </w:p>
        </w:tc>
      </w:tr>
      <w:tr w:rsidR="00DE3195" w:rsidRPr="0085230D" w:rsidTr="002C441B">
        <w:trPr>
          <w:trHeight w:val="20"/>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val="en-US" w:eastAsia="ru-RU"/>
              </w:rPr>
            </w:pPr>
            <w:r w:rsidRPr="007275BB">
              <w:rPr>
                <w:rFonts w:ascii="Arial" w:eastAsia="Times New Roman" w:hAnsi="Arial" w:cs="Arial"/>
                <w:color w:val="943634" w:themeColor="accent2" w:themeShade="BF"/>
                <w:sz w:val="19"/>
                <w:szCs w:val="19"/>
                <w:lang w:val="en-US" w:eastAsia="ru-RU"/>
              </w:rPr>
              <w:t>Total consum de pește, tone</w:t>
            </w:r>
          </w:p>
        </w:tc>
        <w:tc>
          <w:tcPr>
            <w:tcW w:w="1119" w:type="dxa"/>
            <w:shd w:val="clear" w:color="auto" w:fill="auto"/>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38519</w:t>
            </w:r>
          </w:p>
        </w:tc>
        <w:tc>
          <w:tcPr>
            <w:tcW w:w="1119" w:type="dxa"/>
            <w:shd w:val="clear" w:color="auto" w:fill="auto"/>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39180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40042</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40923</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41823</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44645</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49971</w:t>
            </w:r>
          </w:p>
        </w:tc>
      </w:tr>
      <w:tr w:rsidR="00DE3195" w:rsidRPr="0085230D" w:rsidTr="002C441B">
        <w:trPr>
          <w:trHeight w:val="20"/>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val="en-US" w:eastAsia="ru-RU"/>
              </w:rPr>
            </w:pPr>
            <w:r w:rsidRPr="007275BB">
              <w:rPr>
                <w:rFonts w:ascii="Arial" w:eastAsia="Times New Roman" w:hAnsi="Arial" w:cs="Arial"/>
                <w:color w:val="943634" w:themeColor="accent2" w:themeShade="BF"/>
                <w:sz w:val="19"/>
                <w:szCs w:val="19"/>
                <w:lang w:val="en-US" w:eastAsia="ru-RU"/>
              </w:rPr>
              <w:t xml:space="preserve">Total productie </w:t>
            </w:r>
            <w:r w:rsidRPr="007275BB">
              <w:rPr>
                <w:rFonts w:ascii="Arial" w:eastAsia="Times New Roman" w:hAnsi="Arial" w:cs="Arial"/>
                <w:color w:val="943634" w:themeColor="accent2" w:themeShade="BF"/>
                <w:sz w:val="19"/>
                <w:szCs w:val="19"/>
                <w:lang w:val="ro-RO" w:eastAsia="ru-RU"/>
              </w:rPr>
              <w:t xml:space="preserve">de </w:t>
            </w:r>
            <w:r w:rsidRPr="007275BB">
              <w:rPr>
                <w:rFonts w:ascii="Arial" w:eastAsia="Times New Roman" w:hAnsi="Arial" w:cs="Arial"/>
                <w:color w:val="943634" w:themeColor="accent2" w:themeShade="BF"/>
                <w:sz w:val="19"/>
                <w:szCs w:val="19"/>
                <w:lang w:val="en-US" w:eastAsia="ru-RU"/>
              </w:rPr>
              <w:t>pește, tone</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12083</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13070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13998</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14992</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16057</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19781</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28000</w:t>
            </w:r>
          </w:p>
        </w:tc>
      </w:tr>
      <w:tr w:rsidR="00DE3195" w:rsidRPr="0085230D" w:rsidTr="002C441B">
        <w:trPr>
          <w:trHeight w:val="20"/>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eastAsia="ru-RU"/>
              </w:rPr>
            </w:pPr>
            <w:r w:rsidRPr="007275BB">
              <w:rPr>
                <w:rFonts w:ascii="Arial" w:eastAsia="Times New Roman" w:hAnsi="Arial" w:cs="Arial"/>
                <w:color w:val="943634" w:themeColor="accent2" w:themeShade="BF"/>
                <w:sz w:val="19"/>
                <w:szCs w:val="19"/>
                <w:lang w:eastAsia="ru-RU"/>
              </w:rPr>
              <w:t>Deficit de pește, tone</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-26436</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-26109</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-26043</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-25930</w:t>
            </w:r>
          </w:p>
        </w:tc>
        <w:tc>
          <w:tcPr>
            <w:tcW w:w="1119" w:type="dxa"/>
            <w:shd w:val="clear" w:color="auto" w:fill="auto"/>
            <w:noWrap/>
            <w:vAlign w:val="center"/>
          </w:tcPr>
          <w:p w:rsidR="00DE3195" w:rsidRPr="00FD3F03" w:rsidRDefault="00FD3F03" w:rsidP="002203D6">
            <w:pPr>
              <w:spacing w:after="0"/>
              <w:jc w:val="right"/>
              <w:rPr>
                <w:rFonts w:ascii="Arial" w:hAnsi="Arial" w:cs="Arial"/>
                <w:color w:val="943634" w:themeColor="accent2" w:themeShade="BF"/>
                <w:sz w:val="20"/>
                <w:szCs w:val="20"/>
                <w:lang w:val="en-US"/>
              </w:rPr>
            </w:pPr>
            <w:r>
              <w:rPr>
                <w:rFonts w:ascii="Arial" w:hAnsi="Arial" w:cs="Arial"/>
                <w:color w:val="943634" w:themeColor="accent2" w:themeShade="BF"/>
                <w:sz w:val="20"/>
                <w:szCs w:val="20"/>
                <w:lang w:val="en-US"/>
              </w:rPr>
              <w:t>-25776</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-24864</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-21971</w:t>
            </w:r>
          </w:p>
        </w:tc>
      </w:tr>
      <w:tr w:rsidR="00DE3195" w:rsidRPr="0085230D" w:rsidTr="002C441B">
        <w:trPr>
          <w:trHeight w:val="275"/>
        </w:trPr>
        <w:tc>
          <w:tcPr>
            <w:tcW w:w="1546" w:type="dxa"/>
            <w:shd w:val="clear" w:color="auto" w:fill="auto"/>
            <w:noWrap/>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val="en-US" w:eastAsia="ru-RU"/>
              </w:rPr>
            </w:pPr>
            <w:r w:rsidRPr="007275BB">
              <w:rPr>
                <w:rFonts w:ascii="Arial" w:eastAsia="Times New Roman" w:hAnsi="Arial" w:cs="Arial"/>
                <w:color w:val="943634" w:themeColor="accent2" w:themeShade="BF"/>
                <w:sz w:val="19"/>
                <w:szCs w:val="19"/>
                <w:lang w:val="en-US" w:eastAsia="ru-RU"/>
              </w:rPr>
              <w:t>Efectivul reproducătorilot (femelelor), mii buc.</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1200,0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1284</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1374</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1470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1573</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1927</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2800</w:t>
            </w:r>
          </w:p>
        </w:tc>
      </w:tr>
      <w:tr w:rsidR="00DE3195" w:rsidRPr="0085230D" w:rsidTr="002C441B">
        <w:trPr>
          <w:trHeight w:val="551"/>
        </w:trPr>
        <w:tc>
          <w:tcPr>
            <w:tcW w:w="1546" w:type="dxa"/>
            <w:shd w:val="clear" w:color="auto" w:fill="auto"/>
            <w:vAlign w:val="bottom"/>
            <w:hideMark/>
          </w:tcPr>
          <w:p w:rsidR="00DE3195" w:rsidRPr="007275BB" w:rsidRDefault="00DE3195" w:rsidP="00FD3F03">
            <w:pPr>
              <w:spacing w:before="100" w:beforeAutospacing="1" w:after="0" w:line="240" w:lineRule="auto"/>
              <w:ind w:left="-57" w:right="-57"/>
              <w:rPr>
                <w:rFonts w:ascii="Arial" w:eastAsia="Times New Roman" w:hAnsi="Arial" w:cs="Arial"/>
                <w:color w:val="943634" w:themeColor="accent2" w:themeShade="BF"/>
                <w:sz w:val="19"/>
                <w:szCs w:val="19"/>
                <w:lang w:val="en-US" w:eastAsia="ru-RU"/>
              </w:rPr>
            </w:pPr>
            <w:r w:rsidRPr="007275BB">
              <w:rPr>
                <w:rFonts w:ascii="Arial" w:eastAsia="Times New Roman" w:hAnsi="Arial" w:cs="Arial"/>
                <w:color w:val="943634" w:themeColor="accent2" w:themeShade="BF"/>
                <w:sz w:val="19"/>
                <w:szCs w:val="19"/>
                <w:lang w:val="en-US" w:eastAsia="ru-RU"/>
              </w:rPr>
              <w:t>Suprafața bazinelor acvatice (pește de consum), ha</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17500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18200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19110</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20066</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21069</w:t>
            </w:r>
          </w:p>
        </w:tc>
        <w:tc>
          <w:tcPr>
            <w:tcW w:w="1119" w:type="dxa"/>
            <w:shd w:val="clear" w:color="auto" w:fill="auto"/>
            <w:noWrap/>
            <w:vAlign w:val="center"/>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24390</w:t>
            </w:r>
          </w:p>
        </w:tc>
        <w:tc>
          <w:tcPr>
            <w:tcW w:w="1119" w:type="dxa"/>
            <w:shd w:val="clear" w:color="auto" w:fill="auto"/>
            <w:noWrap/>
            <w:vAlign w:val="center"/>
            <w:hideMark/>
          </w:tcPr>
          <w:p w:rsidR="00DE3195" w:rsidRPr="00DE3195" w:rsidRDefault="00DE3195" w:rsidP="002203D6">
            <w:pPr>
              <w:spacing w:after="0"/>
              <w:jc w:val="right"/>
              <w:rPr>
                <w:rFonts w:ascii="Arial" w:hAnsi="Arial" w:cs="Arial"/>
                <w:color w:val="943634" w:themeColor="accent2" w:themeShade="BF"/>
                <w:sz w:val="20"/>
                <w:szCs w:val="20"/>
              </w:rPr>
            </w:pPr>
            <w:r w:rsidRPr="00DE3195">
              <w:rPr>
                <w:rFonts w:ascii="Arial" w:hAnsi="Arial" w:cs="Arial"/>
                <w:color w:val="943634" w:themeColor="accent2" w:themeShade="BF"/>
                <w:sz w:val="20"/>
                <w:szCs w:val="20"/>
              </w:rPr>
              <w:t>31112</w:t>
            </w:r>
          </w:p>
        </w:tc>
      </w:tr>
    </w:tbl>
    <w:p w:rsidR="003A3B92" w:rsidRPr="004F26A6"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4F26A6">
        <w:rPr>
          <w:rFonts w:ascii="Arial" w:eastAsia="Calibri" w:hAnsi="Arial" w:cs="Arial"/>
          <w:b/>
          <w:strike/>
          <w:sz w:val="18"/>
          <w:szCs w:val="18"/>
          <w:lang w:val="en-GB"/>
        </w:rPr>
        <w:t>Sursa: Biroul Național de Statistică al Republicii Moldova (2017)</w:t>
      </w:r>
    </w:p>
    <w:p w:rsidR="003A3B92" w:rsidRPr="004F26A6" w:rsidRDefault="003A3B92" w:rsidP="003A3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strike/>
          <w:sz w:val="18"/>
          <w:szCs w:val="18"/>
          <w:lang w:val="en-GB"/>
        </w:rPr>
      </w:pPr>
      <w:r w:rsidRPr="004F26A6">
        <w:rPr>
          <w:rFonts w:ascii="Arial" w:eastAsia="Calibri" w:hAnsi="Arial" w:cs="Arial"/>
          <w:b/>
          <w:strike/>
          <w:sz w:val="18"/>
          <w:szCs w:val="18"/>
          <w:lang w:val="en-GB"/>
        </w:rPr>
        <w:t xml:space="preserve">Calcule proprii pe baza datelor Centrului pentru Cercetare „ACVAGENRESURS” </w:t>
      </w:r>
    </w:p>
    <w:p w:rsidR="00C22C94" w:rsidRDefault="003A3B92" w:rsidP="008F2355">
      <w:pPr>
        <w:spacing w:before="240" w:after="240"/>
        <w:jc w:val="both"/>
        <w:rPr>
          <w:rFonts w:ascii="Times New Roman" w:hAnsi="Times New Roman" w:cs="Times New Roman"/>
          <w:color w:val="943634" w:themeColor="accent2" w:themeShade="BF"/>
          <w:sz w:val="28"/>
          <w:szCs w:val="28"/>
          <w:lang w:val="ro-RO"/>
        </w:rPr>
      </w:pPr>
      <w:r>
        <w:rPr>
          <w:rFonts w:ascii="Times New Roman" w:hAnsi="Times New Roman" w:cs="Times New Roman"/>
          <w:color w:val="943634" w:themeColor="accent2" w:themeShade="BF"/>
          <w:sz w:val="28"/>
          <w:szCs w:val="28"/>
          <w:lang w:val="ro-RO"/>
        </w:rPr>
        <w:lastRenderedPageBreak/>
        <w:t>T</w:t>
      </w:r>
      <w:r w:rsidR="00C22C94" w:rsidRPr="005C0043">
        <w:rPr>
          <w:rFonts w:ascii="Times New Roman" w:hAnsi="Times New Roman" w:cs="Times New Roman"/>
          <w:color w:val="943634" w:themeColor="accent2" w:themeShade="BF"/>
          <w:sz w:val="28"/>
          <w:szCs w:val="28"/>
          <w:lang w:val="ro-RO"/>
        </w:rPr>
        <w:t>rebuie de menționat</w:t>
      </w:r>
      <w:r w:rsidR="00C22C94">
        <w:rPr>
          <w:rFonts w:ascii="Times New Roman" w:hAnsi="Times New Roman" w:cs="Times New Roman"/>
          <w:color w:val="943634" w:themeColor="accent2" w:themeShade="BF"/>
          <w:sz w:val="28"/>
          <w:szCs w:val="28"/>
          <w:lang w:val="ro-RO"/>
        </w:rPr>
        <w:t xml:space="preserve"> faptul </w:t>
      </w:r>
      <w:r w:rsidR="00C22C94" w:rsidRPr="005F24C3">
        <w:rPr>
          <w:rFonts w:ascii="Times New Roman" w:hAnsi="Times New Roman" w:cs="Times New Roman"/>
          <w:color w:val="943634" w:themeColor="accent2" w:themeShade="BF"/>
          <w:sz w:val="28"/>
          <w:szCs w:val="28"/>
          <w:lang w:val="ro-RO"/>
        </w:rPr>
        <w:t>că subst</w:t>
      </w:r>
      <w:r w:rsidR="00C22C94">
        <w:rPr>
          <w:rFonts w:ascii="Times New Roman" w:hAnsi="Times New Roman" w:cs="Times New Roman"/>
          <w:color w:val="943634" w:themeColor="accent2" w:themeShade="BF"/>
          <w:sz w:val="28"/>
          <w:szCs w:val="28"/>
          <w:lang w:val="ro-RO"/>
        </w:rPr>
        <w:t xml:space="preserve">ituirea completă a importurilor </w:t>
      </w:r>
      <w:r w:rsidR="00C22C94" w:rsidRPr="005F24C3">
        <w:rPr>
          <w:rFonts w:ascii="Times New Roman" w:hAnsi="Times New Roman" w:cs="Times New Roman"/>
          <w:color w:val="943634" w:themeColor="accent2" w:themeShade="BF"/>
          <w:sz w:val="28"/>
          <w:szCs w:val="28"/>
          <w:lang w:val="ro-RO"/>
        </w:rPr>
        <w:t>în țară nu este reală, deoarece există preferințe pentru peștii marini și fructele de mare ale unei părți a populației</w:t>
      </w:r>
      <w:r w:rsidR="00C22C94">
        <w:rPr>
          <w:rFonts w:ascii="Times New Roman" w:hAnsi="Times New Roman" w:cs="Times New Roman"/>
          <w:color w:val="943634" w:themeColor="accent2" w:themeShade="BF"/>
          <w:sz w:val="28"/>
          <w:szCs w:val="28"/>
          <w:lang w:val="ro-RO"/>
        </w:rPr>
        <w:t>.</w:t>
      </w:r>
    </w:p>
    <w:p w:rsidR="000C46A1" w:rsidRPr="008B333E" w:rsidRDefault="000C46A1" w:rsidP="00896F3F">
      <w:pPr>
        <w:pStyle w:val="Cuprins2"/>
        <w:numPr>
          <w:ilvl w:val="1"/>
          <w:numId w:val="34"/>
        </w:numPr>
        <w:ind w:left="788" w:hanging="431"/>
      </w:pPr>
      <w:r w:rsidRPr="008B333E">
        <w:t>Prognoze si tendinte</w:t>
      </w:r>
      <w:r>
        <w:t xml:space="preserve"> privind producerea materialului de populat piscicol </w:t>
      </w:r>
    </w:p>
    <w:p w:rsidR="008F2355" w:rsidRPr="00831F68" w:rsidRDefault="00BB1466" w:rsidP="004F26A6">
      <w:pPr>
        <w:spacing w:before="240" w:after="120"/>
        <w:ind w:firstLine="357"/>
        <w:jc w:val="both"/>
        <w:rPr>
          <w:rFonts w:ascii="Times New Roman" w:hAnsi="Times New Roman" w:cs="Times New Roman"/>
          <w:color w:val="943634" w:themeColor="accent2" w:themeShade="BF"/>
          <w:sz w:val="28"/>
          <w:szCs w:val="28"/>
          <w:shd w:val="clear" w:color="auto" w:fill="FFFFFF"/>
          <w:lang w:val="en-US"/>
        </w:rPr>
      </w:pPr>
      <w:r w:rsidRPr="00831F68">
        <w:rPr>
          <w:rFonts w:ascii="Times New Roman" w:hAnsi="Times New Roman" w:cs="Times New Roman"/>
          <w:color w:val="943634" w:themeColor="accent2" w:themeShade="BF"/>
          <w:sz w:val="28"/>
          <w:szCs w:val="28"/>
          <w:lang w:val="ro-RO"/>
        </w:rPr>
        <w:t xml:space="preserve">După scenariu </w:t>
      </w:r>
      <w:r w:rsidR="005B1E1D" w:rsidRPr="00831F68">
        <w:rPr>
          <w:rFonts w:ascii="Times New Roman" w:hAnsi="Times New Roman" w:cs="Times New Roman"/>
          <w:color w:val="943634" w:themeColor="accent2" w:themeShade="BF"/>
          <w:sz w:val="28"/>
          <w:szCs w:val="28"/>
          <w:lang w:val="ro-RO"/>
        </w:rPr>
        <w:t>nr.</w:t>
      </w:r>
      <w:r w:rsidRPr="00831F68">
        <w:rPr>
          <w:rFonts w:ascii="Times New Roman" w:hAnsi="Times New Roman" w:cs="Times New Roman"/>
          <w:color w:val="943634" w:themeColor="accent2" w:themeShade="BF"/>
          <w:sz w:val="28"/>
          <w:szCs w:val="28"/>
          <w:lang w:val="ro-RO"/>
        </w:rPr>
        <w:t xml:space="preserve">1 a fost calculată cantitatea </w:t>
      </w:r>
      <w:r w:rsidRPr="00831F68">
        <w:rPr>
          <w:rFonts w:ascii="Times New Roman" w:eastAsia="Times New Roman" w:hAnsi="Times New Roman" w:cs="Times New Roman"/>
          <w:color w:val="943634" w:themeColor="accent2" w:themeShade="BF"/>
          <w:sz w:val="28"/>
          <w:szCs w:val="28"/>
          <w:lang w:val="en-US" w:eastAsia="ru-RU"/>
        </w:rPr>
        <w:t xml:space="preserve">produsă a materialului de populat (pește de un an) din exploatarea reproducătorilor de prăsilă de pește în condițiile de </w:t>
      </w:r>
      <w:r w:rsidRPr="00831F68">
        <w:rPr>
          <w:rFonts w:ascii="Times New Roman" w:eastAsia="Times New Roman" w:hAnsi="Times New Roman" w:cs="Times New Roman"/>
          <w:bCs/>
          <w:color w:val="943634" w:themeColor="accent2" w:themeShade="BF"/>
          <w:sz w:val="28"/>
          <w:szCs w:val="28"/>
          <w:lang w:val="en-US" w:eastAsia="ru-RU"/>
        </w:rPr>
        <w:t xml:space="preserve">zero interventii; </w:t>
      </w:r>
      <w:r w:rsidRPr="00831F68">
        <w:rPr>
          <w:rFonts w:ascii="Times New Roman" w:eastAsia="Times New Roman" w:hAnsi="Times New Roman"/>
          <w:color w:val="943634" w:themeColor="accent2" w:themeShade="BF"/>
          <w:sz w:val="28"/>
          <w:szCs w:val="28"/>
          <w:lang w:val="en-US" w:eastAsia="ru-RU"/>
        </w:rPr>
        <w:t xml:space="preserve">volumul prognozat va atinge </w:t>
      </w:r>
      <w:r w:rsidR="00D06734" w:rsidRPr="00831F68">
        <w:rPr>
          <w:rFonts w:ascii="Times New Roman" w:eastAsia="Times New Roman" w:hAnsi="Times New Roman"/>
          <w:bCs/>
          <w:color w:val="943634" w:themeColor="accent2" w:themeShade="BF"/>
          <w:sz w:val="28"/>
          <w:szCs w:val="28"/>
          <w:lang w:val="en-US" w:eastAsia="ru-RU"/>
        </w:rPr>
        <w:t xml:space="preserve">1081 </w:t>
      </w:r>
      <w:r w:rsidRPr="00831F68">
        <w:rPr>
          <w:rFonts w:ascii="Times New Roman" w:eastAsia="Times New Roman" w:hAnsi="Times New Roman"/>
          <w:bCs/>
          <w:color w:val="943634" w:themeColor="accent2" w:themeShade="BF"/>
          <w:sz w:val="28"/>
          <w:szCs w:val="28"/>
          <w:lang w:val="en-US" w:eastAsia="ru-RU"/>
        </w:rPr>
        <w:t xml:space="preserve">tone </w:t>
      </w:r>
      <w:r w:rsidRPr="00831F68">
        <w:rPr>
          <w:rFonts w:ascii="Times New Roman" w:eastAsia="Times New Roman" w:hAnsi="Times New Roman"/>
          <w:color w:val="943634" w:themeColor="accent2" w:themeShade="BF"/>
          <w:sz w:val="28"/>
          <w:szCs w:val="28"/>
          <w:lang w:val="en-US" w:eastAsia="ru-RU"/>
        </w:rPr>
        <w:t>către anul 20</w:t>
      </w:r>
      <w:r w:rsidR="00D06734" w:rsidRPr="00831F68">
        <w:rPr>
          <w:rFonts w:ascii="Times New Roman" w:eastAsia="Times New Roman" w:hAnsi="Times New Roman"/>
          <w:color w:val="943634" w:themeColor="accent2" w:themeShade="BF"/>
          <w:sz w:val="28"/>
          <w:szCs w:val="28"/>
          <w:lang w:val="en-US" w:eastAsia="ru-RU"/>
        </w:rPr>
        <w:t>25 și 1155 tone către anul 2030, cu costul total al producției obținute – 37,82 mln.lei și 40,43 mln.lei</w:t>
      </w:r>
      <w:r w:rsidR="005B1E1D" w:rsidRPr="00831F68">
        <w:rPr>
          <w:rFonts w:ascii="Times New Roman" w:eastAsia="Times New Roman" w:hAnsi="Times New Roman"/>
          <w:color w:val="943634" w:themeColor="accent2" w:themeShade="BF"/>
          <w:sz w:val="28"/>
          <w:szCs w:val="28"/>
          <w:lang w:val="en-US" w:eastAsia="ru-RU"/>
        </w:rPr>
        <w:t>, respectiv</w:t>
      </w:r>
      <w:r w:rsidR="00D06734" w:rsidRPr="00831F68">
        <w:rPr>
          <w:rFonts w:ascii="Times New Roman" w:eastAsia="Times New Roman" w:hAnsi="Times New Roman"/>
          <w:color w:val="943634" w:themeColor="accent2" w:themeShade="BF"/>
          <w:sz w:val="28"/>
          <w:szCs w:val="28"/>
          <w:lang w:val="en-US" w:eastAsia="ru-RU"/>
        </w:rPr>
        <w:t>.</w:t>
      </w:r>
      <w:r w:rsidR="00EB2716" w:rsidRPr="00831F68">
        <w:rPr>
          <w:rFonts w:ascii="Times New Roman" w:eastAsia="Times New Roman" w:hAnsi="Times New Roman"/>
          <w:color w:val="943634" w:themeColor="accent2" w:themeShade="BF"/>
          <w:sz w:val="28"/>
          <w:szCs w:val="28"/>
          <w:lang w:val="en-US" w:eastAsia="ru-RU"/>
        </w:rPr>
        <w:t xml:space="preserve"> În cazul </w:t>
      </w:r>
      <w:r w:rsidR="00EB2716" w:rsidRPr="00831F68">
        <w:rPr>
          <w:rFonts w:ascii="Times New Roman" w:hAnsi="Times New Roman"/>
          <w:color w:val="943634" w:themeColor="accent2" w:themeShade="BF"/>
          <w:sz w:val="28"/>
          <w:szCs w:val="28"/>
          <w:lang w:val="ro-RO"/>
        </w:rPr>
        <w:t xml:space="preserve">pierderilor </w:t>
      </w:r>
      <w:r w:rsidR="00EB2716" w:rsidRPr="00831F68">
        <w:rPr>
          <w:rFonts w:ascii="Times New Roman" w:hAnsi="Times New Roman"/>
          <w:i/>
          <w:color w:val="943634" w:themeColor="accent2" w:themeShade="BF"/>
          <w:sz w:val="28"/>
          <w:szCs w:val="28"/>
          <w:lang w:val="ro-RO"/>
        </w:rPr>
        <w:t>materialului de prăsilă autohton</w:t>
      </w:r>
      <w:r w:rsidR="00EB2716" w:rsidRPr="00831F68">
        <w:rPr>
          <w:rFonts w:ascii="Times New Roman" w:hAnsi="Times New Roman"/>
          <w:color w:val="943634" w:themeColor="accent2" w:themeShade="BF"/>
          <w:sz w:val="28"/>
          <w:szCs w:val="28"/>
          <w:lang w:val="ro-RO"/>
        </w:rPr>
        <w:t xml:space="preserve"> acest volum </w:t>
      </w:r>
      <w:r w:rsidR="007679F7" w:rsidRPr="00831F68">
        <w:rPr>
          <w:rStyle w:val="Accentuat"/>
          <w:rFonts w:ascii="Times New Roman" w:hAnsi="Times New Roman" w:cs="Times New Roman"/>
          <w:bCs/>
          <w:i w:val="0"/>
          <w:iCs w:val="0"/>
          <w:color w:val="943634" w:themeColor="accent2" w:themeShade="BF"/>
          <w:sz w:val="28"/>
          <w:szCs w:val="28"/>
          <w:shd w:val="clear" w:color="auto" w:fill="FFFFFF"/>
          <w:lang w:val="en-US"/>
        </w:rPr>
        <w:t>trebuie să fie achiziţionat</w:t>
      </w:r>
      <w:r w:rsidR="007679F7" w:rsidRPr="00831F68">
        <w:rPr>
          <w:rFonts w:ascii="Times New Roman" w:hAnsi="Times New Roman" w:cs="Times New Roman"/>
          <w:color w:val="943634" w:themeColor="accent2" w:themeShade="BF"/>
          <w:sz w:val="28"/>
          <w:szCs w:val="28"/>
          <w:shd w:val="clear" w:color="auto" w:fill="FFFFFF"/>
          <w:lang w:val="en-US"/>
        </w:rPr>
        <w:t> </w:t>
      </w:r>
      <w:r w:rsidR="002962EA" w:rsidRPr="00831F68">
        <w:rPr>
          <w:rFonts w:ascii="Times New Roman" w:hAnsi="Times New Roman" w:cs="Times New Roman"/>
          <w:color w:val="943634" w:themeColor="accent2" w:themeShade="BF"/>
          <w:sz w:val="28"/>
          <w:szCs w:val="28"/>
          <w:shd w:val="clear" w:color="auto" w:fill="FFFFFF"/>
          <w:lang w:val="en-US"/>
        </w:rPr>
        <w:t>în</w:t>
      </w:r>
      <w:r w:rsidR="007679F7" w:rsidRPr="00831F68">
        <w:rPr>
          <w:rFonts w:ascii="Times New Roman" w:hAnsi="Times New Roman" w:cs="Times New Roman"/>
          <w:color w:val="943634" w:themeColor="accent2" w:themeShade="BF"/>
          <w:sz w:val="28"/>
          <w:szCs w:val="28"/>
          <w:shd w:val="clear" w:color="auto" w:fill="FFFFFF"/>
          <w:lang w:val="en-US"/>
        </w:rPr>
        <w:t xml:space="preserve"> străinătate</w:t>
      </w:r>
      <w:r w:rsidR="00642302" w:rsidRPr="00831F68">
        <w:rPr>
          <w:rFonts w:ascii="Times New Roman" w:hAnsi="Times New Roman" w:cs="Times New Roman"/>
          <w:color w:val="943634" w:themeColor="accent2" w:themeShade="BF"/>
          <w:sz w:val="28"/>
          <w:szCs w:val="28"/>
          <w:shd w:val="clear" w:color="auto" w:fill="FFFFFF"/>
          <w:lang w:val="en-US"/>
        </w:rPr>
        <w:t xml:space="preserve"> (tabl.14</w:t>
      </w:r>
      <w:r w:rsidR="005B1E1D" w:rsidRPr="00831F68">
        <w:rPr>
          <w:rFonts w:ascii="Times New Roman" w:hAnsi="Times New Roman" w:cs="Times New Roman"/>
          <w:color w:val="943634" w:themeColor="accent2" w:themeShade="BF"/>
          <w:sz w:val="28"/>
          <w:szCs w:val="28"/>
          <w:shd w:val="clear" w:color="auto" w:fill="FFFFFF"/>
          <w:lang w:val="en-US"/>
        </w:rPr>
        <w:t>)</w:t>
      </w:r>
      <w:r w:rsidR="007679F7" w:rsidRPr="00831F68">
        <w:rPr>
          <w:rFonts w:ascii="Times New Roman" w:hAnsi="Times New Roman" w:cs="Times New Roman"/>
          <w:color w:val="943634" w:themeColor="accent2" w:themeShade="BF"/>
          <w:sz w:val="28"/>
          <w:szCs w:val="28"/>
          <w:shd w:val="clear" w:color="auto" w:fill="FFFFFF"/>
          <w:lang w:val="en-US"/>
        </w:rPr>
        <w:t>.</w:t>
      </w:r>
    </w:p>
    <w:p w:rsidR="005B1E1D" w:rsidRPr="00EE094F" w:rsidRDefault="005B1E1D" w:rsidP="005B1E1D">
      <w:pPr>
        <w:pStyle w:val="Listparagraf"/>
        <w:spacing w:before="120"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14</w:t>
      </w:r>
    </w:p>
    <w:tbl>
      <w:tblPr>
        <w:tblW w:w="9387" w:type="dxa"/>
        <w:tblInd w:w="108" w:type="dxa"/>
        <w:tblLayout w:type="fixed"/>
        <w:tblLook w:val="04A0" w:firstRow="1" w:lastRow="0" w:firstColumn="1" w:lastColumn="0" w:noHBand="0" w:noVBand="1"/>
      </w:tblPr>
      <w:tblGrid>
        <w:gridCol w:w="2103"/>
        <w:gridCol w:w="1040"/>
        <w:gridCol w:w="1040"/>
        <w:gridCol w:w="1040"/>
        <w:gridCol w:w="1041"/>
        <w:gridCol w:w="1040"/>
        <w:gridCol w:w="1040"/>
        <w:gridCol w:w="1043"/>
      </w:tblGrid>
      <w:tr w:rsidR="008F2355" w:rsidRPr="008F2355" w:rsidTr="009307BD">
        <w:trPr>
          <w:trHeight w:val="300"/>
        </w:trPr>
        <w:tc>
          <w:tcPr>
            <w:tcW w:w="9387"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8F2355" w:rsidRPr="008F2355" w:rsidRDefault="003938E3" w:rsidP="00A20A35">
            <w:pPr>
              <w:spacing w:after="0" w:line="240" w:lineRule="auto"/>
              <w:jc w:val="center"/>
              <w:rPr>
                <w:rFonts w:ascii="Arial" w:eastAsia="Times New Roman" w:hAnsi="Arial" w:cs="Arial"/>
                <w:b/>
                <w:bCs/>
                <w:color w:val="000000"/>
                <w:sz w:val="20"/>
                <w:szCs w:val="20"/>
                <w:lang w:val="en-US" w:eastAsia="ru-RU"/>
              </w:rPr>
            </w:pPr>
            <w:bookmarkStart w:id="12" w:name="_Toc423532"/>
            <w:r w:rsidRPr="000A3A4E">
              <w:rPr>
                <w:rFonts w:ascii="Arial" w:eastAsia="Times New Roman" w:hAnsi="Arial" w:cs="Arial"/>
                <w:b/>
                <w:bCs/>
                <w:color w:val="000000"/>
                <w:sz w:val="20"/>
                <w:szCs w:val="20"/>
                <w:lang w:eastAsia="ru-RU"/>
              </w:rPr>
              <w:t xml:space="preserve">Scenariu </w:t>
            </w:r>
            <w:r w:rsidR="005B1E1D">
              <w:rPr>
                <w:rFonts w:ascii="Arial" w:eastAsia="Times New Roman" w:hAnsi="Arial" w:cs="Arial"/>
                <w:b/>
                <w:bCs/>
                <w:color w:val="000000"/>
                <w:sz w:val="20"/>
                <w:szCs w:val="20"/>
                <w:lang w:val="ro-RO" w:eastAsia="ru-RU"/>
              </w:rPr>
              <w:t>nr.</w:t>
            </w:r>
            <w:r w:rsidRPr="000A3A4E">
              <w:rPr>
                <w:rFonts w:ascii="Arial" w:eastAsia="Times New Roman" w:hAnsi="Arial" w:cs="Arial"/>
                <w:b/>
                <w:bCs/>
                <w:color w:val="000000"/>
                <w:sz w:val="20"/>
                <w:szCs w:val="20"/>
                <w:lang w:eastAsia="ru-RU"/>
              </w:rPr>
              <w:t>1 (zero interventii)</w:t>
            </w:r>
          </w:p>
        </w:tc>
      </w:tr>
      <w:tr w:rsidR="00EE601C" w:rsidRPr="006A4780" w:rsidTr="009307BD">
        <w:trPr>
          <w:trHeight w:val="300"/>
        </w:trPr>
        <w:tc>
          <w:tcPr>
            <w:tcW w:w="21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Indicatori</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2018</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2019</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2020</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EE601C" w:rsidRPr="00EE601C" w:rsidRDefault="00EE601C" w:rsidP="00EE601C">
            <w:pPr>
              <w:spacing w:after="0" w:line="240" w:lineRule="auto"/>
              <w:jc w:val="center"/>
              <w:rPr>
                <w:rFonts w:ascii="Arial" w:eastAsia="Times New Roman" w:hAnsi="Arial" w:cs="Arial"/>
                <w:b/>
                <w:bCs/>
                <w:color w:val="000000"/>
                <w:sz w:val="20"/>
                <w:szCs w:val="20"/>
                <w:lang w:val="en-US" w:eastAsia="ru-RU"/>
              </w:rPr>
            </w:pPr>
            <w:r w:rsidRPr="006A4780">
              <w:rPr>
                <w:rFonts w:ascii="Arial" w:eastAsia="Times New Roman" w:hAnsi="Arial" w:cs="Arial"/>
                <w:b/>
                <w:bCs/>
                <w:color w:val="000000"/>
                <w:sz w:val="20"/>
                <w:szCs w:val="20"/>
                <w:lang w:eastAsia="ru-RU"/>
              </w:rPr>
              <w:t>20</w:t>
            </w:r>
            <w:r>
              <w:rPr>
                <w:rFonts w:ascii="Arial" w:eastAsia="Times New Roman" w:hAnsi="Arial" w:cs="Arial"/>
                <w:b/>
                <w:bCs/>
                <w:color w:val="000000"/>
                <w:sz w:val="20"/>
                <w:szCs w:val="20"/>
                <w:lang w:val="en-US" w:eastAsia="ru-RU"/>
              </w:rPr>
              <w:t>21</w:t>
            </w:r>
          </w:p>
        </w:tc>
        <w:tc>
          <w:tcPr>
            <w:tcW w:w="1040" w:type="dxa"/>
            <w:tcBorders>
              <w:top w:val="single" w:sz="8" w:space="0" w:color="auto"/>
              <w:left w:val="nil"/>
              <w:bottom w:val="single" w:sz="8" w:space="0" w:color="auto"/>
              <w:right w:val="single" w:sz="8" w:space="0" w:color="auto"/>
            </w:tcBorders>
            <w:shd w:val="clear" w:color="auto" w:fill="auto"/>
            <w:vAlign w:val="center"/>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val="en-US" w:eastAsia="ru-RU"/>
              </w:rPr>
              <w:t>2022</w:t>
            </w:r>
          </w:p>
        </w:tc>
        <w:tc>
          <w:tcPr>
            <w:tcW w:w="1040" w:type="dxa"/>
            <w:tcBorders>
              <w:top w:val="single" w:sz="8" w:space="0" w:color="auto"/>
              <w:left w:val="nil"/>
              <w:bottom w:val="single" w:sz="8" w:space="0" w:color="auto"/>
              <w:right w:val="single" w:sz="8" w:space="0" w:color="auto"/>
            </w:tcBorders>
            <w:shd w:val="clear" w:color="auto" w:fill="auto"/>
            <w:vAlign w:val="center"/>
          </w:tcPr>
          <w:p w:rsidR="00EE601C" w:rsidRPr="006A4780" w:rsidRDefault="00EE601C" w:rsidP="00E7040E">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2025</w:t>
            </w:r>
          </w:p>
        </w:tc>
        <w:tc>
          <w:tcPr>
            <w:tcW w:w="1043"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2030</w:t>
            </w:r>
          </w:p>
        </w:tc>
      </w:tr>
      <w:tr w:rsidR="00EE601C" w:rsidRPr="008F2355" w:rsidTr="009307BD">
        <w:trPr>
          <w:trHeight w:val="469"/>
        </w:trPr>
        <w:tc>
          <w:tcPr>
            <w:tcW w:w="2103" w:type="dxa"/>
            <w:tcBorders>
              <w:top w:val="single" w:sz="8" w:space="0" w:color="auto"/>
              <w:left w:val="single" w:sz="8" w:space="0" w:color="auto"/>
              <w:bottom w:val="single" w:sz="4" w:space="0" w:color="auto"/>
              <w:right w:val="nil"/>
            </w:tcBorders>
            <w:shd w:val="clear" w:color="auto" w:fill="auto"/>
            <w:vAlign w:val="center"/>
            <w:hideMark/>
          </w:tcPr>
          <w:p w:rsidR="00EE601C" w:rsidRPr="00EE601C" w:rsidRDefault="00EE601C" w:rsidP="00191880">
            <w:pPr>
              <w:spacing w:after="0" w:line="240" w:lineRule="auto"/>
              <w:ind w:left="-57" w:right="-57"/>
              <w:rPr>
                <w:rFonts w:ascii="Arial" w:eastAsia="Times New Roman" w:hAnsi="Arial" w:cs="Arial"/>
                <w:color w:val="000000"/>
                <w:sz w:val="19"/>
                <w:szCs w:val="19"/>
                <w:lang w:val="en-US" w:eastAsia="ru-RU"/>
              </w:rPr>
            </w:pPr>
            <w:r w:rsidRPr="00EE601C">
              <w:rPr>
                <w:rFonts w:ascii="Arial" w:eastAsia="Times New Roman" w:hAnsi="Arial" w:cs="Arial"/>
                <w:color w:val="000000"/>
                <w:sz w:val="19"/>
                <w:szCs w:val="19"/>
                <w:lang w:val="en-US" w:eastAsia="ru-RU"/>
              </w:rPr>
              <w:t>Majorarea efectivului reproducătorilor (total), buc.</w:t>
            </w:r>
          </w:p>
        </w:tc>
        <w:tc>
          <w:tcPr>
            <w:tcW w:w="10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3300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3300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3060</w:t>
            </w:r>
          </w:p>
        </w:tc>
        <w:tc>
          <w:tcPr>
            <w:tcW w:w="1041" w:type="dxa"/>
            <w:tcBorders>
              <w:top w:val="single" w:sz="8" w:space="0" w:color="auto"/>
              <w:left w:val="nil"/>
              <w:bottom w:val="single" w:sz="4" w:space="0" w:color="auto"/>
              <w:right w:val="single" w:sz="4" w:space="0" w:color="auto"/>
            </w:tcBorders>
            <w:shd w:val="clear" w:color="auto" w:fill="auto"/>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1236</w:t>
            </w:r>
          </w:p>
        </w:tc>
        <w:tc>
          <w:tcPr>
            <w:tcW w:w="1040" w:type="dxa"/>
            <w:tcBorders>
              <w:top w:val="single" w:sz="8" w:space="0" w:color="auto"/>
              <w:left w:val="nil"/>
              <w:bottom w:val="single" w:sz="4" w:space="0" w:color="auto"/>
              <w:right w:val="single" w:sz="4" w:space="0" w:color="auto"/>
            </w:tcBorders>
            <w:shd w:val="clear" w:color="auto" w:fill="auto"/>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1249</w:t>
            </w:r>
          </w:p>
        </w:tc>
        <w:tc>
          <w:tcPr>
            <w:tcW w:w="1040" w:type="dxa"/>
            <w:tcBorders>
              <w:top w:val="single" w:sz="8" w:space="0" w:color="auto"/>
              <w:left w:val="nil"/>
              <w:bottom w:val="single" w:sz="4" w:space="0" w:color="auto"/>
              <w:right w:val="single" w:sz="4" w:space="0" w:color="auto"/>
            </w:tcBorders>
            <w:shd w:val="clear" w:color="auto" w:fill="auto"/>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3216</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3438</w:t>
            </w:r>
          </w:p>
        </w:tc>
      </w:tr>
      <w:tr w:rsidR="00EE601C" w:rsidRPr="008F2355" w:rsidTr="009307BD">
        <w:trPr>
          <w:trHeight w:val="289"/>
        </w:trPr>
        <w:tc>
          <w:tcPr>
            <w:tcW w:w="2103" w:type="dxa"/>
            <w:tcBorders>
              <w:top w:val="single" w:sz="4" w:space="0" w:color="auto"/>
              <w:left w:val="single" w:sz="8" w:space="0" w:color="auto"/>
              <w:bottom w:val="nil"/>
              <w:right w:val="single" w:sz="4" w:space="0" w:color="auto"/>
            </w:tcBorders>
            <w:shd w:val="clear" w:color="auto" w:fill="auto"/>
            <w:noWrap/>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val="en-US" w:eastAsia="ru-RU"/>
              </w:rPr>
            </w:pPr>
            <w:r w:rsidRPr="00EE601C">
              <w:rPr>
                <w:rFonts w:ascii="Arial" w:eastAsia="Times New Roman" w:hAnsi="Arial" w:cs="Arial"/>
                <w:color w:val="000000"/>
                <w:sz w:val="19"/>
                <w:szCs w:val="19"/>
                <w:lang w:val="en-US" w:eastAsia="ru-RU"/>
              </w:rPr>
              <w:t>Costul unui reproducători de prăsilă, lei</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1500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1500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1500</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3091</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3122</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1500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1500</w:t>
            </w:r>
          </w:p>
        </w:tc>
      </w:tr>
      <w:tr w:rsidR="00EE601C" w:rsidRPr="008F2355" w:rsidTr="009307BD">
        <w:trPr>
          <w:trHeight w:val="289"/>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val="en-US" w:eastAsia="ru-RU"/>
              </w:rPr>
            </w:pPr>
            <w:r w:rsidRPr="00EE601C">
              <w:rPr>
                <w:rFonts w:ascii="Arial" w:eastAsia="Times New Roman" w:hAnsi="Arial" w:cs="Arial"/>
                <w:color w:val="000000"/>
                <w:sz w:val="19"/>
                <w:szCs w:val="19"/>
                <w:lang w:val="en-US" w:eastAsia="ru-RU"/>
              </w:rPr>
              <w:t>Costul reproducători de prăsilă, mln.lei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4,95</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4,95</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4,59</w:t>
            </w:r>
          </w:p>
        </w:tc>
        <w:tc>
          <w:tcPr>
            <w:tcW w:w="1041"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1500</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1500</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4,82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5,16</w:t>
            </w:r>
          </w:p>
        </w:tc>
      </w:tr>
      <w:tr w:rsidR="00EE601C" w:rsidRPr="008F2355" w:rsidTr="009307BD">
        <w:trPr>
          <w:trHeight w:val="566"/>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val="en-US" w:eastAsia="ru-RU"/>
              </w:rPr>
            </w:pPr>
            <w:r w:rsidRPr="00EE601C">
              <w:rPr>
                <w:rFonts w:ascii="Arial" w:eastAsia="Times New Roman" w:hAnsi="Arial" w:cs="Arial"/>
                <w:color w:val="000000"/>
                <w:sz w:val="19"/>
                <w:szCs w:val="19"/>
                <w:lang w:val="en-US" w:eastAsia="ru-RU"/>
              </w:rPr>
              <w:t>Cantitatea produsă a materialului de populat (pește de un an), tone</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1008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1018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1028</w:t>
            </w:r>
          </w:p>
        </w:tc>
        <w:tc>
          <w:tcPr>
            <w:tcW w:w="1041"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4,64</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4,68</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1081</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1155</w:t>
            </w:r>
          </w:p>
        </w:tc>
      </w:tr>
      <w:tr w:rsidR="00EE601C" w:rsidRPr="008F2355" w:rsidTr="009307BD">
        <w:trPr>
          <w:trHeight w:val="289"/>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eastAsia="ru-RU"/>
              </w:rPr>
            </w:pPr>
            <w:r w:rsidRPr="00EE601C">
              <w:rPr>
                <w:rFonts w:ascii="Arial" w:eastAsia="Times New Roman" w:hAnsi="Arial" w:cs="Arial"/>
                <w:color w:val="000000"/>
                <w:sz w:val="19"/>
                <w:szCs w:val="19"/>
                <w:lang w:val="ro-RO" w:eastAsia="ru-RU"/>
              </w:rPr>
              <w:t>Venitul</w:t>
            </w:r>
            <w:r w:rsidRPr="00EE601C">
              <w:rPr>
                <w:rFonts w:ascii="Arial" w:eastAsia="Times New Roman" w:hAnsi="Arial" w:cs="Arial"/>
                <w:color w:val="000000"/>
                <w:sz w:val="19"/>
                <w:szCs w:val="19"/>
                <w:lang w:eastAsia="ru-RU"/>
              </w:rPr>
              <w:t>, mil</w:t>
            </w:r>
            <w:r w:rsidRPr="00EE601C">
              <w:rPr>
                <w:rFonts w:ascii="Arial" w:eastAsia="Times New Roman" w:hAnsi="Arial" w:cs="Arial"/>
                <w:color w:val="000000"/>
                <w:sz w:val="19"/>
                <w:szCs w:val="19"/>
                <w:lang w:val="ro-RO" w:eastAsia="ru-RU"/>
              </w:rPr>
              <w:t>n</w:t>
            </w:r>
            <w:r w:rsidRPr="00EE601C">
              <w:rPr>
                <w:rFonts w:ascii="Arial" w:eastAsia="Times New Roman" w:hAnsi="Arial" w:cs="Arial"/>
                <w:color w:val="000000"/>
                <w:sz w:val="19"/>
                <w:szCs w:val="19"/>
                <w:lang w:eastAsia="ru-RU"/>
              </w:rPr>
              <w:t xml:space="preserve">. </w:t>
            </w:r>
            <w:r w:rsidRPr="00EE601C">
              <w:rPr>
                <w:rFonts w:ascii="Arial" w:eastAsia="Times New Roman" w:hAnsi="Arial" w:cs="Arial"/>
                <w:color w:val="000000"/>
                <w:sz w:val="19"/>
                <w:szCs w:val="19"/>
                <w:lang w:val="ro-RO" w:eastAsia="ru-RU"/>
              </w:rPr>
              <w:t>l</w:t>
            </w:r>
            <w:r w:rsidRPr="00EE601C">
              <w:rPr>
                <w:rFonts w:ascii="Arial" w:eastAsia="Times New Roman" w:hAnsi="Arial" w:cs="Arial"/>
                <w:color w:val="000000"/>
                <w:sz w:val="19"/>
                <w:szCs w:val="19"/>
                <w:lang w:eastAsia="ru-RU"/>
              </w:rPr>
              <w:t>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35,28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35,63</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35,99</w:t>
            </w:r>
          </w:p>
        </w:tc>
        <w:tc>
          <w:tcPr>
            <w:tcW w:w="1041"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1039</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1049</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37,82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40,43</w:t>
            </w:r>
          </w:p>
        </w:tc>
      </w:tr>
      <w:tr w:rsidR="00EE601C" w:rsidRPr="008F2355" w:rsidTr="009307BD">
        <w:trPr>
          <w:trHeight w:val="289"/>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val="ro-RO" w:eastAsia="ru-RU"/>
              </w:rPr>
            </w:pPr>
            <w:r w:rsidRPr="00EE601C">
              <w:rPr>
                <w:rFonts w:ascii="Arial" w:eastAsia="Times New Roman" w:hAnsi="Arial" w:cs="Arial"/>
                <w:color w:val="000000"/>
                <w:sz w:val="19"/>
                <w:szCs w:val="19"/>
                <w:lang w:eastAsia="ru-RU"/>
              </w:rPr>
              <w:t>Cheltuieli</w:t>
            </w:r>
            <w:r w:rsidRPr="00EE601C">
              <w:rPr>
                <w:rFonts w:ascii="Arial" w:eastAsia="Times New Roman" w:hAnsi="Arial" w:cs="Arial"/>
                <w:color w:val="000000"/>
                <w:sz w:val="19"/>
                <w:szCs w:val="19"/>
                <w:lang w:val="ro-RO" w:eastAsia="ru-RU"/>
              </w:rPr>
              <w:t>, mln.lei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30,24</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30,54</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30,85</w:t>
            </w:r>
          </w:p>
        </w:tc>
        <w:tc>
          <w:tcPr>
            <w:tcW w:w="1041"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36,35</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36,71</w:t>
            </w:r>
          </w:p>
        </w:tc>
        <w:tc>
          <w:tcPr>
            <w:tcW w:w="1040" w:type="dxa"/>
            <w:tcBorders>
              <w:top w:val="nil"/>
              <w:left w:val="nil"/>
              <w:bottom w:val="single" w:sz="4" w:space="0" w:color="auto"/>
              <w:right w:val="single" w:sz="4" w:space="0" w:color="auto"/>
            </w:tcBorders>
            <w:shd w:val="clear" w:color="auto"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32,42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34,65</w:t>
            </w:r>
          </w:p>
        </w:tc>
      </w:tr>
      <w:tr w:rsidR="00EE601C" w:rsidRPr="008F2355" w:rsidTr="009307BD">
        <w:trPr>
          <w:trHeight w:val="367"/>
        </w:trPr>
        <w:tc>
          <w:tcPr>
            <w:tcW w:w="2103" w:type="dxa"/>
            <w:tcBorders>
              <w:top w:val="nil"/>
              <w:left w:val="single" w:sz="4" w:space="0" w:color="auto"/>
              <w:bottom w:val="single" w:sz="4" w:space="0" w:color="auto"/>
              <w:right w:val="single" w:sz="4" w:space="0" w:color="auto"/>
            </w:tcBorders>
            <w:shd w:val="clear" w:color="auto" w:fill="auto"/>
            <w:noWrap/>
            <w:vAlign w:val="center"/>
            <w:hideMark/>
          </w:tcPr>
          <w:p w:rsidR="00EE601C" w:rsidRPr="00EE601C" w:rsidRDefault="00EE601C" w:rsidP="005B1E1D">
            <w:pPr>
              <w:spacing w:after="0" w:line="240" w:lineRule="auto"/>
              <w:ind w:left="-57" w:right="-57"/>
              <w:rPr>
                <w:rFonts w:ascii="Arial" w:eastAsia="Times New Roman" w:hAnsi="Arial" w:cs="Arial"/>
                <w:color w:val="000000"/>
                <w:sz w:val="19"/>
                <w:szCs w:val="19"/>
                <w:lang w:val="ro-RO" w:eastAsia="ru-RU"/>
              </w:rPr>
            </w:pPr>
            <w:r w:rsidRPr="00EE601C">
              <w:rPr>
                <w:rFonts w:ascii="Arial" w:eastAsia="Times New Roman" w:hAnsi="Arial" w:cs="Arial"/>
                <w:color w:val="000000"/>
                <w:sz w:val="19"/>
                <w:szCs w:val="19"/>
                <w:lang w:eastAsia="ru-RU"/>
              </w:rPr>
              <w:t>Profitul</w:t>
            </w:r>
            <w:r w:rsidRPr="00EE601C">
              <w:rPr>
                <w:rFonts w:ascii="Arial" w:eastAsia="Times New Roman" w:hAnsi="Arial" w:cs="Arial"/>
                <w:color w:val="000000"/>
                <w:sz w:val="19"/>
                <w:szCs w:val="19"/>
                <w:lang w:val="ro-RO" w:eastAsia="ru-RU"/>
              </w:rPr>
              <w:t>, mln.lei</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5,04</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5,09</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5,14</w:t>
            </w:r>
          </w:p>
        </w:tc>
        <w:tc>
          <w:tcPr>
            <w:tcW w:w="1041" w:type="dxa"/>
            <w:tcBorders>
              <w:top w:val="single" w:sz="4" w:space="0" w:color="auto"/>
              <w:left w:val="nil"/>
              <w:bottom w:val="single" w:sz="4" w:space="0" w:color="auto"/>
              <w:right w:val="single" w:sz="4" w:space="0" w:color="auto"/>
            </w:tcBorders>
            <w:shd w:val="clear" w:color="000000"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31,16</w:t>
            </w:r>
          </w:p>
        </w:tc>
        <w:tc>
          <w:tcPr>
            <w:tcW w:w="1040" w:type="dxa"/>
            <w:tcBorders>
              <w:top w:val="single" w:sz="4" w:space="0" w:color="auto"/>
              <w:left w:val="nil"/>
              <w:bottom w:val="single" w:sz="4" w:space="0" w:color="auto"/>
              <w:right w:val="single" w:sz="4" w:space="0" w:color="auto"/>
            </w:tcBorders>
            <w:shd w:val="clear" w:color="000000" w:fill="auto"/>
            <w:noWrap/>
            <w:vAlign w:val="center"/>
          </w:tcPr>
          <w:p w:rsidR="00EE601C" w:rsidRPr="00EE601C" w:rsidRDefault="00EE601C" w:rsidP="002203D6">
            <w:pPr>
              <w:spacing w:after="0"/>
              <w:jc w:val="right"/>
              <w:rPr>
                <w:rFonts w:ascii="Arial" w:hAnsi="Arial" w:cs="Arial"/>
                <w:color w:val="943634" w:themeColor="accent2" w:themeShade="BF"/>
                <w:sz w:val="20"/>
                <w:szCs w:val="20"/>
              </w:rPr>
            </w:pPr>
            <w:r w:rsidRPr="00EE601C">
              <w:rPr>
                <w:rFonts w:ascii="Arial" w:hAnsi="Arial" w:cs="Arial"/>
                <w:color w:val="943634" w:themeColor="accent2" w:themeShade="BF"/>
                <w:sz w:val="20"/>
                <w:szCs w:val="20"/>
              </w:rPr>
              <w:t>31,47</w:t>
            </w:r>
          </w:p>
        </w:tc>
        <w:tc>
          <w:tcPr>
            <w:tcW w:w="1040" w:type="dxa"/>
            <w:tcBorders>
              <w:top w:val="single" w:sz="4" w:space="0" w:color="auto"/>
              <w:left w:val="nil"/>
              <w:bottom w:val="single" w:sz="4" w:space="0" w:color="auto"/>
              <w:right w:val="single" w:sz="4" w:space="0" w:color="auto"/>
            </w:tcBorders>
            <w:shd w:val="clear" w:color="000000" w:fill="auto"/>
            <w:noWrap/>
            <w:vAlign w:val="center"/>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5,40</w:t>
            </w:r>
          </w:p>
        </w:tc>
        <w:tc>
          <w:tcPr>
            <w:tcW w:w="1043"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EE601C" w:rsidRDefault="00EE601C" w:rsidP="002203D6">
            <w:pPr>
              <w:spacing w:after="0" w:line="240" w:lineRule="auto"/>
              <w:jc w:val="right"/>
              <w:rPr>
                <w:rFonts w:ascii="Arial" w:eastAsia="Times New Roman" w:hAnsi="Arial" w:cs="Arial"/>
                <w:color w:val="943634" w:themeColor="accent2" w:themeShade="BF"/>
                <w:sz w:val="20"/>
                <w:szCs w:val="20"/>
                <w:lang w:eastAsia="ru-RU"/>
              </w:rPr>
            </w:pPr>
            <w:r w:rsidRPr="00EE601C">
              <w:rPr>
                <w:rFonts w:ascii="Arial" w:eastAsia="Times New Roman" w:hAnsi="Arial" w:cs="Arial"/>
                <w:color w:val="943634" w:themeColor="accent2" w:themeShade="BF"/>
                <w:sz w:val="20"/>
                <w:szCs w:val="20"/>
                <w:lang w:eastAsia="ru-RU"/>
              </w:rPr>
              <w:t>5,78</w:t>
            </w:r>
          </w:p>
        </w:tc>
      </w:tr>
    </w:tbl>
    <w:p w:rsidR="0093305E" w:rsidRPr="004F26A6" w:rsidRDefault="0093305E" w:rsidP="00933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4F26A6">
        <w:rPr>
          <w:rFonts w:ascii="Arial" w:eastAsia="Calibri" w:hAnsi="Arial" w:cs="Arial"/>
          <w:b/>
          <w:strike/>
          <w:sz w:val="18"/>
          <w:szCs w:val="18"/>
          <w:lang w:val="en-GB"/>
        </w:rPr>
        <w:t xml:space="preserve">Sursa: Calcule proprii pe baza datelor Centrului pentru Cercetare „ACVAGENRESURS” </w:t>
      </w:r>
    </w:p>
    <w:p w:rsidR="008F2355" w:rsidRDefault="005B1E1D" w:rsidP="004F26A6">
      <w:pPr>
        <w:pStyle w:val="Titlu1"/>
        <w:spacing w:before="240" w:after="120"/>
        <w:ind w:firstLine="708"/>
        <w:jc w:val="both"/>
        <w:rPr>
          <w:rFonts w:ascii="Times New Roman" w:eastAsia="Times New Roman" w:hAnsi="Times New Roman"/>
          <w:b w:val="0"/>
          <w:color w:val="943634" w:themeColor="accent2" w:themeShade="BF"/>
          <w:lang w:val="en-US" w:eastAsia="ru-RU"/>
        </w:rPr>
      </w:pPr>
      <w:r w:rsidRPr="005B1E1D">
        <w:rPr>
          <w:rFonts w:ascii="Times New Roman" w:hAnsi="Times New Roman" w:cs="Times New Roman"/>
          <w:b w:val="0"/>
          <w:color w:val="943634" w:themeColor="accent2" w:themeShade="BF"/>
          <w:lang w:val="ro-RO"/>
        </w:rPr>
        <w:t>Calculile estimate după scenariu nr.</w:t>
      </w:r>
      <w:r>
        <w:rPr>
          <w:rFonts w:ascii="Times New Roman" w:hAnsi="Times New Roman" w:cs="Times New Roman"/>
          <w:b w:val="0"/>
          <w:color w:val="943634" w:themeColor="accent2" w:themeShade="BF"/>
          <w:lang w:val="ro-RO"/>
        </w:rPr>
        <w:t>2 presupun</w:t>
      </w:r>
      <w:r w:rsidR="0022095B">
        <w:rPr>
          <w:rFonts w:ascii="Times New Roman" w:hAnsi="Times New Roman" w:cs="Times New Roman"/>
          <w:b w:val="0"/>
          <w:color w:val="943634" w:themeColor="accent2" w:themeShade="BF"/>
          <w:lang w:val="ro-RO"/>
        </w:rPr>
        <w:t xml:space="preserve"> atingerea volumului materialului de populat piscicol pînă la </w:t>
      </w:r>
      <w:r w:rsidR="0022095B" w:rsidRPr="0022095B">
        <w:rPr>
          <w:rFonts w:ascii="Times New Roman" w:eastAsia="Times New Roman" w:hAnsi="Times New Roman"/>
          <w:b w:val="0"/>
          <w:bCs w:val="0"/>
          <w:color w:val="943634" w:themeColor="accent2" w:themeShade="BF"/>
          <w:lang w:val="en-US" w:eastAsia="ru-RU"/>
        </w:rPr>
        <w:t>1</w:t>
      </w:r>
      <w:r w:rsidR="0022095B">
        <w:rPr>
          <w:rFonts w:ascii="Times New Roman" w:eastAsia="Times New Roman" w:hAnsi="Times New Roman"/>
          <w:b w:val="0"/>
          <w:bCs w:val="0"/>
          <w:color w:val="943634" w:themeColor="accent2" w:themeShade="BF"/>
          <w:lang w:val="en-US" w:eastAsia="ru-RU"/>
        </w:rPr>
        <w:t>516</w:t>
      </w:r>
      <w:r w:rsidR="0022095B" w:rsidRPr="0022095B">
        <w:rPr>
          <w:rFonts w:ascii="Times New Roman" w:eastAsia="Times New Roman" w:hAnsi="Times New Roman"/>
          <w:b w:val="0"/>
          <w:bCs w:val="0"/>
          <w:color w:val="943634" w:themeColor="accent2" w:themeShade="BF"/>
          <w:lang w:val="en-US" w:eastAsia="ru-RU"/>
        </w:rPr>
        <w:t xml:space="preserve"> tone </w:t>
      </w:r>
      <w:r w:rsidR="0022095B" w:rsidRPr="0022095B">
        <w:rPr>
          <w:rFonts w:ascii="Times New Roman" w:eastAsia="Times New Roman" w:hAnsi="Times New Roman"/>
          <w:b w:val="0"/>
          <w:color w:val="943634" w:themeColor="accent2" w:themeShade="BF"/>
          <w:lang w:val="en-US" w:eastAsia="ru-RU"/>
        </w:rPr>
        <w:t xml:space="preserve">către anul 2025 și </w:t>
      </w:r>
      <w:r w:rsidR="0022095B">
        <w:rPr>
          <w:rFonts w:ascii="Times New Roman" w:eastAsia="Times New Roman" w:hAnsi="Times New Roman"/>
          <w:b w:val="0"/>
          <w:color w:val="943634" w:themeColor="accent2" w:themeShade="BF"/>
          <w:lang w:val="en-US" w:eastAsia="ru-RU"/>
        </w:rPr>
        <w:t>2100</w:t>
      </w:r>
      <w:r w:rsidR="0022095B" w:rsidRPr="0022095B">
        <w:rPr>
          <w:rFonts w:ascii="Times New Roman" w:eastAsia="Times New Roman" w:hAnsi="Times New Roman"/>
          <w:b w:val="0"/>
          <w:color w:val="943634" w:themeColor="accent2" w:themeShade="BF"/>
          <w:lang w:val="en-US" w:eastAsia="ru-RU"/>
        </w:rPr>
        <w:t xml:space="preserve"> tone către anul 2030, cu costul total al producției obținute – </w:t>
      </w:r>
      <w:r w:rsidR="0022095B">
        <w:rPr>
          <w:rFonts w:ascii="Times New Roman" w:eastAsia="Times New Roman" w:hAnsi="Times New Roman"/>
          <w:b w:val="0"/>
          <w:color w:val="943634" w:themeColor="accent2" w:themeShade="BF"/>
          <w:lang w:val="en-US" w:eastAsia="ru-RU"/>
        </w:rPr>
        <w:t>53</w:t>
      </w:r>
      <w:r w:rsidR="0022095B" w:rsidRPr="0022095B">
        <w:rPr>
          <w:rFonts w:ascii="Times New Roman" w:eastAsia="Times New Roman" w:hAnsi="Times New Roman"/>
          <w:b w:val="0"/>
          <w:color w:val="943634" w:themeColor="accent2" w:themeShade="BF"/>
          <w:lang w:val="en-US" w:eastAsia="ru-RU"/>
        </w:rPr>
        <w:t>,</w:t>
      </w:r>
      <w:r w:rsidR="0022095B">
        <w:rPr>
          <w:rFonts w:ascii="Times New Roman" w:eastAsia="Times New Roman" w:hAnsi="Times New Roman"/>
          <w:b w:val="0"/>
          <w:color w:val="943634" w:themeColor="accent2" w:themeShade="BF"/>
          <w:lang w:val="en-US" w:eastAsia="ru-RU"/>
        </w:rPr>
        <w:t>05</w:t>
      </w:r>
      <w:r w:rsidR="0022095B" w:rsidRPr="0022095B">
        <w:rPr>
          <w:rFonts w:ascii="Times New Roman" w:eastAsia="Times New Roman" w:hAnsi="Times New Roman"/>
          <w:b w:val="0"/>
          <w:color w:val="943634" w:themeColor="accent2" w:themeShade="BF"/>
          <w:lang w:val="en-US" w:eastAsia="ru-RU"/>
        </w:rPr>
        <w:t xml:space="preserve"> mln.lei și </w:t>
      </w:r>
      <w:r w:rsidR="0022095B">
        <w:rPr>
          <w:rFonts w:ascii="Times New Roman" w:eastAsia="Times New Roman" w:hAnsi="Times New Roman"/>
          <w:b w:val="0"/>
          <w:color w:val="943634" w:themeColor="accent2" w:themeShade="BF"/>
          <w:lang w:val="en-US" w:eastAsia="ru-RU"/>
        </w:rPr>
        <w:t>73</w:t>
      </w:r>
      <w:r w:rsidR="0022095B" w:rsidRPr="0022095B">
        <w:rPr>
          <w:rFonts w:ascii="Times New Roman" w:eastAsia="Times New Roman" w:hAnsi="Times New Roman"/>
          <w:b w:val="0"/>
          <w:color w:val="943634" w:themeColor="accent2" w:themeShade="BF"/>
          <w:lang w:val="en-US" w:eastAsia="ru-RU"/>
        </w:rPr>
        <w:t>,</w:t>
      </w:r>
      <w:r w:rsidR="0022095B">
        <w:rPr>
          <w:rFonts w:ascii="Times New Roman" w:eastAsia="Times New Roman" w:hAnsi="Times New Roman"/>
          <w:b w:val="0"/>
          <w:color w:val="943634" w:themeColor="accent2" w:themeShade="BF"/>
          <w:lang w:val="en-US" w:eastAsia="ru-RU"/>
        </w:rPr>
        <w:t>50</w:t>
      </w:r>
      <w:r w:rsidR="006C3654">
        <w:rPr>
          <w:rFonts w:ascii="Times New Roman" w:eastAsia="Times New Roman" w:hAnsi="Times New Roman"/>
          <w:b w:val="0"/>
          <w:color w:val="943634" w:themeColor="accent2" w:themeShade="BF"/>
          <w:lang w:val="en-US" w:eastAsia="ru-RU"/>
        </w:rPr>
        <w:t xml:space="preserve"> </w:t>
      </w:r>
      <w:r w:rsidR="0022095B" w:rsidRPr="0022095B">
        <w:rPr>
          <w:rFonts w:ascii="Times New Roman" w:eastAsia="Times New Roman" w:hAnsi="Times New Roman"/>
          <w:b w:val="0"/>
          <w:color w:val="943634" w:themeColor="accent2" w:themeShade="BF"/>
          <w:lang w:val="en-US" w:eastAsia="ru-RU"/>
        </w:rPr>
        <w:t>mln.lei, respectiv</w:t>
      </w:r>
      <w:r w:rsidR="0022095B">
        <w:rPr>
          <w:rFonts w:ascii="Times New Roman" w:eastAsia="Times New Roman" w:hAnsi="Times New Roman"/>
          <w:b w:val="0"/>
          <w:color w:val="943634" w:themeColor="accent2" w:themeShade="BF"/>
          <w:lang w:val="en-US" w:eastAsia="ru-RU"/>
        </w:rPr>
        <w:t xml:space="preserve"> (tabl.</w:t>
      </w:r>
      <w:r w:rsidR="00642302">
        <w:rPr>
          <w:rFonts w:ascii="Times New Roman" w:eastAsia="Times New Roman" w:hAnsi="Times New Roman"/>
          <w:b w:val="0"/>
          <w:color w:val="943634" w:themeColor="accent2" w:themeShade="BF"/>
          <w:lang w:val="en-US" w:eastAsia="ru-RU"/>
        </w:rPr>
        <w:t>15</w:t>
      </w:r>
      <w:r w:rsidR="0022095B">
        <w:rPr>
          <w:rFonts w:ascii="Times New Roman" w:eastAsia="Times New Roman" w:hAnsi="Times New Roman"/>
          <w:b w:val="0"/>
          <w:color w:val="943634" w:themeColor="accent2" w:themeShade="BF"/>
          <w:lang w:val="en-US" w:eastAsia="ru-RU"/>
        </w:rPr>
        <w:t>)</w:t>
      </w:r>
      <w:r w:rsidR="0022095B" w:rsidRPr="0022095B">
        <w:rPr>
          <w:rFonts w:ascii="Times New Roman" w:eastAsia="Times New Roman" w:hAnsi="Times New Roman"/>
          <w:b w:val="0"/>
          <w:color w:val="943634" w:themeColor="accent2" w:themeShade="BF"/>
          <w:lang w:val="en-US" w:eastAsia="ru-RU"/>
        </w:rPr>
        <w:t xml:space="preserve">. </w:t>
      </w:r>
    </w:p>
    <w:p w:rsidR="0022095B" w:rsidRDefault="0022095B" w:rsidP="0022095B">
      <w:pPr>
        <w:pStyle w:val="Listparagraf"/>
        <w:spacing w:before="120"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15</w:t>
      </w:r>
    </w:p>
    <w:tbl>
      <w:tblPr>
        <w:tblW w:w="9406" w:type="dxa"/>
        <w:tblInd w:w="93" w:type="dxa"/>
        <w:tblLayout w:type="fixed"/>
        <w:tblLook w:val="04A0" w:firstRow="1" w:lastRow="0" w:firstColumn="1" w:lastColumn="0" w:noHBand="0" w:noVBand="1"/>
      </w:tblPr>
      <w:tblGrid>
        <w:gridCol w:w="2078"/>
        <w:gridCol w:w="1046"/>
        <w:gridCol w:w="1047"/>
        <w:gridCol w:w="1046"/>
        <w:gridCol w:w="1047"/>
        <w:gridCol w:w="1046"/>
        <w:gridCol w:w="1047"/>
        <w:gridCol w:w="1049"/>
      </w:tblGrid>
      <w:tr w:rsidR="009B5065" w:rsidRPr="00360376" w:rsidTr="001628F9">
        <w:trPr>
          <w:trHeight w:val="287"/>
        </w:trPr>
        <w:tc>
          <w:tcPr>
            <w:tcW w:w="9404"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360376" w:rsidRDefault="00360376" w:rsidP="00360376">
            <w:pPr>
              <w:spacing w:after="0" w:line="240" w:lineRule="auto"/>
              <w:jc w:val="center"/>
              <w:rPr>
                <w:rFonts w:ascii="Arial" w:eastAsia="Times New Roman" w:hAnsi="Arial" w:cs="Arial"/>
                <w:b/>
                <w:bCs/>
                <w:sz w:val="20"/>
                <w:szCs w:val="20"/>
                <w:lang w:val="en-US" w:eastAsia="ru-RU"/>
              </w:rPr>
            </w:pPr>
            <w:r w:rsidRPr="008B4612">
              <w:rPr>
                <w:rFonts w:ascii="Arial" w:eastAsia="Times New Roman" w:hAnsi="Arial" w:cs="Arial"/>
                <w:b/>
                <w:bCs/>
                <w:color w:val="000000"/>
                <w:sz w:val="20"/>
                <w:szCs w:val="20"/>
                <w:lang w:val="en-US" w:eastAsia="ru-RU"/>
              </w:rPr>
              <w:t>Scenariu</w:t>
            </w:r>
            <w:r>
              <w:rPr>
                <w:rFonts w:ascii="Arial" w:eastAsia="Times New Roman" w:hAnsi="Arial" w:cs="Arial"/>
                <w:b/>
                <w:bCs/>
                <w:color w:val="000000"/>
                <w:sz w:val="20"/>
                <w:szCs w:val="20"/>
                <w:lang w:val="en-US" w:eastAsia="ru-RU"/>
              </w:rPr>
              <w:t xml:space="preserve"> nr.</w:t>
            </w:r>
            <w:r w:rsidRPr="008B4612">
              <w:rPr>
                <w:rFonts w:ascii="Arial" w:eastAsia="Times New Roman" w:hAnsi="Arial" w:cs="Arial"/>
                <w:b/>
                <w:bCs/>
                <w:color w:val="000000"/>
                <w:sz w:val="20"/>
                <w:szCs w:val="20"/>
                <w:lang w:val="en-US" w:eastAsia="ru-RU"/>
              </w:rPr>
              <w:t xml:space="preserve">2 (interventii moderate pentru </w:t>
            </w:r>
            <w:r w:rsidRPr="00D02244">
              <w:rPr>
                <w:rFonts w:ascii="Arial" w:eastAsia="Times New Roman" w:hAnsi="Arial" w:cs="Arial"/>
                <w:b/>
                <w:bCs/>
                <w:sz w:val="20"/>
                <w:szCs w:val="20"/>
                <w:lang w:val="en-US" w:eastAsia="ru-RU"/>
              </w:rPr>
              <w:t xml:space="preserve">atingerea </w:t>
            </w:r>
            <w:r w:rsidR="005E66C6">
              <w:rPr>
                <w:rFonts w:ascii="Arial" w:eastAsia="Times New Roman" w:hAnsi="Arial" w:cs="Arial"/>
                <w:b/>
                <w:bCs/>
                <w:sz w:val="20"/>
                <w:szCs w:val="20"/>
                <w:lang w:val="en-US" w:eastAsia="ru-RU"/>
              </w:rPr>
              <w:t>volumului</w:t>
            </w:r>
            <w:r w:rsidRPr="00D02244">
              <w:rPr>
                <w:rFonts w:ascii="Arial" w:eastAsia="Times New Roman" w:hAnsi="Arial" w:cs="Arial"/>
                <w:b/>
                <w:bCs/>
                <w:sz w:val="20"/>
                <w:szCs w:val="20"/>
                <w:lang w:val="en-US" w:eastAsia="ru-RU"/>
              </w:rPr>
              <w:t xml:space="preserve"> </w:t>
            </w:r>
            <w:r>
              <w:rPr>
                <w:rFonts w:ascii="Arial" w:eastAsia="Times New Roman" w:hAnsi="Arial" w:cs="Arial"/>
                <w:b/>
                <w:bCs/>
                <w:sz w:val="20"/>
                <w:szCs w:val="20"/>
                <w:lang w:val="en-US" w:eastAsia="ru-RU"/>
              </w:rPr>
              <w:t xml:space="preserve">materialului de populat piscicol </w:t>
            </w:r>
          </w:p>
          <w:p w:rsidR="009B5065" w:rsidRPr="00360376" w:rsidRDefault="00360376" w:rsidP="00360376">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sz w:val="20"/>
                <w:szCs w:val="20"/>
                <w:lang w:val="en-US" w:eastAsia="ru-RU"/>
              </w:rPr>
              <w:t>pînă la 2100 tone</w:t>
            </w:r>
            <w:r w:rsidR="0093305E">
              <w:rPr>
                <w:rFonts w:ascii="Arial" w:eastAsia="Times New Roman" w:hAnsi="Arial" w:cs="Arial"/>
                <w:b/>
                <w:bCs/>
                <w:sz w:val="20"/>
                <w:szCs w:val="20"/>
                <w:lang w:val="en-US" w:eastAsia="ru-RU"/>
              </w:rPr>
              <w:t>)</w:t>
            </w:r>
          </w:p>
        </w:tc>
      </w:tr>
      <w:tr w:rsidR="00B725EF" w:rsidRPr="005B1E1D" w:rsidTr="001628F9">
        <w:trPr>
          <w:trHeight w:val="287"/>
        </w:trPr>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Indicatori</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2018</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2019</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2020</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B725EF" w:rsidRPr="00B725EF" w:rsidRDefault="00B725EF" w:rsidP="00B725EF">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eastAsia="ru-RU"/>
              </w:rPr>
              <w:t>20</w:t>
            </w:r>
            <w:r>
              <w:rPr>
                <w:rFonts w:ascii="Arial" w:eastAsia="Times New Roman" w:hAnsi="Arial" w:cs="Arial"/>
                <w:b/>
                <w:bCs/>
                <w:color w:val="000000"/>
                <w:sz w:val="20"/>
                <w:szCs w:val="20"/>
                <w:lang w:val="en-US" w:eastAsia="ru-RU"/>
              </w:rPr>
              <w:t>21</w:t>
            </w:r>
          </w:p>
        </w:tc>
        <w:tc>
          <w:tcPr>
            <w:tcW w:w="1046" w:type="dxa"/>
            <w:tcBorders>
              <w:top w:val="single" w:sz="8" w:space="0" w:color="auto"/>
              <w:left w:val="nil"/>
              <w:bottom w:val="single" w:sz="8" w:space="0" w:color="auto"/>
              <w:right w:val="single" w:sz="8" w:space="0" w:color="auto"/>
            </w:tcBorders>
            <w:shd w:val="clear" w:color="auto" w:fill="auto"/>
            <w:vAlign w:val="center"/>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val="en-US" w:eastAsia="ru-RU"/>
              </w:rPr>
              <w:t>2022</w:t>
            </w:r>
          </w:p>
        </w:tc>
        <w:tc>
          <w:tcPr>
            <w:tcW w:w="1047" w:type="dxa"/>
            <w:tcBorders>
              <w:top w:val="single" w:sz="8" w:space="0" w:color="auto"/>
              <w:left w:val="nil"/>
              <w:bottom w:val="single" w:sz="8" w:space="0" w:color="auto"/>
              <w:right w:val="single" w:sz="8" w:space="0" w:color="auto"/>
            </w:tcBorders>
            <w:shd w:val="clear" w:color="auto" w:fill="auto"/>
            <w:vAlign w:val="center"/>
          </w:tcPr>
          <w:p w:rsidR="00B725EF" w:rsidRPr="005B1E1D" w:rsidRDefault="00B725EF" w:rsidP="00E7040E">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2025</w:t>
            </w:r>
          </w:p>
        </w:tc>
        <w:tc>
          <w:tcPr>
            <w:tcW w:w="1049" w:type="dxa"/>
            <w:tcBorders>
              <w:top w:val="single" w:sz="8" w:space="0" w:color="auto"/>
              <w:left w:val="nil"/>
              <w:bottom w:val="single" w:sz="8" w:space="0" w:color="auto"/>
              <w:right w:val="single" w:sz="8" w:space="0" w:color="auto"/>
            </w:tcBorders>
            <w:shd w:val="clear" w:color="auto" w:fill="auto"/>
            <w:vAlign w:val="center"/>
            <w:hideMark/>
          </w:tcPr>
          <w:p w:rsidR="00B725EF" w:rsidRPr="005B1E1D" w:rsidRDefault="00B725EF" w:rsidP="00F07614">
            <w:pPr>
              <w:spacing w:after="0" w:line="240" w:lineRule="auto"/>
              <w:jc w:val="center"/>
              <w:rPr>
                <w:rFonts w:ascii="Arial" w:eastAsia="Times New Roman" w:hAnsi="Arial" w:cs="Arial"/>
                <w:b/>
                <w:bCs/>
                <w:color w:val="000000"/>
                <w:sz w:val="20"/>
                <w:szCs w:val="20"/>
                <w:lang w:eastAsia="ru-RU"/>
              </w:rPr>
            </w:pPr>
            <w:r w:rsidRPr="005B1E1D">
              <w:rPr>
                <w:rFonts w:ascii="Arial" w:eastAsia="Times New Roman" w:hAnsi="Arial" w:cs="Arial"/>
                <w:b/>
                <w:bCs/>
                <w:color w:val="000000"/>
                <w:sz w:val="20"/>
                <w:szCs w:val="20"/>
                <w:lang w:eastAsia="ru-RU"/>
              </w:rPr>
              <w:t>2030</w:t>
            </w:r>
          </w:p>
        </w:tc>
      </w:tr>
      <w:tr w:rsidR="00B725EF" w:rsidRPr="007B41CE" w:rsidTr="001628F9">
        <w:trPr>
          <w:trHeight w:val="450"/>
        </w:trPr>
        <w:tc>
          <w:tcPr>
            <w:tcW w:w="2078" w:type="dxa"/>
            <w:tcBorders>
              <w:top w:val="nil"/>
              <w:left w:val="single" w:sz="8" w:space="0" w:color="auto"/>
              <w:bottom w:val="nil"/>
              <w:right w:val="nil"/>
            </w:tcBorders>
            <w:shd w:val="clear" w:color="auto" w:fill="auto"/>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en-US" w:eastAsia="ru-RU"/>
              </w:rPr>
            </w:pPr>
            <w:r w:rsidRPr="00B725EF">
              <w:rPr>
                <w:rFonts w:ascii="Arial" w:eastAsia="Times New Roman" w:hAnsi="Arial" w:cs="Arial"/>
                <w:color w:val="943634" w:themeColor="accent2" w:themeShade="BF"/>
                <w:sz w:val="19"/>
                <w:szCs w:val="19"/>
                <w:lang w:val="en-US" w:eastAsia="ru-RU"/>
              </w:rPr>
              <w:t>Majorarea efectivului reproducătorilor (total), buc.</w:t>
            </w:r>
          </w:p>
        </w:tc>
        <w:tc>
          <w:tcPr>
            <w:tcW w:w="104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3300</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3300</w:t>
            </w:r>
          </w:p>
        </w:tc>
        <w:tc>
          <w:tcPr>
            <w:tcW w:w="1046" w:type="dxa"/>
            <w:tcBorders>
              <w:top w:val="single" w:sz="8" w:space="0" w:color="auto"/>
              <w:left w:val="nil"/>
              <w:bottom w:val="single" w:sz="4" w:space="0" w:color="auto"/>
              <w:right w:val="single" w:sz="4" w:space="0" w:color="auto"/>
            </w:tcBorders>
            <w:shd w:val="clear" w:color="auto" w:fill="auto"/>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3371</w:t>
            </w:r>
          </w:p>
        </w:tc>
        <w:tc>
          <w:tcPr>
            <w:tcW w:w="1047" w:type="dxa"/>
            <w:tcBorders>
              <w:top w:val="single" w:sz="8" w:space="0" w:color="auto"/>
              <w:left w:val="nil"/>
              <w:bottom w:val="single" w:sz="4" w:space="0" w:color="auto"/>
              <w:right w:val="single" w:sz="4" w:space="0" w:color="auto"/>
            </w:tcBorders>
            <w:shd w:val="clear" w:color="auto" w:fill="auto"/>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1429</w:t>
            </w:r>
          </w:p>
        </w:tc>
        <w:tc>
          <w:tcPr>
            <w:tcW w:w="1046" w:type="dxa"/>
            <w:tcBorders>
              <w:top w:val="single" w:sz="8" w:space="0" w:color="auto"/>
              <w:left w:val="nil"/>
              <w:bottom w:val="single" w:sz="4" w:space="0" w:color="auto"/>
              <w:right w:val="single" w:sz="4" w:space="0" w:color="auto"/>
            </w:tcBorders>
            <w:shd w:val="clear" w:color="auto" w:fill="auto"/>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1515</w:t>
            </w:r>
          </w:p>
        </w:tc>
        <w:tc>
          <w:tcPr>
            <w:tcW w:w="1047" w:type="dxa"/>
            <w:tcBorders>
              <w:top w:val="single" w:sz="8" w:space="0" w:color="auto"/>
              <w:left w:val="nil"/>
              <w:bottom w:val="single" w:sz="4" w:space="0" w:color="auto"/>
              <w:right w:val="single" w:sz="4" w:space="0" w:color="auto"/>
            </w:tcBorders>
            <w:shd w:val="clear" w:color="auto" w:fill="auto"/>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4511</w:t>
            </w:r>
          </w:p>
        </w:tc>
        <w:tc>
          <w:tcPr>
            <w:tcW w:w="1049" w:type="dxa"/>
            <w:tcBorders>
              <w:top w:val="single" w:sz="8" w:space="0" w:color="auto"/>
              <w:left w:val="nil"/>
              <w:bottom w:val="single" w:sz="4" w:space="0" w:color="auto"/>
              <w:right w:val="single" w:sz="4" w:space="0" w:color="auto"/>
            </w:tcBorders>
            <w:shd w:val="clear" w:color="auto" w:fill="auto"/>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6250</w:t>
            </w:r>
          </w:p>
        </w:tc>
      </w:tr>
      <w:tr w:rsidR="00B725EF" w:rsidRPr="007B41CE" w:rsidTr="001628F9">
        <w:trPr>
          <w:trHeight w:val="275"/>
        </w:trPr>
        <w:tc>
          <w:tcPr>
            <w:tcW w:w="2078" w:type="dxa"/>
            <w:tcBorders>
              <w:top w:val="single" w:sz="8" w:space="0" w:color="auto"/>
              <w:left w:val="single" w:sz="8" w:space="0" w:color="auto"/>
              <w:bottom w:val="nil"/>
              <w:right w:val="single" w:sz="4" w:space="0" w:color="auto"/>
            </w:tcBorders>
            <w:shd w:val="clear" w:color="auto" w:fill="auto"/>
            <w:noWrap/>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en-US" w:eastAsia="ru-RU"/>
              </w:rPr>
            </w:pPr>
            <w:r w:rsidRPr="00B725EF">
              <w:rPr>
                <w:rFonts w:ascii="Arial" w:eastAsia="Times New Roman" w:hAnsi="Arial" w:cs="Arial"/>
                <w:color w:val="943634" w:themeColor="accent2" w:themeShade="BF"/>
                <w:sz w:val="19"/>
                <w:szCs w:val="19"/>
                <w:lang w:val="en-US" w:eastAsia="ru-RU"/>
              </w:rPr>
              <w:t>Costul unui reproducători de prăsilă, 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1500</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1500</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1500</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3573</w:t>
            </w:r>
          </w:p>
        </w:tc>
        <w:tc>
          <w:tcPr>
            <w:tcW w:w="1046"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3787</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1500</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1500</w:t>
            </w:r>
          </w:p>
        </w:tc>
      </w:tr>
      <w:tr w:rsidR="00B725EF" w:rsidRPr="007B41CE" w:rsidTr="001628F9">
        <w:trPr>
          <w:trHeight w:val="275"/>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en-US" w:eastAsia="ru-RU"/>
              </w:rPr>
            </w:pPr>
            <w:r w:rsidRPr="00B725EF">
              <w:rPr>
                <w:rFonts w:ascii="Arial" w:eastAsia="Times New Roman" w:hAnsi="Arial" w:cs="Arial"/>
                <w:color w:val="943634" w:themeColor="accent2" w:themeShade="BF"/>
                <w:sz w:val="19"/>
                <w:szCs w:val="19"/>
                <w:lang w:val="en-US" w:eastAsia="ru-RU"/>
              </w:rPr>
              <w:t>Costul reproducători de prăsilă, mln.lei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4,95</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4,95</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5,06</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6,77</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9,38</w:t>
            </w:r>
          </w:p>
        </w:tc>
      </w:tr>
      <w:tr w:rsidR="00B725EF" w:rsidRPr="007B41CE" w:rsidTr="001628F9">
        <w:trPr>
          <w:trHeight w:val="438"/>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en-US" w:eastAsia="ru-RU"/>
              </w:rPr>
            </w:pPr>
            <w:r w:rsidRPr="00B725EF">
              <w:rPr>
                <w:rFonts w:ascii="Arial" w:eastAsia="Times New Roman" w:hAnsi="Arial" w:cs="Arial"/>
                <w:color w:val="943634" w:themeColor="accent2" w:themeShade="BF"/>
                <w:sz w:val="19"/>
                <w:szCs w:val="19"/>
                <w:lang w:val="en-US" w:eastAsia="ru-RU"/>
              </w:rPr>
              <w:lastRenderedPageBreak/>
              <w:t>Cantitatea produsă a materialului de populat (pește de un an), tone</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1008</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1068</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1133</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5,36</w:t>
            </w:r>
          </w:p>
        </w:tc>
        <w:tc>
          <w:tcPr>
            <w:tcW w:w="1046"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5,68</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1516</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2100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eastAsia="ru-RU"/>
              </w:rPr>
            </w:pPr>
            <w:r w:rsidRPr="00B725EF">
              <w:rPr>
                <w:rFonts w:ascii="Arial" w:eastAsia="Times New Roman" w:hAnsi="Arial" w:cs="Arial"/>
                <w:color w:val="943634" w:themeColor="accent2" w:themeShade="BF"/>
                <w:sz w:val="19"/>
                <w:szCs w:val="19"/>
                <w:lang w:val="ro-RO" w:eastAsia="ru-RU"/>
              </w:rPr>
              <w:t>Venitul</w:t>
            </w:r>
            <w:r w:rsidRPr="00B725EF">
              <w:rPr>
                <w:rFonts w:ascii="Arial" w:eastAsia="Times New Roman" w:hAnsi="Arial" w:cs="Arial"/>
                <w:color w:val="943634" w:themeColor="accent2" w:themeShade="BF"/>
                <w:sz w:val="19"/>
                <w:szCs w:val="19"/>
                <w:lang w:eastAsia="ru-RU"/>
              </w:rPr>
              <w:t>, mil</w:t>
            </w:r>
            <w:r w:rsidRPr="00B725EF">
              <w:rPr>
                <w:rFonts w:ascii="Arial" w:eastAsia="Times New Roman" w:hAnsi="Arial" w:cs="Arial"/>
                <w:color w:val="943634" w:themeColor="accent2" w:themeShade="BF"/>
                <w:sz w:val="19"/>
                <w:szCs w:val="19"/>
                <w:lang w:val="ro-RO" w:eastAsia="ru-RU"/>
              </w:rPr>
              <w:t>n</w:t>
            </w:r>
            <w:r w:rsidRPr="00B725EF">
              <w:rPr>
                <w:rFonts w:ascii="Arial" w:eastAsia="Times New Roman" w:hAnsi="Arial" w:cs="Arial"/>
                <w:color w:val="943634" w:themeColor="accent2" w:themeShade="BF"/>
                <w:sz w:val="19"/>
                <w:szCs w:val="19"/>
                <w:lang w:eastAsia="ru-RU"/>
              </w:rPr>
              <w:t xml:space="preserve">. </w:t>
            </w:r>
            <w:r w:rsidRPr="00B725EF">
              <w:rPr>
                <w:rFonts w:ascii="Arial" w:eastAsia="Times New Roman" w:hAnsi="Arial" w:cs="Arial"/>
                <w:color w:val="943634" w:themeColor="accent2" w:themeShade="BF"/>
                <w:sz w:val="19"/>
                <w:szCs w:val="19"/>
                <w:lang w:val="ro-RO" w:eastAsia="ru-RU"/>
              </w:rPr>
              <w:t>l</w:t>
            </w:r>
            <w:r w:rsidRPr="00B725EF">
              <w:rPr>
                <w:rFonts w:ascii="Arial" w:eastAsia="Times New Roman" w:hAnsi="Arial" w:cs="Arial"/>
                <w:color w:val="943634" w:themeColor="accent2" w:themeShade="BF"/>
                <w:sz w:val="19"/>
                <w:szCs w:val="19"/>
                <w:lang w:eastAsia="ru-RU"/>
              </w:rPr>
              <w:t>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35,28</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37,40</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39,64</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1201</w:t>
            </w:r>
          </w:p>
        </w:tc>
        <w:tc>
          <w:tcPr>
            <w:tcW w:w="1046"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1273</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53,05</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73,50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ro-RO" w:eastAsia="ru-RU"/>
              </w:rPr>
            </w:pPr>
            <w:r w:rsidRPr="00B725EF">
              <w:rPr>
                <w:rFonts w:ascii="Arial" w:eastAsia="Times New Roman" w:hAnsi="Arial" w:cs="Arial"/>
                <w:color w:val="943634" w:themeColor="accent2" w:themeShade="BF"/>
                <w:sz w:val="19"/>
                <w:szCs w:val="19"/>
                <w:lang w:eastAsia="ru-RU"/>
              </w:rPr>
              <w:t>Cheltuieli</w:t>
            </w:r>
            <w:r w:rsidRPr="00B725EF">
              <w:rPr>
                <w:rFonts w:ascii="Arial" w:eastAsia="Times New Roman" w:hAnsi="Arial" w:cs="Arial"/>
                <w:color w:val="943634" w:themeColor="accent2" w:themeShade="BF"/>
                <w:sz w:val="19"/>
                <w:szCs w:val="19"/>
                <w:lang w:val="ro-RO" w:eastAsia="ru-RU"/>
              </w:rPr>
              <w:t>, mln.lei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30,24</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32,05</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33,98</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42,02</w:t>
            </w:r>
          </w:p>
        </w:tc>
        <w:tc>
          <w:tcPr>
            <w:tcW w:w="1046"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44,54</w:t>
            </w:r>
          </w:p>
        </w:tc>
        <w:tc>
          <w:tcPr>
            <w:tcW w:w="1047" w:type="dxa"/>
            <w:tcBorders>
              <w:top w:val="nil"/>
              <w:left w:val="nil"/>
              <w:bottom w:val="single" w:sz="4" w:space="0" w:color="auto"/>
              <w:right w:val="single" w:sz="4" w:space="0" w:color="auto"/>
            </w:tcBorders>
            <w:shd w:val="clear" w:color="auto"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45,47</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63,00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noWrap/>
            <w:vAlign w:val="center"/>
            <w:hideMark/>
          </w:tcPr>
          <w:p w:rsidR="00B725EF" w:rsidRPr="00B725EF" w:rsidRDefault="00B725EF" w:rsidP="00A20A35">
            <w:pPr>
              <w:spacing w:after="0" w:line="240" w:lineRule="auto"/>
              <w:ind w:left="-57" w:right="-57"/>
              <w:rPr>
                <w:rFonts w:ascii="Arial" w:eastAsia="Times New Roman" w:hAnsi="Arial" w:cs="Arial"/>
                <w:color w:val="943634" w:themeColor="accent2" w:themeShade="BF"/>
                <w:sz w:val="19"/>
                <w:szCs w:val="19"/>
                <w:lang w:val="ro-RO" w:eastAsia="ru-RU"/>
              </w:rPr>
            </w:pPr>
            <w:r w:rsidRPr="00B725EF">
              <w:rPr>
                <w:rFonts w:ascii="Arial" w:eastAsia="Times New Roman" w:hAnsi="Arial" w:cs="Arial"/>
                <w:color w:val="943634" w:themeColor="accent2" w:themeShade="BF"/>
                <w:sz w:val="19"/>
                <w:szCs w:val="19"/>
                <w:lang w:eastAsia="ru-RU"/>
              </w:rPr>
              <w:t>Profitul</w:t>
            </w:r>
            <w:r w:rsidRPr="00B725EF">
              <w:rPr>
                <w:rFonts w:ascii="Arial" w:eastAsia="Times New Roman" w:hAnsi="Arial" w:cs="Arial"/>
                <w:color w:val="943634" w:themeColor="accent2" w:themeShade="BF"/>
                <w:sz w:val="19"/>
                <w:szCs w:val="19"/>
                <w:lang w:val="ro-RO" w:eastAsia="ru-RU"/>
              </w:rPr>
              <w:t>, mln.lei</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5,04</w:t>
            </w:r>
          </w:p>
        </w:tc>
        <w:tc>
          <w:tcPr>
            <w:tcW w:w="1047"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5,34</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5,66</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36,02</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B725EF" w:rsidRPr="001D6387" w:rsidRDefault="00B725EF" w:rsidP="001D6387">
            <w:pPr>
              <w:spacing w:after="0"/>
              <w:jc w:val="right"/>
              <w:rPr>
                <w:rFonts w:ascii="Arial" w:hAnsi="Arial" w:cs="Arial"/>
                <w:color w:val="943634" w:themeColor="accent2" w:themeShade="BF"/>
                <w:sz w:val="20"/>
                <w:szCs w:val="20"/>
              </w:rPr>
            </w:pPr>
            <w:r w:rsidRPr="001D6387">
              <w:rPr>
                <w:rFonts w:ascii="Arial" w:hAnsi="Arial" w:cs="Arial"/>
                <w:color w:val="943634" w:themeColor="accent2" w:themeShade="BF"/>
                <w:sz w:val="20"/>
                <w:szCs w:val="20"/>
              </w:rPr>
              <w:t>38,18</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7,58</w:t>
            </w:r>
          </w:p>
        </w:tc>
        <w:tc>
          <w:tcPr>
            <w:tcW w:w="1049"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D6387" w:rsidRDefault="00B725EF" w:rsidP="001D6387">
            <w:pPr>
              <w:spacing w:after="0" w:line="240" w:lineRule="auto"/>
              <w:jc w:val="right"/>
              <w:rPr>
                <w:rFonts w:ascii="Arial" w:eastAsia="Times New Roman" w:hAnsi="Arial" w:cs="Arial"/>
                <w:color w:val="943634" w:themeColor="accent2" w:themeShade="BF"/>
                <w:sz w:val="20"/>
                <w:szCs w:val="20"/>
                <w:lang w:eastAsia="ru-RU"/>
              </w:rPr>
            </w:pPr>
            <w:r w:rsidRPr="001D6387">
              <w:rPr>
                <w:rFonts w:ascii="Arial" w:eastAsia="Times New Roman" w:hAnsi="Arial" w:cs="Arial"/>
                <w:color w:val="943634" w:themeColor="accent2" w:themeShade="BF"/>
                <w:sz w:val="20"/>
                <w:szCs w:val="20"/>
                <w:lang w:eastAsia="ru-RU"/>
              </w:rPr>
              <w:t>10,50</w:t>
            </w:r>
          </w:p>
        </w:tc>
      </w:tr>
    </w:tbl>
    <w:p w:rsidR="00C555FC" w:rsidRPr="004F26A6" w:rsidRDefault="00C555FC" w:rsidP="00C55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4F26A6">
        <w:rPr>
          <w:rFonts w:ascii="Arial" w:eastAsia="Calibri" w:hAnsi="Arial" w:cs="Arial"/>
          <w:b/>
          <w:strike/>
          <w:sz w:val="18"/>
          <w:szCs w:val="18"/>
          <w:lang w:val="en-GB"/>
        </w:rPr>
        <w:t xml:space="preserve">Sursa: Calcule proprii pe baza datelor Centrului pentru Cercetare „ACVAGENRESURS” </w:t>
      </w:r>
    </w:p>
    <w:p w:rsidR="008F2355" w:rsidRDefault="0022095B" w:rsidP="004F26A6">
      <w:pPr>
        <w:pStyle w:val="Titlu1"/>
        <w:spacing w:before="240" w:after="120"/>
        <w:ind w:firstLine="708"/>
        <w:rPr>
          <w:rFonts w:ascii="Times New Roman" w:eastAsia="Times New Roman" w:hAnsi="Times New Roman"/>
          <w:b w:val="0"/>
          <w:color w:val="943634" w:themeColor="accent2" w:themeShade="BF"/>
          <w:lang w:val="en-US" w:eastAsia="ru-RU"/>
        </w:rPr>
      </w:pPr>
      <w:r w:rsidRPr="007B41CE">
        <w:rPr>
          <w:rFonts w:ascii="Times New Roman" w:hAnsi="Times New Roman" w:cs="Times New Roman"/>
          <w:b w:val="0"/>
          <w:color w:val="943634" w:themeColor="accent2" w:themeShade="BF"/>
          <w:lang w:val="ro-RO"/>
        </w:rPr>
        <w:t xml:space="preserve">Cantitatea prognozată </w:t>
      </w:r>
      <w:r w:rsidR="009B5065">
        <w:rPr>
          <w:rFonts w:ascii="Times New Roman" w:hAnsi="Times New Roman" w:cs="Times New Roman"/>
          <w:b w:val="0"/>
          <w:color w:val="943634" w:themeColor="accent2" w:themeShade="BF"/>
          <w:lang w:val="ro-RO"/>
        </w:rPr>
        <w:t>(</w:t>
      </w:r>
      <w:r w:rsidR="00F07614" w:rsidRPr="007B41CE">
        <w:rPr>
          <w:rFonts w:ascii="Times New Roman" w:hAnsi="Times New Roman" w:cs="Times New Roman"/>
          <w:b w:val="0"/>
          <w:color w:val="943634" w:themeColor="accent2" w:themeShade="BF"/>
          <w:lang w:val="ro-RO"/>
        </w:rPr>
        <w:t>scenariu nr.3) a volumului materialului de populat piscico</w:t>
      </w:r>
      <w:r w:rsidR="00F07614">
        <w:rPr>
          <w:rFonts w:ascii="Times New Roman" w:hAnsi="Times New Roman" w:cs="Times New Roman"/>
          <w:b w:val="0"/>
          <w:color w:val="943634" w:themeColor="accent2" w:themeShade="BF"/>
          <w:lang w:val="ro-RO"/>
        </w:rPr>
        <w:t xml:space="preserve">l crescut în anul 2025 va constitui </w:t>
      </w:r>
      <w:r w:rsidR="005F5CBB">
        <w:rPr>
          <w:rFonts w:ascii="Times New Roman" w:hAnsi="Times New Roman" w:cs="Times New Roman"/>
          <w:b w:val="0"/>
          <w:color w:val="943634" w:themeColor="accent2" w:themeShade="BF"/>
          <w:lang w:val="ro-RO"/>
        </w:rPr>
        <w:t>1619</w:t>
      </w:r>
      <w:r w:rsidR="00F07614">
        <w:rPr>
          <w:rFonts w:ascii="Times New Roman" w:hAnsi="Times New Roman" w:cs="Times New Roman"/>
          <w:b w:val="0"/>
          <w:color w:val="943634" w:themeColor="accent2" w:themeShade="BF"/>
          <w:lang w:val="ro-RO"/>
        </w:rPr>
        <w:t xml:space="preserve"> tone; în anul 2030 – </w:t>
      </w:r>
      <w:r w:rsidR="005F5CBB">
        <w:rPr>
          <w:rFonts w:ascii="Times New Roman" w:hAnsi="Times New Roman" w:cs="Times New Roman"/>
          <w:b w:val="0"/>
          <w:color w:val="943634" w:themeColor="accent2" w:themeShade="BF"/>
          <w:lang w:val="ro-RO"/>
        </w:rPr>
        <w:t>2352</w:t>
      </w:r>
      <w:r w:rsidR="006C3654" w:rsidRPr="006C3654">
        <w:rPr>
          <w:rFonts w:ascii="Times New Roman" w:hAnsi="Times New Roman" w:cs="Times New Roman"/>
          <w:b w:val="0"/>
          <w:color w:val="943634" w:themeColor="accent2" w:themeShade="BF"/>
          <w:lang w:val="ro-RO"/>
        </w:rPr>
        <w:t xml:space="preserve"> </w:t>
      </w:r>
      <w:r w:rsidR="006C3654">
        <w:rPr>
          <w:rFonts w:ascii="Times New Roman" w:hAnsi="Times New Roman" w:cs="Times New Roman"/>
          <w:b w:val="0"/>
          <w:color w:val="943634" w:themeColor="accent2" w:themeShade="BF"/>
          <w:lang w:val="ro-RO"/>
        </w:rPr>
        <w:t>tone</w:t>
      </w:r>
      <w:r w:rsidR="00F07614">
        <w:rPr>
          <w:rFonts w:ascii="Times New Roman" w:hAnsi="Times New Roman" w:cs="Times New Roman"/>
          <w:b w:val="0"/>
          <w:color w:val="943634" w:themeColor="accent2" w:themeShade="BF"/>
          <w:lang w:val="ro-RO"/>
        </w:rPr>
        <w:t xml:space="preserve">, </w:t>
      </w:r>
      <w:r w:rsidR="00F07614" w:rsidRPr="0022095B">
        <w:rPr>
          <w:rFonts w:ascii="Times New Roman" w:eastAsia="Times New Roman" w:hAnsi="Times New Roman"/>
          <w:b w:val="0"/>
          <w:color w:val="943634" w:themeColor="accent2" w:themeShade="BF"/>
          <w:lang w:val="en-US" w:eastAsia="ru-RU"/>
        </w:rPr>
        <w:t>cu costul total al producției obținute –</w:t>
      </w:r>
      <w:r w:rsidR="005F5CBB">
        <w:rPr>
          <w:rFonts w:ascii="Arial" w:hAnsi="Arial" w:cs="Arial"/>
          <w:color w:val="000000"/>
          <w:sz w:val="18"/>
          <w:szCs w:val="18"/>
        </w:rPr>
        <w:t xml:space="preserve"> </w:t>
      </w:r>
      <w:r w:rsidR="005F5CBB" w:rsidRPr="009B5065">
        <w:rPr>
          <w:rFonts w:ascii="Times New Roman" w:hAnsi="Times New Roman" w:cs="Times New Roman"/>
          <w:b w:val="0"/>
          <w:color w:val="943634" w:themeColor="accent2" w:themeShade="BF"/>
        </w:rPr>
        <w:t>56</w:t>
      </w:r>
      <w:r w:rsidR="005F5CBB" w:rsidRPr="009B5065">
        <w:rPr>
          <w:rFonts w:ascii="Times New Roman" w:eastAsia="Times New Roman" w:hAnsi="Times New Roman" w:cs="Times New Roman"/>
          <w:b w:val="0"/>
          <w:color w:val="943634" w:themeColor="accent2" w:themeShade="BF"/>
          <w:lang w:val="en-US" w:eastAsia="ru-RU"/>
        </w:rPr>
        <w:t xml:space="preserve">,62 </w:t>
      </w:r>
      <w:r w:rsidR="00F07614" w:rsidRPr="005F5CBB">
        <w:rPr>
          <w:rFonts w:ascii="Times New Roman" w:eastAsia="Times New Roman" w:hAnsi="Times New Roman" w:cs="Times New Roman"/>
          <w:b w:val="0"/>
          <w:color w:val="943634" w:themeColor="accent2" w:themeShade="BF"/>
          <w:lang w:val="en-US" w:eastAsia="ru-RU"/>
        </w:rPr>
        <w:t>mln</w:t>
      </w:r>
      <w:r w:rsidR="00F07614" w:rsidRPr="0022095B">
        <w:rPr>
          <w:rFonts w:ascii="Times New Roman" w:eastAsia="Times New Roman" w:hAnsi="Times New Roman"/>
          <w:b w:val="0"/>
          <w:color w:val="943634" w:themeColor="accent2" w:themeShade="BF"/>
          <w:lang w:val="en-US" w:eastAsia="ru-RU"/>
        </w:rPr>
        <w:t xml:space="preserve">.lei și </w:t>
      </w:r>
      <w:r w:rsidR="005F5CBB">
        <w:rPr>
          <w:rFonts w:ascii="Times New Roman" w:eastAsia="Times New Roman" w:hAnsi="Times New Roman"/>
          <w:b w:val="0"/>
          <w:color w:val="943634" w:themeColor="accent2" w:themeShade="BF"/>
          <w:lang w:val="en-US" w:eastAsia="ru-RU"/>
        </w:rPr>
        <w:t xml:space="preserve">82,32 </w:t>
      </w:r>
      <w:r w:rsidR="00F07614" w:rsidRPr="0022095B">
        <w:rPr>
          <w:rFonts w:ascii="Times New Roman" w:eastAsia="Times New Roman" w:hAnsi="Times New Roman"/>
          <w:b w:val="0"/>
          <w:color w:val="943634" w:themeColor="accent2" w:themeShade="BF"/>
          <w:lang w:val="en-US" w:eastAsia="ru-RU"/>
        </w:rPr>
        <w:t>mln.lei, respectiv</w:t>
      </w:r>
      <w:r w:rsidR="00F07614">
        <w:rPr>
          <w:rFonts w:ascii="Times New Roman" w:eastAsia="Times New Roman" w:hAnsi="Times New Roman"/>
          <w:b w:val="0"/>
          <w:color w:val="943634" w:themeColor="accent2" w:themeShade="BF"/>
          <w:lang w:val="en-US" w:eastAsia="ru-RU"/>
        </w:rPr>
        <w:t xml:space="preserve"> (</w:t>
      </w:r>
      <w:r w:rsidR="005F5CBB">
        <w:rPr>
          <w:rFonts w:ascii="Times New Roman" w:eastAsia="Times New Roman" w:hAnsi="Times New Roman"/>
          <w:b w:val="0"/>
          <w:color w:val="943634" w:themeColor="accent2" w:themeShade="BF"/>
          <w:lang w:val="en-US" w:eastAsia="ru-RU"/>
        </w:rPr>
        <w:t>tabl.</w:t>
      </w:r>
      <w:r w:rsidR="00642302">
        <w:rPr>
          <w:rFonts w:ascii="Times New Roman" w:eastAsia="Times New Roman" w:hAnsi="Times New Roman"/>
          <w:b w:val="0"/>
          <w:color w:val="943634" w:themeColor="accent2" w:themeShade="BF"/>
          <w:lang w:val="en-US" w:eastAsia="ru-RU"/>
        </w:rPr>
        <w:t>16</w:t>
      </w:r>
      <w:r w:rsidR="005F5CBB">
        <w:rPr>
          <w:rFonts w:ascii="Times New Roman" w:eastAsia="Times New Roman" w:hAnsi="Times New Roman"/>
          <w:b w:val="0"/>
          <w:color w:val="943634" w:themeColor="accent2" w:themeShade="BF"/>
          <w:lang w:val="en-US" w:eastAsia="ru-RU"/>
        </w:rPr>
        <w:t>)</w:t>
      </w:r>
    </w:p>
    <w:p w:rsidR="00F07614" w:rsidRPr="00EE094F" w:rsidRDefault="00F07614" w:rsidP="00F07614">
      <w:pPr>
        <w:pStyle w:val="Listparagraf"/>
        <w:spacing w:before="120"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16</w:t>
      </w:r>
    </w:p>
    <w:tbl>
      <w:tblPr>
        <w:tblW w:w="9406" w:type="dxa"/>
        <w:tblInd w:w="93" w:type="dxa"/>
        <w:tblLayout w:type="fixed"/>
        <w:tblLook w:val="04A0" w:firstRow="1" w:lastRow="0" w:firstColumn="1" w:lastColumn="0" w:noHBand="0" w:noVBand="1"/>
      </w:tblPr>
      <w:tblGrid>
        <w:gridCol w:w="2078"/>
        <w:gridCol w:w="1046"/>
        <w:gridCol w:w="1047"/>
        <w:gridCol w:w="1046"/>
        <w:gridCol w:w="1047"/>
        <w:gridCol w:w="1046"/>
        <w:gridCol w:w="1047"/>
        <w:gridCol w:w="1049"/>
      </w:tblGrid>
      <w:tr w:rsidR="009B5065" w:rsidRPr="00360376" w:rsidTr="009307BD">
        <w:trPr>
          <w:trHeight w:val="288"/>
        </w:trPr>
        <w:tc>
          <w:tcPr>
            <w:tcW w:w="9406"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360376" w:rsidRDefault="00360376" w:rsidP="00360376">
            <w:pPr>
              <w:spacing w:after="0" w:line="240" w:lineRule="auto"/>
              <w:jc w:val="center"/>
              <w:rPr>
                <w:rFonts w:ascii="Arial" w:eastAsia="Times New Roman" w:hAnsi="Arial" w:cs="Arial"/>
                <w:b/>
                <w:bCs/>
                <w:sz w:val="20"/>
                <w:szCs w:val="20"/>
                <w:lang w:val="en-US" w:eastAsia="ru-RU"/>
              </w:rPr>
            </w:pPr>
            <w:r w:rsidRPr="008B4612">
              <w:rPr>
                <w:rFonts w:ascii="Arial" w:eastAsia="Times New Roman" w:hAnsi="Arial" w:cs="Arial"/>
                <w:b/>
                <w:bCs/>
                <w:color w:val="000000"/>
                <w:sz w:val="20"/>
                <w:szCs w:val="20"/>
                <w:lang w:val="en-US" w:eastAsia="ru-RU"/>
              </w:rPr>
              <w:t xml:space="preserve">Scenariu </w:t>
            </w:r>
            <w:r>
              <w:rPr>
                <w:rFonts w:ascii="Arial" w:eastAsia="Times New Roman" w:hAnsi="Arial" w:cs="Arial"/>
                <w:b/>
                <w:bCs/>
                <w:color w:val="000000"/>
                <w:sz w:val="20"/>
                <w:szCs w:val="20"/>
                <w:lang w:val="en-US" w:eastAsia="ru-RU"/>
              </w:rPr>
              <w:t xml:space="preserve">nr.3 </w:t>
            </w:r>
            <w:r w:rsidRPr="008B4612">
              <w:rPr>
                <w:rFonts w:ascii="Arial" w:eastAsia="Times New Roman" w:hAnsi="Arial" w:cs="Arial"/>
                <w:b/>
                <w:bCs/>
                <w:color w:val="000000"/>
                <w:sz w:val="20"/>
                <w:szCs w:val="20"/>
                <w:lang w:val="en-US" w:eastAsia="ru-RU"/>
              </w:rPr>
              <w:t xml:space="preserve">(interventii moderate pentru </w:t>
            </w:r>
            <w:r w:rsidRPr="00D02244">
              <w:rPr>
                <w:rFonts w:ascii="Arial" w:eastAsia="Times New Roman" w:hAnsi="Arial" w:cs="Arial"/>
                <w:b/>
                <w:bCs/>
                <w:sz w:val="20"/>
                <w:szCs w:val="20"/>
                <w:lang w:val="en-US" w:eastAsia="ru-RU"/>
              </w:rPr>
              <w:t xml:space="preserve">atingerea </w:t>
            </w:r>
            <w:r w:rsidR="005E66C6">
              <w:rPr>
                <w:rFonts w:ascii="Arial" w:eastAsia="Times New Roman" w:hAnsi="Arial" w:cs="Arial"/>
                <w:b/>
                <w:bCs/>
                <w:sz w:val="20"/>
                <w:szCs w:val="20"/>
                <w:lang w:val="en-US" w:eastAsia="ru-RU"/>
              </w:rPr>
              <w:t>volumului</w:t>
            </w:r>
            <w:r w:rsidRPr="00D02244">
              <w:rPr>
                <w:rFonts w:ascii="Arial" w:eastAsia="Times New Roman" w:hAnsi="Arial" w:cs="Arial"/>
                <w:b/>
                <w:bCs/>
                <w:sz w:val="20"/>
                <w:szCs w:val="20"/>
                <w:lang w:val="en-US" w:eastAsia="ru-RU"/>
              </w:rPr>
              <w:t xml:space="preserve"> </w:t>
            </w:r>
            <w:r>
              <w:rPr>
                <w:rFonts w:ascii="Arial" w:eastAsia="Times New Roman" w:hAnsi="Arial" w:cs="Arial"/>
                <w:b/>
                <w:bCs/>
                <w:sz w:val="20"/>
                <w:szCs w:val="20"/>
                <w:lang w:val="en-US" w:eastAsia="ru-RU"/>
              </w:rPr>
              <w:t xml:space="preserve">materialului de populat piscicol </w:t>
            </w:r>
          </w:p>
          <w:p w:rsidR="009B5065" w:rsidRPr="00360376" w:rsidRDefault="00360376" w:rsidP="00360376">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sz w:val="20"/>
                <w:szCs w:val="20"/>
                <w:lang w:val="en-US" w:eastAsia="ru-RU"/>
              </w:rPr>
              <w:t>pînă la 2352 tone</w:t>
            </w:r>
            <w:r w:rsidR="0093305E">
              <w:rPr>
                <w:rFonts w:ascii="Arial" w:eastAsia="Times New Roman" w:hAnsi="Arial" w:cs="Arial"/>
                <w:b/>
                <w:bCs/>
                <w:sz w:val="20"/>
                <w:szCs w:val="20"/>
                <w:lang w:val="en-US" w:eastAsia="ru-RU"/>
              </w:rPr>
              <w:t>)</w:t>
            </w:r>
          </w:p>
        </w:tc>
      </w:tr>
      <w:tr w:rsidR="00A760B4" w:rsidRPr="00360376" w:rsidTr="009307BD">
        <w:trPr>
          <w:trHeight w:val="288"/>
        </w:trPr>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Indicatori</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2018</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2019</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2020</w:t>
            </w:r>
          </w:p>
        </w:tc>
        <w:tc>
          <w:tcPr>
            <w:tcW w:w="1047" w:type="dxa"/>
            <w:tcBorders>
              <w:top w:val="single" w:sz="8" w:space="0" w:color="auto"/>
              <w:left w:val="nil"/>
              <w:bottom w:val="single" w:sz="8" w:space="0" w:color="auto"/>
              <w:right w:val="single" w:sz="8" w:space="0" w:color="auto"/>
            </w:tcBorders>
            <w:shd w:val="clear" w:color="auto" w:fill="auto"/>
            <w:vAlign w:val="center"/>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2021</w:t>
            </w:r>
          </w:p>
        </w:tc>
        <w:tc>
          <w:tcPr>
            <w:tcW w:w="1046" w:type="dxa"/>
            <w:tcBorders>
              <w:top w:val="single" w:sz="8" w:space="0" w:color="auto"/>
              <w:left w:val="nil"/>
              <w:bottom w:val="single" w:sz="8" w:space="0" w:color="auto"/>
              <w:right w:val="single" w:sz="8" w:space="0" w:color="auto"/>
            </w:tcBorders>
            <w:shd w:val="clear" w:color="auto" w:fill="auto"/>
            <w:vAlign w:val="center"/>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2022</w:t>
            </w:r>
          </w:p>
        </w:tc>
        <w:tc>
          <w:tcPr>
            <w:tcW w:w="1047" w:type="dxa"/>
            <w:tcBorders>
              <w:top w:val="single" w:sz="8" w:space="0" w:color="auto"/>
              <w:left w:val="nil"/>
              <w:bottom w:val="single" w:sz="8" w:space="0" w:color="auto"/>
              <w:right w:val="single" w:sz="8" w:space="0" w:color="auto"/>
            </w:tcBorders>
            <w:shd w:val="clear" w:color="auto" w:fill="auto"/>
            <w:vAlign w:val="center"/>
          </w:tcPr>
          <w:p w:rsidR="00A760B4" w:rsidRPr="005B1E1D" w:rsidRDefault="00A760B4" w:rsidP="00E7040E">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2025</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760B4" w:rsidRPr="005B1E1D" w:rsidRDefault="00A760B4" w:rsidP="00A20A35">
            <w:pPr>
              <w:spacing w:after="0" w:line="240" w:lineRule="auto"/>
              <w:jc w:val="center"/>
              <w:rPr>
                <w:rFonts w:ascii="Arial" w:eastAsia="Times New Roman" w:hAnsi="Arial" w:cs="Arial"/>
                <w:b/>
                <w:bCs/>
                <w:color w:val="000000"/>
                <w:sz w:val="20"/>
                <w:szCs w:val="20"/>
                <w:lang w:val="en-US" w:eastAsia="ru-RU"/>
              </w:rPr>
            </w:pPr>
            <w:r w:rsidRPr="005B1E1D">
              <w:rPr>
                <w:rFonts w:ascii="Arial" w:eastAsia="Times New Roman" w:hAnsi="Arial" w:cs="Arial"/>
                <w:b/>
                <w:bCs/>
                <w:color w:val="000000"/>
                <w:sz w:val="20"/>
                <w:szCs w:val="20"/>
                <w:lang w:val="en-US" w:eastAsia="ru-RU"/>
              </w:rPr>
              <w:t>2030</w:t>
            </w:r>
          </w:p>
        </w:tc>
      </w:tr>
      <w:tr w:rsidR="00A760B4" w:rsidRPr="005F5CBB" w:rsidTr="009307BD">
        <w:trPr>
          <w:trHeight w:val="449"/>
        </w:trPr>
        <w:tc>
          <w:tcPr>
            <w:tcW w:w="2078" w:type="dxa"/>
            <w:tcBorders>
              <w:top w:val="nil"/>
              <w:left w:val="single" w:sz="8" w:space="0" w:color="auto"/>
              <w:bottom w:val="nil"/>
              <w:right w:val="nil"/>
            </w:tcBorders>
            <w:shd w:val="clear" w:color="auto" w:fill="auto"/>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en-US" w:eastAsia="ru-RU"/>
              </w:rPr>
            </w:pPr>
            <w:r w:rsidRPr="008E72E4">
              <w:rPr>
                <w:rFonts w:ascii="Arial" w:eastAsia="Times New Roman" w:hAnsi="Arial" w:cs="Arial"/>
                <w:color w:val="943634" w:themeColor="accent2" w:themeShade="BF"/>
                <w:sz w:val="19"/>
                <w:szCs w:val="19"/>
                <w:lang w:val="en-US" w:eastAsia="ru-RU"/>
              </w:rPr>
              <w:t>Majorarea efectivului reproducătorilor (total), buc.</w:t>
            </w:r>
          </w:p>
        </w:tc>
        <w:tc>
          <w:tcPr>
            <w:tcW w:w="104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lang w:val="en-US"/>
              </w:rPr>
            </w:pPr>
            <w:r w:rsidRPr="00A760B4">
              <w:rPr>
                <w:rFonts w:ascii="Arial" w:hAnsi="Arial" w:cs="Arial"/>
                <w:color w:val="943634" w:themeColor="accent2" w:themeShade="BF"/>
                <w:sz w:val="20"/>
                <w:szCs w:val="20"/>
                <w:lang w:val="en-US"/>
              </w:rPr>
              <w:t>3300</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lang w:val="en-US"/>
              </w:rPr>
            </w:pPr>
            <w:r w:rsidRPr="00A760B4">
              <w:rPr>
                <w:rFonts w:ascii="Arial" w:hAnsi="Arial" w:cs="Arial"/>
                <w:color w:val="943634" w:themeColor="accent2" w:themeShade="BF"/>
                <w:sz w:val="20"/>
                <w:szCs w:val="20"/>
                <w:lang w:val="en-US"/>
              </w:rPr>
              <w:t>3300</w:t>
            </w:r>
          </w:p>
        </w:tc>
        <w:tc>
          <w:tcPr>
            <w:tcW w:w="1046" w:type="dxa"/>
            <w:tcBorders>
              <w:top w:val="single" w:sz="8" w:space="0" w:color="auto"/>
              <w:left w:val="nil"/>
              <w:bottom w:val="single" w:sz="4" w:space="0" w:color="auto"/>
              <w:right w:val="single" w:sz="4" w:space="0" w:color="auto"/>
            </w:tcBorders>
            <w:shd w:val="clear" w:color="auto" w:fill="auto"/>
            <w:vAlign w:val="center"/>
          </w:tcPr>
          <w:p w:rsidR="00A760B4" w:rsidRPr="00A760B4" w:rsidRDefault="00A760B4" w:rsidP="00A760B4">
            <w:pPr>
              <w:spacing w:after="0" w:line="240" w:lineRule="auto"/>
              <w:jc w:val="right"/>
              <w:rPr>
                <w:rFonts w:ascii="Arial" w:hAnsi="Arial" w:cs="Arial"/>
                <w:color w:val="943634" w:themeColor="accent2" w:themeShade="BF"/>
                <w:sz w:val="20"/>
                <w:szCs w:val="20"/>
                <w:lang w:val="en-US"/>
              </w:rPr>
            </w:pPr>
            <w:r w:rsidRPr="00A760B4">
              <w:rPr>
                <w:rFonts w:ascii="Arial" w:hAnsi="Arial" w:cs="Arial"/>
                <w:color w:val="943634" w:themeColor="accent2" w:themeShade="BF"/>
                <w:sz w:val="20"/>
                <w:szCs w:val="20"/>
                <w:lang w:val="en-US"/>
              </w:rPr>
              <w:t>3435</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1470</w:t>
            </w:r>
          </w:p>
        </w:tc>
        <w:tc>
          <w:tcPr>
            <w:tcW w:w="1046" w:type="dxa"/>
            <w:tcBorders>
              <w:top w:val="single" w:sz="8" w:space="0" w:color="auto"/>
              <w:left w:val="nil"/>
              <w:bottom w:val="single" w:sz="4" w:space="0" w:color="auto"/>
              <w:right w:val="single" w:sz="4" w:space="0" w:color="auto"/>
            </w:tcBorders>
            <w:shd w:val="clear" w:color="auto" w:fill="auto"/>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1573</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4817</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7000</w:t>
            </w:r>
          </w:p>
        </w:tc>
      </w:tr>
      <w:tr w:rsidR="00A760B4" w:rsidRPr="005F5CBB" w:rsidTr="009307BD">
        <w:trPr>
          <w:trHeight w:val="276"/>
        </w:trPr>
        <w:tc>
          <w:tcPr>
            <w:tcW w:w="2078" w:type="dxa"/>
            <w:tcBorders>
              <w:top w:val="single" w:sz="8" w:space="0" w:color="auto"/>
              <w:left w:val="single" w:sz="8" w:space="0" w:color="auto"/>
              <w:bottom w:val="nil"/>
              <w:right w:val="single" w:sz="4" w:space="0" w:color="auto"/>
            </w:tcBorders>
            <w:shd w:val="clear" w:color="auto" w:fill="auto"/>
            <w:noWrap/>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en-US" w:eastAsia="ru-RU"/>
              </w:rPr>
            </w:pPr>
            <w:r w:rsidRPr="008E72E4">
              <w:rPr>
                <w:rFonts w:ascii="Arial" w:eastAsia="Times New Roman" w:hAnsi="Arial" w:cs="Arial"/>
                <w:color w:val="943634" w:themeColor="accent2" w:themeShade="BF"/>
                <w:sz w:val="19"/>
                <w:szCs w:val="19"/>
                <w:lang w:val="en-US" w:eastAsia="ru-RU"/>
              </w:rPr>
              <w:t>Costul unui reproducători de prăsilă, 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1500</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3675</w:t>
            </w:r>
          </w:p>
        </w:tc>
        <w:tc>
          <w:tcPr>
            <w:tcW w:w="1046"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3932</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1500</w:t>
            </w:r>
          </w:p>
        </w:tc>
      </w:tr>
      <w:tr w:rsidR="00A760B4" w:rsidRPr="005F5CBB" w:rsidTr="009307BD">
        <w:trPr>
          <w:trHeight w:val="276"/>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en-US" w:eastAsia="ru-RU"/>
              </w:rPr>
            </w:pPr>
            <w:r w:rsidRPr="008E72E4">
              <w:rPr>
                <w:rFonts w:ascii="Arial" w:eastAsia="Times New Roman" w:hAnsi="Arial" w:cs="Arial"/>
                <w:color w:val="943634" w:themeColor="accent2" w:themeShade="BF"/>
                <w:sz w:val="19"/>
                <w:szCs w:val="19"/>
                <w:lang w:val="en-US" w:eastAsia="ru-RU"/>
              </w:rPr>
              <w:t>Costul reproducători de prăsilă, mln.lei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4,95</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4,95</w:t>
            </w:r>
          </w:p>
        </w:tc>
        <w:tc>
          <w:tcPr>
            <w:tcW w:w="1046"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5,15</w:t>
            </w:r>
          </w:p>
        </w:tc>
        <w:tc>
          <w:tcPr>
            <w:tcW w:w="1047"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7,23</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10,50</w:t>
            </w:r>
          </w:p>
        </w:tc>
      </w:tr>
      <w:tr w:rsidR="00A760B4" w:rsidRPr="005F5CBB" w:rsidTr="009307BD">
        <w:trPr>
          <w:trHeight w:val="437"/>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en-US" w:eastAsia="ru-RU"/>
              </w:rPr>
            </w:pPr>
            <w:r w:rsidRPr="008E72E4">
              <w:rPr>
                <w:rFonts w:ascii="Arial" w:eastAsia="Times New Roman" w:hAnsi="Arial" w:cs="Arial"/>
                <w:color w:val="943634" w:themeColor="accent2" w:themeShade="BF"/>
                <w:sz w:val="19"/>
                <w:szCs w:val="19"/>
                <w:lang w:val="en-US" w:eastAsia="ru-RU"/>
              </w:rPr>
              <w:t>Cantitatea produsă a materialului de populat (pește de un an), tone</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1008</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1079</w:t>
            </w:r>
          </w:p>
        </w:tc>
        <w:tc>
          <w:tcPr>
            <w:tcW w:w="1046"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1154</w:t>
            </w:r>
          </w:p>
        </w:tc>
        <w:tc>
          <w:tcPr>
            <w:tcW w:w="1047"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5,51</w:t>
            </w:r>
          </w:p>
        </w:tc>
        <w:tc>
          <w:tcPr>
            <w:tcW w:w="1046"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5,90</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1619</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2352</w:t>
            </w:r>
          </w:p>
        </w:tc>
      </w:tr>
      <w:tr w:rsidR="00A760B4" w:rsidRPr="005F5CBB" w:rsidTr="009307BD">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eastAsia="ru-RU"/>
              </w:rPr>
            </w:pPr>
            <w:r w:rsidRPr="008E72E4">
              <w:rPr>
                <w:rFonts w:ascii="Arial" w:eastAsia="Times New Roman" w:hAnsi="Arial" w:cs="Arial"/>
                <w:color w:val="943634" w:themeColor="accent2" w:themeShade="BF"/>
                <w:sz w:val="19"/>
                <w:szCs w:val="19"/>
                <w:lang w:val="ro-RO" w:eastAsia="ru-RU"/>
              </w:rPr>
              <w:t>Venitul</w:t>
            </w:r>
            <w:r w:rsidRPr="008E72E4">
              <w:rPr>
                <w:rFonts w:ascii="Arial" w:eastAsia="Times New Roman" w:hAnsi="Arial" w:cs="Arial"/>
                <w:color w:val="943634" w:themeColor="accent2" w:themeShade="BF"/>
                <w:sz w:val="19"/>
                <w:szCs w:val="19"/>
                <w:lang w:eastAsia="ru-RU"/>
              </w:rPr>
              <w:t>, mil</w:t>
            </w:r>
            <w:r w:rsidRPr="008E72E4">
              <w:rPr>
                <w:rFonts w:ascii="Arial" w:eastAsia="Times New Roman" w:hAnsi="Arial" w:cs="Arial"/>
                <w:color w:val="943634" w:themeColor="accent2" w:themeShade="BF"/>
                <w:sz w:val="19"/>
                <w:szCs w:val="19"/>
                <w:lang w:val="ro-RO" w:eastAsia="ru-RU"/>
              </w:rPr>
              <w:t>n</w:t>
            </w:r>
            <w:r w:rsidRPr="008E72E4">
              <w:rPr>
                <w:rFonts w:ascii="Arial" w:eastAsia="Times New Roman" w:hAnsi="Arial" w:cs="Arial"/>
                <w:color w:val="943634" w:themeColor="accent2" w:themeShade="BF"/>
                <w:sz w:val="19"/>
                <w:szCs w:val="19"/>
                <w:lang w:eastAsia="ru-RU"/>
              </w:rPr>
              <w:t xml:space="preserve">. </w:t>
            </w:r>
            <w:r w:rsidRPr="008E72E4">
              <w:rPr>
                <w:rFonts w:ascii="Arial" w:eastAsia="Times New Roman" w:hAnsi="Arial" w:cs="Arial"/>
                <w:color w:val="943634" w:themeColor="accent2" w:themeShade="BF"/>
                <w:sz w:val="19"/>
                <w:szCs w:val="19"/>
                <w:lang w:val="ro-RO" w:eastAsia="ru-RU"/>
              </w:rPr>
              <w:t>l</w:t>
            </w:r>
            <w:r w:rsidRPr="008E72E4">
              <w:rPr>
                <w:rFonts w:ascii="Arial" w:eastAsia="Times New Roman" w:hAnsi="Arial" w:cs="Arial"/>
                <w:color w:val="943634" w:themeColor="accent2" w:themeShade="BF"/>
                <w:sz w:val="19"/>
                <w:szCs w:val="19"/>
                <w:lang w:eastAsia="ru-RU"/>
              </w:rPr>
              <w:t>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35,28</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37,75</w:t>
            </w:r>
          </w:p>
        </w:tc>
        <w:tc>
          <w:tcPr>
            <w:tcW w:w="1046"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40,39</w:t>
            </w:r>
          </w:p>
        </w:tc>
        <w:tc>
          <w:tcPr>
            <w:tcW w:w="1047"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1235</w:t>
            </w:r>
          </w:p>
        </w:tc>
        <w:tc>
          <w:tcPr>
            <w:tcW w:w="1046"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1321</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56,65</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82,32</w:t>
            </w:r>
          </w:p>
        </w:tc>
      </w:tr>
      <w:tr w:rsidR="00A760B4" w:rsidRPr="005F5CBB" w:rsidTr="009307BD">
        <w:trPr>
          <w:trHeight w:val="276"/>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ro-RO" w:eastAsia="ru-RU"/>
              </w:rPr>
            </w:pPr>
            <w:r w:rsidRPr="008E72E4">
              <w:rPr>
                <w:rFonts w:ascii="Arial" w:eastAsia="Times New Roman" w:hAnsi="Arial" w:cs="Arial"/>
                <w:color w:val="943634" w:themeColor="accent2" w:themeShade="BF"/>
                <w:sz w:val="19"/>
                <w:szCs w:val="19"/>
                <w:lang w:eastAsia="ru-RU"/>
              </w:rPr>
              <w:t>Cheltuieli</w:t>
            </w:r>
            <w:r w:rsidRPr="008E72E4">
              <w:rPr>
                <w:rFonts w:ascii="Arial" w:eastAsia="Times New Roman" w:hAnsi="Arial" w:cs="Arial"/>
                <w:color w:val="943634" w:themeColor="accent2" w:themeShade="BF"/>
                <w:sz w:val="19"/>
                <w:szCs w:val="19"/>
                <w:lang w:val="ro-RO" w:eastAsia="ru-RU"/>
              </w:rPr>
              <w:t>, mln.lei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30,24</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32,36</w:t>
            </w:r>
          </w:p>
        </w:tc>
        <w:tc>
          <w:tcPr>
            <w:tcW w:w="1046"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34,62</w:t>
            </w:r>
          </w:p>
        </w:tc>
        <w:tc>
          <w:tcPr>
            <w:tcW w:w="1047"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43,22</w:t>
            </w:r>
          </w:p>
        </w:tc>
        <w:tc>
          <w:tcPr>
            <w:tcW w:w="1046" w:type="dxa"/>
            <w:tcBorders>
              <w:top w:val="nil"/>
              <w:left w:val="nil"/>
              <w:bottom w:val="single" w:sz="4" w:space="0" w:color="auto"/>
              <w:right w:val="single" w:sz="4" w:space="0" w:color="auto"/>
            </w:tcBorders>
            <w:shd w:val="clear" w:color="auto"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46,24</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48,56</w:t>
            </w:r>
          </w:p>
        </w:tc>
        <w:tc>
          <w:tcPr>
            <w:tcW w:w="1047" w:type="dxa"/>
            <w:tcBorders>
              <w:top w:val="nil"/>
              <w:left w:val="nil"/>
              <w:bottom w:val="single" w:sz="4" w:space="0" w:color="auto"/>
              <w:right w:val="single" w:sz="4" w:space="0" w:color="auto"/>
            </w:tcBorders>
            <w:shd w:val="clear" w:color="auto"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70,56</w:t>
            </w:r>
          </w:p>
        </w:tc>
      </w:tr>
      <w:tr w:rsidR="00A760B4" w:rsidRPr="005F5CBB" w:rsidTr="009307BD">
        <w:trPr>
          <w:trHeight w:val="276"/>
        </w:trPr>
        <w:tc>
          <w:tcPr>
            <w:tcW w:w="2078" w:type="dxa"/>
            <w:tcBorders>
              <w:top w:val="nil"/>
              <w:left w:val="single" w:sz="4" w:space="0" w:color="auto"/>
              <w:bottom w:val="single" w:sz="4" w:space="0" w:color="auto"/>
              <w:right w:val="single" w:sz="4" w:space="0" w:color="auto"/>
            </w:tcBorders>
            <w:shd w:val="clear" w:color="auto" w:fill="auto"/>
            <w:noWrap/>
            <w:vAlign w:val="center"/>
            <w:hideMark/>
          </w:tcPr>
          <w:p w:rsidR="00A760B4" w:rsidRPr="008E72E4" w:rsidRDefault="00A760B4" w:rsidP="0080697A">
            <w:pPr>
              <w:spacing w:after="0" w:line="240" w:lineRule="auto"/>
              <w:ind w:left="-57" w:right="-57"/>
              <w:rPr>
                <w:rFonts w:ascii="Arial" w:eastAsia="Times New Roman" w:hAnsi="Arial" w:cs="Arial"/>
                <w:color w:val="943634" w:themeColor="accent2" w:themeShade="BF"/>
                <w:sz w:val="19"/>
                <w:szCs w:val="19"/>
                <w:lang w:val="ro-RO" w:eastAsia="ru-RU"/>
              </w:rPr>
            </w:pPr>
            <w:r w:rsidRPr="008E72E4">
              <w:rPr>
                <w:rFonts w:ascii="Arial" w:eastAsia="Times New Roman" w:hAnsi="Arial" w:cs="Arial"/>
                <w:color w:val="943634" w:themeColor="accent2" w:themeShade="BF"/>
                <w:sz w:val="19"/>
                <w:szCs w:val="19"/>
                <w:lang w:eastAsia="ru-RU"/>
              </w:rPr>
              <w:t>Profitul</w:t>
            </w:r>
            <w:r w:rsidRPr="008E72E4">
              <w:rPr>
                <w:rFonts w:ascii="Arial" w:eastAsia="Times New Roman" w:hAnsi="Arial" w:cs="Arial"/>
                <w:color w:val="943634" w:themeColor="accent2" w:themeShade="BF"/>
                <w:sz w:val="19"/>
                <w:szCs w:val="19"/>
                <w:lang w:val="ro-RO" w:eastAsia="ru-RU"/>
              </w:rPr>
              <w:t>, mln.lei</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5,04</w:t>
            </w:r>
          </w:p>
        </w:tc>
        <w:tc>
          <w:tcPr>
            <w:tcW w:w="1047" w:type="dxa"/>
            <w:tcBorders>
              <w:top w:val="single" w:sz="4" w:space="0" w:color="auto"/>
              <w:left w:val="nil"/>
              <w:bottom w:val="single" w:sz="4" w:space="0" w:color="auto"/>
              <w:right w:val="single" w:sz="4" w:space="0" w:color="auto"/>
            </w:tcBorders>
            <w:shd w:val="clear" w:color="000000" w:fill="auto"/>
            <w:noWrap/>
            <w:vAlign w:val="center"/>
            <w:hideMark/>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5,39</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5,77</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37,05</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A760B4" w:rsidRPr="008E72E4" w:rsidRDefault="00A760B4" w:rsidP="00A760B4">
            <w:pPr>
              <w:spacing w:after="0"/>
              <w:jc w:val="right"/>
              <w:rPr>
                <w:rFonts w:ascii="Arial" w:hAnsi="Arial" w:cs="Arial"/>
                <w:color w:val="943634" w:themeColor="accent2" w:themeShade="BF"/>
                <w:sz w:val="20"/>
                <w:szCs w:val="20"/>
              </w:rPr>
            </w:pPr>
            <w:r w:rsidRPr="008E72E4">
              <w:rPr>
                <w:rFonts w:ascii="Arial" w:hAnsi="Arial" w:cs="Arial"/>
                <w:color w:val="943634" w:themeColor="accent2" w:themeShade="BF"/>
                <w:sz w:val="20"/>
                <w:szCs w:val="20"/>
              </w:rPr>
              <w:t>39,64</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8,09</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A760B4" w:rsidRDefault="00A760B4" w:rsidP="00A760B4">
            <w:pPr>
              <w:spacing w:after="0" w:line="240" w:lineRule="auto"/>
              <w:jc w:val="right"/>
              <w:rPr>
                <w:rFonts w:ascii="Arial" w:hAnsi="Arial" w:cs="Arial"/>
                <w:color w:val="943634" w:themeColor="accent2" w:themeShade="BF"/>
                <w:sz w:val="20"/>
                <w:szCs w:val="20"/>
              </w:rPr>
            </w:pPr>
            <w:r w:rsidRPr="00A760B4">
              <w:rPr>
                <w:rFonts w:ascii="Arial" w:hAnsi="Arial" w:cs="Arial"/>
                <w:color w:val="943634" w:themeColor="accent2" w:themeShade="BF"/>
                <w:sz w:val="20"/>
                <w:szCs w:val="20"/>
              </w:rPr>
              <w:t>11,76</w:t>
            </w:r>
          </w:p>
        </w:tc>
      </w:tr>
    </w:tbl>
    <w:p w:rsidR="00C555FC" w:rsidRDefault="00C555FC" w:rsidP="00C55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z w:val="18"/>
          <w:szCs w:val="18"/>
          <w:lang w:val="en-GB"/>
        </w:rPr>
      </w:pPr>
      <w:r w:rsidRPr="003D1824">
        <w:rPr>
          <w:rFonts w:ascii="Arial" w:eastAsia="Calibri" w:hAnsi="Arial" w:cs="Arial"/>
          <w:b/>
          <w:sz w:val="18"/>
          <w:szCs w:val="18"/>
          <w:lang w:val="en-GB"/>
        </w:rPr>
        <w:t xml:space="preserve">Sursa: </w:t>
      </w:r>
      <w:r w:rsidRPr="00236954">
        <w:rPr>
          <w:rFonts w:ascii="Arial" w:eastAsia="Calibri" w:hAnsi="Arial" w:cs="Arial"/>
          <w:b/>
          <w:sz w:val="18"/>
          <w:szCs w:val="18"/>
          <w:lang w:val="en-GB"/>
        </w:rPr>
        <w:t xml:space="preserve">Calcule proprii pe baza datelor Centrului pentru Cercetare „ACVAGENRESURS” </w:t>
      </w:r>
    </w:p>
    <w:p w:rsidR="00C555FC" w:rsidRPr="008B333E" w:rsidRDefault="00783CED" w:rsidP="00896F3F">
      <w:pPr>
        <w:pStyle w:val="Cuprins2"/>
        <w:numPr>
          <w:ilvl w:val="1"/>
          <w:numId w:val="34"/>
        </w:numPr>
        <w:ind w:left="788" w:hanging="431"/>
      </w:pPr>
      <w:r>
        <w:t xml:space="preserve">Calculele estimate a profiturilor piedute de către ferme de prăsilă </w:t>
      </w:r>
    </w:p>
    <w:p w:rsidR="00330102" w:rsidRPr="00330102" w:rsidRDefault="00783CED" w:rsidP="003D39EE">
      <w:pPr>
        <w:spacing w:before="120" w:after="120"/>
        <w:jc w:val="both"/>
        <w:rPr>
          <w:rFonts w:ascii="Times New Roman" w:hAnsi="Times New Roman" w:cs="Times New Roman"/>
          <w:color w:val="943634" w:themeColor="accent2" w:themeShade="BF"/>
          <w:sz w:val="28"/>
          <w:szCs w:val="28"/>
          <w:lang w:val="ro-RO" w:eastAsia="ru-RU"/>
        </w:rPr>
      </w:pPr>
      <w:r>
        <w:rPr>
          <w:rFonts w:ascii="Times New Roman" w:hAnsi="Times New Roman" w:cs="Times New Roman"/>
          <w:color w:val="943634" w:themeColor="accent2" w:themeShade="BF"/>
          <w:sz w:val="28"/>
          <w:szCs w:val="28"/>
          <w:lang w:val="ro-RO" w:eastAsia="ru-RU"/>
        </w:rPr>
        <w:t>A fost calculat, că pentru menținerea reproducători</w:t>
      </w:r>
      <w:r w:rsidR="00330102">
        <w:rPr>
          <w:rFonts w:ascii="Times New Roman" w:hAnsi="Times New Roman" w:cs="Times New Roman"/>
          <w:color w:val="943634" w:themeColor="accent2" w:themeShade="BF"/>
          <w:sz w:val="28"/>
          <w:szCs w:val="28"/>
          <w:lang w:val="ro-RO" w:eastAsia="ru-RU"/>
        </w:rPr>
        <w:t>lor</w:t>
      </w:r>
      <w:r>
        <w:rPr>
          <w:rFonts w:ascii="Times New Roman" w:hAnsi="Times New Roman" w:cs="Times New Roman"/>
          <w:color w:val="943634" w:themeColor="accent2" w:themeShade="BF"/>
          <w:sz w:val="28"/>
          <w:szCs w:val="28"/>
          <w:lang w:val="ro-RO" w:eastAsia="ru-RU"/>
        </w:rPr>
        <w:t xml:space="preserve"> de prăsilă și creș</w:t>
      </w:r>
      <w:r w:rsidR="00330102">
        <w:rPr>
          <w:rFonts w:ascii="Times New Roman" w:hAnsi="Times New Roman" w:cs="Times New Roman"/>
          <w:color w:val="943634" w:themeColor="accent2" w:themeShade="BF"/>
          <w:sz w:val="28"/>
          <w:szCs w:val="28"/>
          <w:lang w:val="ro-RO" w:eastAsia="ru-RU"/>
        </w:rPr>
        <w:t xml:space="preserve">terea grupurilor de remonți de diferite vîrste (comletarea loturilor de selecție) în cantitatea de 3216 buc. (a.2025) </w:t>
      </w:r>
      <w:r w:rsidR="006C3654">
        <w:rPr>
          <w:rFonts w:ascii="Times New Roman" w:hAnsi="Times New Roman" w:cs="Times New Roman"/>
          <w:color w:val="943634" w:themeColor="accent2" w:themeShade="BF"/>
          <w:sz w:val="28"/>
          <w:szCs w:val="28"/>
          <w:lang w:val="ro-RO" w:eastAsia="ru-RU"/>
        </w:rPr>
        <w:t>suprafața de heleștee necesară va constitui</w:t>
      </w:r>
      <w:r w:rsidR="00330102">
        <w:rPr>
          <w:rFonts w:ascii="Times New Roman" w:hAnsi="Times New Roman" w:cs="Times New Roman"/>
          <w:color w:val="943634" w:themeColor="accent2" w:themeShade="BF"/>
          <w:sz w:val="28"/>
          <w:szCs w:val="28"/>
          <w:lang w:val="ro-RO" w:eastAsia="ru-RU"/>
        </w:rPr>
        <w:t xml:space="preserve"> 321,6 h</w:t>
      </w:r>
      <w:r w:rsidR="004168C7">
        <w:rPr>
          <w:rFonts w:ascii="Times New Roman" w:hAnsi="Times New Roman" w:cs="Times New Roman"/>
          <w:color w:val="943634" w:themeColor="accent2" w:themeShade="BF"/>
          <w:sz w:val="28"/>
          <w:szCs w:val="28"/>
          <w:lang w:val="ro-RO" w:eastAsia="ru-RU"/>
        </w:rPr>
        <w:t>ectare</w:t>
      </w:r>
      <w:r w:rsidR="00330102">
        <w:rPr>
          <w:rFonts w:ascii="Times New Roman" w:hAnsi="Times New Roman" w:cs="Times New Roman"/>
          <w:color w:val="943634" w:themeColor="accent2" w:themeShade="BF"/>
          <w:sz w:val="28"/>
          <w:szCs w:val="28"/>
          <w:lang w:val="ro-RO" w:eastAsia="ru-RU"/>
        </w:rPr>
        <w:t xml:space="preserve">. </w:t>
      </w:r>
      <w:r w:rsidR="00330102" w:rsidRPr="00330102">
        <w:rPr>
          <w:rFonts w:ascii="Times New Roman" w:eastAsia="Times New Roman" w:hAnsi="Times New Roman" w:cs="Times New Roman"/>
          <w:color w:val="943634" w:themeColor="accent2" w:themeShade="BF"/>
          <w:sz w:val="28"/>
          <w:szCs w:val="28"/>
          <w:lang w:val="ro-RO" w:eastAsia="ru-RU"/>
        </w:rPr>
        <w:t xml:space="preserve">Venitul din </w:t>
      </w:r>
      <w:r w:rsidR="004168C7" w:rsidRPr="00330102">
        <w:rPr>
          <w:rFonts w:ascii="Times New Roman" w:eastAsia="Times New Roman" w:hAnsi="Times New Roman" w:cs="Times New Roman"/>
          <w:color w:val="943634" w:themeColor="accent2" w:themeShade="BF"/>
          <w:sz w:val="28"/>
          <w:szCs w:val="28"/>
          <w:lang w:val="ro-RO" w:eastAsia="ru-RU"/>
        </w:rPr>
        <w:t xml:space="preserve">suprafața </w:t>
      </w:r>
      <w:r w:rsidR="00330102" w:rsidRPr="00330102">
        <w:rPr>
          <w:rFonts w:ascii="Times New Roman" w:eastAsia="Times New Roman" w:hAnsi="Times New Roman" w:cs="Times New Roman"/>
          <w:color w:val="943634" w:themeColor="accent2" w:themeShade="BF"/>
          <w:sz w:val="28"/>
          <w:szCs w:val="28"/>
          <w:lang w:val="ro-RO" w:eastAsia="ru-RU"/>
        </w:rPr>
        <w:t>ac</w:t>
      </w:r>
      <w:r w:rsidR="004B61AF">
        <w:rPr>
          <w:rFonts w:ascii="Times New Roman" w:eastAsia="Times New Roman" w:hAnsi="Times New Roman" w:cs="Times New Roman"/>
          <w:color w:val="943634" w:themeColor="accent2" w:themeShade="BF"/>
          <w:sz w:val="28"/>
          <w:szCs w:val="28"/>
          <w:lang w:val="ro-RO" w:eastAsia="ru-RU"/>
        </w:rPr>
        <w:t>e</w:t>
      </w:r>
      <w:r w:rsidR="00330102" w:rsidRPr="00330102">
        <w:rPr>
          <w:rFonts w:ascii="Times New Roman" w:eastAsia="Times New Roman" w:hAnsi="Times New Roman" w:cs="Times New Roman"/>
          <w:color w:val="943634" w:themeColor="accent2" w:themeShade="BF"/>
          <w:sz w:val="28"/>
          <w:szCs w:val="28"/>
          <w:lang w:val="ro-RO" w:eastAsia="ru-RU"/>
        </w:rPr>
        <w:t>astă, utilizată pentru cultivarea peștelui de consum</w:t>
      </w:r>
      <w:r w:rsidR="00717C19">
        <w:rPr>
          <w:rFonts w:ascii="Times New Roman" w:eastAsia="Times New Roman" w:hAnsi="Times New Roman" w:cs="Times New Roman"/>
          <w:color w:val="943634" w:themeColor="accent2" w:themeShade="BF"/>
          <w:sz w:val="28"/>
          <w:szCs w:val="28"/>
          <w:lang w:val="ro-RO" w:eastAsia="ru-RU"/>
        </w:rPr>
        <w:t xml:space="preserve"> cu 4,25 </w:t>
      </w:r>
      <w:r w:rsidR="00330102" w:rsidRPr="00330102">
        <w:rPr>
          <w:rFonts w:ascii="Times New Roman" w:eastAsia="Times New Roman" w:hAnsi="Times New Roman" w:cs="Times New Roman"/>
          <w:color w:val="943634" w:themeColor="accent2" w:themeShade="BF"/>
          <w:sz w:val="28"/>
          <w:szCs w:val="28"/>
          <w:lang w:val="ro-RO" w:eastAsia="ru-RU"/>
        </w:rPr>
        <w:t>mln.lei</w:t>
      </w:r>
      <w:r w:rsidR="004168C7">
        <w:rPr>
          <w:rFonts w:ascii="Times New Roman" w:eastAsia="Times New Roman" w:hAnsi="Times New Roman" w:cs="Times New Roman"/>
          <w:color w:val="943634" w:themeColor="accent2" w:themeShade="BF"/>
          <w:sz w:val="28"/>
          <w:szCs w:val="28"/>
          <w:lang w:val="ro-RO" w:eastAsia="ru-RU"/>
        </w:rPr>
        <w:t xml:space="preserve"> va fi </w:t>
      </w:r>
      <w:r w:rsidR="00717C19">
        <w:rPr>
          <w:rFonts w:ascii="Times New Roman" w:eastAsia="Times New Roman" w:hAnsi="Times New Roman" w:cs="Times New Roman"/>
          <w:color w:val="943634" w:themeColor="accent2" w:themeShade="BF"/>
          <w:sz w:val="28"/>
          <w:szCs w:val="28"/>
          <w:lang w:val="ro-RO" w:eastAsia="ru-RU"/>
        </w:rPr>
        <w:t>mai mare, decît din exploatarea loturilor de reproducători și obținerea materialului de populat de a lor; în anul 2030 – cu 4,53 mln.lei</w:t>
      </w:r>
      <w:r w:rsidR="00A93C62">
        <w:rPr>
          <w:rFonts w:ascii="Times New Roman" w:eastAsia="Times New Roman" w:hAnsi="Times New Roman" w:cs="Times New Roman"/>
          <w:color w:val="943634" w:themeColor="accent2" w:themeShade="BF"/>
          <w:sz w:val="28"/>
          <w:szCs w:val="28"/>
          <w:lang w:val="ro-RO" w:eastAsia="ru-RU"/>
        </w:rPr>
        <w:t>, corespunzător</w:t>
      </w:r>
      <w:r w:rsidR="001A0B7E">
        <w:rPr>
          <w:rFonts w:ascii="Times New Roman" w:eastAsia="Times New Roman" w:hAnsi="Times New Roman" w:cs="Times New Roman"/>
          <w:color w:val="943634" w:themeColor="accent2" w:themeShade="BF"/>
          <w:sz w:val="28"/>
          <w:szCs w:val="28"/>
          <w:lang w:val="ro-RO" w:eastAsia="ru-RU"/>
        </w:rPr>
        <w:t xml:space="preserve"> (tabl.</w:t>
      </w:r>
      <w:r w:rsidR="00642302">
        <w:rPr>
          <w:rFonts w:ascii="Times New Roman" w:eastAsia="Times New Roman" w:hAnsi="Times New Roman" w:cs="Times New Roman"/>
          <w:color w:val="943634" w:themeColor="accent2" w:themeShade="BF"/>
          <w:sz w:val="28"/>
          <w:szCs w:val="28"/>
          <w:lang w:val="ro-RO" w:eastAsia="ru-RU"/>
        </w:rPr>
        <w:t>17</w:t>
      </w:r>
      <w:r w:rsidR="001A0B7E">
        <w:rPr>
          <w:rFonts w:ascii="Times New Roman" w:eastAsia="Times New Roman" w:hAnsi="Times New Roman" w:cs="Times New Roman"/>
          <w:color w:val="943634" w:themeColor="accent2" w:themeShade="BF"/>
          <w:sz w:val="28"/>
          <w:szCs w:val="28"/>
          <w:lang w:val="ro-RO" w:eastAsia="ru-RU"/>
        </w:rPr>
        <w:t>)</w:t>
      </w:r>
      <w:r w:rsidR="00717C19">
        <w:rPr>
          <w:rFonts w:ascii="Times New Roman" w:eastAsia="Times New Roman" w:hAnsi="Times New Roman" w:cs="Times New Roman"/>
          <w:color w:val="943634" w:themeColor="accent2" w:themeShade="BF"/>
          <w:sz w:val="28"/>
          <w:szCs w:val="28"/>
          <w:lang w:val="ro-RO" w:eastAsia="ru-RU"/>
        </w:rPr>
        <w:t xml:space="preserve">. </w:t>
      </w:r>
    </w:p>
    <w:p w:rsidR="00C555FC" w:rsidRPr="00EE094F" w:rsidRDefault="00C555FC" w:rsidP="00C555FC">
      <w:pPr>
        <w:pStyle w:val="Listparagraf"/>
        <w:spacing w:before="120"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17</w:t>
      </w:r>
    </w:p>
    <w:tbl>
      <w:tblPr>
        <w:tblW w:w="9420" w:type="dxa"/>
        <w:tblInd w:w="93" w:type="dxa"/>
        <w:tblLayout w:type="fixed"/>
        <w:tblLook w:val="04A0" w:firstRow="1" w:lastRow="0" w:firstColumn="1" w:lastColumn="0" w:noHBand="0" w:noVBand="1"/>
      </w:tblPr>
      <w:tblGrid>
        <w:gridCol w:w="3863"/>
        <w:gridCol w:w="950"/>
        <w:gridCol w:w="950"/>
        <w:gridCol w:w="950"/>
        <w:gridCol w:w="950"/>
        <w:gridCol w:w="950"/>
        <w:gridCol w:w="807"/>
      </w:tblGrid>
      <w:tr w:rsidR="00185176" w:rsidRPr="00A20A35" w:rsidTr="009307BD">
        <w:trPr>
          <w:trHeight w:val="285"/>
        </w:trPr>
        <w:tc>
          <w:tcPr>
            <w:tcW w:w="9419"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185176" w:rsidRPr="00185176" w:rsidRDefault="00957D5D" w:rsidP="00185176">
            <w:pPr>
              <w:spacing w:after="0" w:line="240" w:lineRule="auto"/>
              <w:jc w:val="center"/>
              <w:rPr>
                <w:rFonts w:ascii="Calibri" w:eastAsia="Times New Roman" w:hAnsi="Calibri" w:cs="Times New Roman"/>
                <w:color w:val="943634" w:themeColor="accent2" w:themeShade="BF"/>
                <w:lang w:eastAsia="ru-RU"/>
              </w:rPr>
            </w:pPr>
            <w:r w:rsidRPr="000A3A4E">
              <w:rPr>
                <w:rFonts w:ascii="Arial" w:eastAsia="Times New Roman" w:hAnsi="Arial" w:cs="Arial"/>
                <w:b/>
                <w:bCs/>
                <w:color w:val="000000"/>
                <w:sz w:val="20"/>
                <w:szCs w:val="20"/>
                <w:lang w:eastAsia="ru-RU"/>
              </w:rPr>
              <w:t xml:space="preserve">Scenariu </w:t>
            </w:r>
            <w:r>
              <w:rPr>
                <w:rFonts w:ascii="Arial" w:eastAsia="Times New Roman" w:hAnsi="Arial" w:cs="Arial"/>
                <w:b/>
                <w:bCs/>
                <w:color w:val="000000"/>
                <w:sz w:val="20"/>
                <w:szCs w:val="20"/>
                <w:lang w:val="ro-RO" w:eastAsia="ru-RU"/>
              </w:rPr>
              <w:t>nr.</w:t>
            </w:r>
            <w:r w:rsidRPr="000A3A4E">
              <w:rPr>
                <w:rFonts w:ascii="Arial" w:eastAsia="Times New Roman" w:hAnsi="Arial" w:cs="Arial"/>
                <w:b/>
                <w:bCs/>
                <w:color w:val="000000"/>
                <w:sz w:val="20"/>
                <w:szCs w:val="20"/>
                <w:lang w:eastAsia="ru-RU"/>
              </w:rPr>
              <w:t>1 (zero interventii)</w:t>
            </w:r>
          </w:p>
        </w:tc>
      </w:tr>
      <w:tr w:rsidR="002C441B" w:rsidRPr="00A20A35" w:rsidTr="009307BD">
        <w:trPr>
          <w:trHeight w:val="285"/>
        </w:trPr>
        <w:tc>
          <w:tcPr>
            <w:tcW w:w="38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C441B" w:rsidRPr="00185176" w:rsidRDefault="002C441B" w:rsidP="002C441B">
            <w:pPr>
              <w:spacing w:after="0" w:line="240" w:lineRule="auto"/>
              <w:jc w:val="center"/>
              <w:rPr>
                <w:rFonts w:ascii="Arial" w:eastAsia="Times New Roman" w:hAnsi="Arial" w:cs="Arial"/>
                <w:color w:val="000000"/>
                <w:sz w:val="20"/>
                <w:szCs w:val="20"/>
                <w:lang w:eastAsia="ru-RU"/>
              </w:rPr>
            </w:pPr>
            <w:r w:rsidRPr="00185176">
              <w:rPr>
                <w:rFonts w:ascii="Arial" w:eastAsia="Times New Roman" w:hAnsi="Arial" w:cs="Arial"/>
                <w:b/>
                <w:bCs/>
                <w:color w:val="000000"/>
                <w:sz w:val="20"/>
                <w:szCs w:val="20"/>
                <w:lang w:val="en-US" w:eastAsia="ru-RU"/>
              </w:rPr>
              <w:t>Indicatori</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85176" w:rsidRDefault="002C441B" w:rsidP="002C441B">
            <w:pPr>
              <w:spacing w:after="0" w:line="240" w:lineRule="auto"/>
              <w:jc w:val="right"/>
              <w:rPr>
                <w:rFonts w:ascii="Arial" w:eastAsia="Times New Roman" w:hAnsi="Arial" w:cs="Arial"/>
                <w:b/>
                <w:bCs/>
                <w:color w:val="943634" w:themeColor="accent2" w:themeShade="BF"/>
                <w:sz w:val="20"/>
                <w:szCs w:val="20"/>
                <w:lang w:eastAsia="ru-RU"/>
              </w:rPr>
            </w:pPr>
            <w:r w:rsidRPr="00185176">
              <w:rPr>
                <w:rFonts w:ascii="Arial" w:eastAsia="Times New Roman" w:hAnsi="Arial" w:cs="Arial"/>
                <w:b/>
                <w:bCs/>
                <w:color w:val="943634" w:themeColor="accent2" w:themeShade="BF"/>
                <w:sz w:val="20"/>
                <w:szCs w:val="20"/>
                <w:lang w:eastAsia="ru-RU"/>
              </w:rPr>
              <w:t>2019</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85176" w:rsidRDefault="002C441B" w:rsidP="002C441B">
            <w:pPr>
              <w:spacing w:after="0" w:line="240" w:lineRule="auto"/>
              <w:jc w:val="right"/>
              <w:rPr>
                <w:rFonts w:ascii="Arial" w:eastAsia="Times New Roman" w:hAnsi="Arial" w:cs="Arial"/>
                <w:b/>
                <w:bCs/>
                <w:color w:val="943634" w:themeColor="accent2" w:themeShade="BF"/>
                <w:sz w:val="20"/>
                <w:szCs w:val="20"/>
                <w:lang w:eastAsia="ru-RU"/>
              </w:rPr>
            </w:pPr>
            <w:r w:rsidRPr="00185176">
              <w:rPr>
                <w:rFonts w:ascii="Arial" w:eastAsia="Times New Roman" w:hAnsi="Arial" w:cs="Arial"/>
                <w:b/>
                <w:bCs/>
                <w:color w:val="943634" w:themeColor="accent2" w:themeShade="BF"/>
                <w:sz w:val="20"/>
                <w:szCs w:val="20"/>
                <w:lang w:eastAsia="ru-RU"/>
              </w:rPr>
              <w:t>2020</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2C441B" w:rsidRDefault="002C441B" w:rsidP="002C441B">
            <w:pPr>
              <w:spacing w:after="0" w:line="240" w:lineRule="auto"/>
              <w:jc w:val="right"/>
              <w:rPr>
                <w:rFonts w:ascii="Arial" w:eastAsia="Times New Roman" w:hAnsi="Arial" w:cs="Arial"/>
                <w:b/>
                <w:bCs/>
                <w:color w:val="943634" w:themeColor="accent2" w:themeShade="BF"/>
                <w:sz w:val="20"/>
                <w:szCs w:val="20"/>
                <w:lang w:val="en-US" w:eastAsia="ru-RU"/>
              </w:rPr>
            </w:pPr>
            <w:r>
              <w:rPr>
                <w:rFonts w:ascii="Arial" w:eastAsia="Times New Roman" w:hAnsi="Arial" w:cs="Arial"/>
                <w:b/>
                <w:bCs/>
                <w:color w:val="943634" w:themeColor="accent2" w:themeShade="BF"/>
                <w:sz w:val="20"/>
                <w:szCs w:val="20"/>
                <w:lang w:val="en-US" w:eastAsia="ru-RU"/>
              </w:rPr>
              <w:t>2021</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185176" w:rsidRDefault="002C441B" w:rsidP="002C441B">
            <w:pPr>
              <w:spacing w:after="0" w:line="240" w:lineRule="auto"/>
              <w:jc w:val="right"/>
              <w:rPr>
                <w:rFonts w:ascii="Arial" w:eastAsia="Times New Roman" w:hAnsi="Arial" w:cs="Arial"/>
                <w:b/>
                <w:bCs/>
                <w:color w:val="943634" w:themeColor="accent2" w:themeShade="BF"/>
                <w:sz w:val="20"/>
                <w:szCs w:val="20"/>
                <w:lang w:eastAsia="ru-RU"/>
              </w:rPr>
            </w:pPr>
            <w:r>
              <w:rPr>
                <w:rFonts w:ascii="Arial" w:eastAsia="Times New Roman" w:hAnsi="Arial" w:cs="Arial"/>
                <w:b/>
                <w:bCs/>
                <w:color w:val="943634" w:themeColor="accent2" w:themeShade="BF"/>
                <w:sz w:val="20"/>
                <w:szCs w:val="20"/>
                <w:lang w:val="en-US" w:eastAsia="ru-RU"/>
              </w:rPr>
              <w:t>2022</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185176" w:rsidRDefault="002C441B" w:rsidP="002C441B">
            <w:pPr>
              <w:spacing w:after="0" w:line="240" w:lineRule="auto"/>
              <w:jc w:val="right"/>
              <w:rPr>
                <w:rFonts w:ascii="Arial" w:eastAsia="Times New Roman" w:hAnsi="Arial" w:cs="Arial"/>
                <w:b/>
                <w:bCs/>
                <w:color w:val="943634" w:themeColor="accent2" w:themeShade="BF"/>
                <w:sz w:val="20"/>
                <w:szCs w:val="20"/>
                <w:lang w:eastAsia="ru-RU"/>
              </w:rPr>
            </w:pPr>
            <w:r w:rsidRPr="00185176">
              <w:rPr>
                <w:rFonts w:ascii="Arial" w:eastAsia="Times New Roman" w:hAnsi="Arial" w:cs="Arial"/>
                <w:b/>
                <w:bCs/>
                <w:color w:val="943634" w:themeColor="accent2" w:themeShade="BF"/>
                <w:sz w:val="20"/>
                <w:szCs w:val="20"/>
                <w:lang w:eastAsia="ru-RU"/>
              </w:rPr>
              <w:t>2025</w:t>
            </w:r>
          </w:p>
        </w:tc>
        <w:tc>
          <w:tcPr>
            <w:tcW w:w="8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85176" w:rsidRDefault="002C441B" w:rsidP="002C441B">
            <w:pPr>
              <w:spacing w:after="0" w:line="240" w:lineRule="auto"/>
              <w:jc w:val="right"/>
              <w:rPr>
                <w:rFonts w:ascii="Arial" w:eastAsia="Times New Roman" w:hAnsi="Arial" w:cs="Arial"/>
                <w:b/>
                <w:bCs/>
                <w:color w:val="943634" w:themeColor="accent2" w:themeShade="BF"/>
                <w:sz w:val="20"/>
                <w:szCs w:val="20"/>
                <w:lang w:eastAsia="ru-RU"/>
              </w:rPr>
            </w:pPr>
            <w:r w:rsidRPr="00185176">
              <w:rPr>
                <w:rFonts w:ascii="Arial" w:eastAsia="Times New Roman" w:hAnsi="Arial" w:cs="Arial"/>
                <w:b/>
                <w:bCs/>
                <w:color w:val="943634" w:themeColor="accent2" w:themeShade="BF"/>
                <w:sz w:val="20"/>
                <w:szCs w:val="20"/>
                <w:lang w:eastAsia="ru-RU"/>
              </w:rPr>
              <w:t>2030</w:t>
            </w:r>
          </w:p>
        </w:tc>
      </w:tr>
      <w:tr w:rsidR="00D13758" w:rsidRPr="00957D5D" w:rsidTr="009307BD">
        <w:trPr>
          <w:trHeight w:val="285"/>
        </w:trPr>
        <w:tc>
          <w:tcPr>
            <w:tcW w:w="38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en-US" w:eastAsia="ru-RU"/>
              </w:rPr>
              <w:t>Majorarea efectivului reproducătorilor total, buc.</w:t>
            </w:r>
          </w:p>
        </w:tc>
        <w:tc>
          <w:tcPr>
            <w:tcW w:w="950" w:type="dxa"/>
            <w:tcBorders>
              <w:top w:val="nil"/>
              <w:left w:val="single" w:sz="8" w:space="0" w:color="auto"/>
              <w:bottom w:val="single" w:sz="4" w:space="0" w:color="auto"/>
              <w:right w:val="single" w:sz="4" w:space="0" w:color="auto"/>
            </w:tcBorders>
            <w:shd w:val="clear" w:color="auto" w:fill="auto"/>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3300</w:t>
            </w:r>
          </w:p>
        </w:tc>
        <w:tc>
          <w:tcPr>
            <w:tcW w:w="950" w:type="dxa"/>
            <w:tcBorders>
              <w:top w:val="nil"/>
              <w:left w:val="nil"/>
              <w:bottom w:val="single" w:sz="4" w:space="0" w:color="auto"/>
              <w:right w:val="single" w:sz="4" w:space="0" w:color="auto"/>
            </w:tcBorders>
            <w:shd w:val="clear" w:color="auto" w:fill="auto"/>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3060</w:t>
            </w:r>
          </w:p>
        </w:tc>
        <w:tc>
          <w:tcPr>
            <w:tcW w:w="950" w:type="dxa"/>
            <w:tcBorders>
              <w:top w:val="nil"/>
              <w:left w:val="nil"/>
              <w:bottom w:val="single" w:sz="4" w:space="0" w:color="auto"/>
              <w:right w:val="single" w:sz="4" w:space="0" w:color="auto"/>
            </w:tcBorders>
            <w:shd w:val="clear" w:color="auto" w:fill="auto"/>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3091</w:t>
            </w:r>
          </w:p>
        </w:tc>
        <w:tc>
          <w:tcPr>
            <w:tcW w:w="950" w:type="dxa"/>
            <w:tcBorders>
              <w:top w:val="nil"/>
              <w:left w:val="nil"/>
              <w:bottom w:val="single" w:sz="4" w:space="0" w:color="auto"/>
              <w:right w:val="single" w:sz="4" w:space="0" w:color="auto"/>
            </w:tcBorders>
            <w:shd w:val="clear" w:color="auto" w:fill="auto"/>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3122</w:t>
            </w:r>
          </w:p>
        </w:tc>
        <w:tc>
          <w:tcPr>
            <w:tcW w:w="950" w:type="dxa"/>
            <w:tcBorders>
              <w:top w:val="nil"/>
              <w:left w:val="nil"/>
              <w:bottom w:val="single" w:sz="4" w:space="0" w:color="auto"/>
              <w:right w:val="single" w:sz="4" w:space="0" w:color="auto"/>
            </w:tcBorders>
            <w:shd w:val="clear" w:color="auto" w:fill="auto"/>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3216</w:t>
            </w:r>
          </w:p>
        </w:tc>
        <w:tc>
          <w:tcPr>
            <w:tcW w:w="807" w:type="dxa"/>
            <w:tcBorders>
              <w:top w:val="nil"/>
              <w:left w:val="nil"/>
              <w:bottom w:val="single" w:sz="4" w:space="0" w:color="auto"/>
              <w:right w:val="single" w:sz="4" w:space="0" w:color="auto"/>
            </w:tcBorders>
            <w:shd w:val="clear" w:color="auto" w:fill="auto"/>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3438</w:t>
            </w:r>
          </w:p>
        </w:tc>
      </w:tr>
      <w:tr w:rsidR="00D13758" w:rsidRPr="00957D5D" w:rsidTr="009307BD">
        <w:trPr>
          <w:trHeight w:val="285"/>
        </w:trPr>
        <w:tc>
          <w:tcPr>
            <w:tcW w:w="386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en-US" w:eastAsia="ru-RU"/>
              </w:rPr>
              <w:t xml:space="preserve">Suprafața heleşteelor pentru menținerea reproducătorilor (1 ha * 100 buc.), ha </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33,0</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30,6</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30,9</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31,2</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32,2</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34,4</w:t>
            </w:r>
          </w:p>
        </w:tc>
      </w:tr>
      <w:tr w:rsidR="00D13758" w:rsidRPr="00957D5D" w:rsidTr="009307BD">
        <w:trPr>
          <w:trHeight w:val="452"/>
        </w:trPr>
        <w:tc>
          <w:tcPr>
            <w:tcW w:w="3863" w:type="dxa"/>
            <w:tcBorders>
              <w:top w:val="nil"/>
              <w:left w:val="single" w:sz="4" w:space="0" w:color="auto"/>
              <w:bottom w:val="nil"/>
              <w:right w:val="single" w:sz="4"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ro-RO" w:eastAsia="ru-RU"/>
              </w:rPr>
              <w:t>S</w:t>
            </w:r>
            <w:r w:rsidRPr="001628F9">
              <w:rPr>
                <w:rFonts w:ascii="Arial" w:eastAsia="Times New Roman" w:hAnsi="Arial" w:cs="Arial"/>
                <w:color w:val="943634" w:themeColor="accent2" w:themeShade="BF"/>
                <w:sz w:val="19"/>
                <w:szCs w:val="19"/>
                <w:lang w:val="en-US" w:eastAsia="ru-RU"/>
              </w:rPr>
              <w:t>uprafața heleșteelor</w:t>
            </w:r>
            <w:r w:rsidRPr="001628F9">
              <w:rPr>
                <w:rFonts w:ascii="Arial" w:eastAsia="Times New Roman" w:hAnsi="Arial" w:cs="Arial"/>
                <w:color w:val="943634" w:themeColor="accent2" w:themeShade="BF"/>
                <w:sz w:val="19"/>
                <w:szCs w:val="19"/>
                <w:lang w:val="ro-RO" w:eastAsia="ru-RU"/>
              </w:rPr>
              <w:t xml:space="preserve"> </w:t>
            </w:r>
            <w:r w:rsidRPr="001628F9">
              <w:rPr>
                <w:rFonts w:ascii="Arial" w:eastAsia="Times New Roman" w:hAnsi="Arial" w:cs="Arial"/>
                <w:color w:val="943634" w:themeColor="accent2" w:themeShade="BF"/>
                <w:sz w:val="19"/>
                <w:szCs w:val="19"/>
                <w:lang w:val="en-US" w:eastAsia="ru-RU"/>
              </w:rPr>
              <w:t>pentru creșterea grupelor de selecție</w:t>
            </w:r>
            <w:r w:rsidRPr="001628F9">
              <w:rPr>
                <w:rFonts w:ascii="Arial" w:eastAsia="Times New Roman" w:hAnsi="Arial" w:cs="Arial"/>
                <w:color w:val="943634" w:themeColor="accent2" w:themeShade="BF"/>
                <w:sz w:val="19"/>
                <w:szCs w:val="19"/>
                <w:lang w:val="ro-RO" w:eastAsia="ru-RU"/>
              </w:rPr>
              <w:t>, ha</w:t>
            </w:r>
          </w:p>
        </w:tc>
        <w:tc>
          <w:tcPr>
            <w:tcW w:w="950" w:type="dxa"/>
            <w:tcBorders>
              <w:top w:val="nil"/>
              <w:left w:val="nil"/>
              <w:bottom w:val="nil"/>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330,0</w:t>
            </w:r>
          </w:p>
        </w:tc>
        <w:tc>
          <w:tcPr>
            <w:tcW w:w="950" w:type="dxa"/>
            <w:tcBorders>
              <w:top w:val="nil"/>
              <w:left w:val="nil"/>
              <w:bottom w:val="nil"/>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306,0</w:t>
            </w:r>
          </w:p>
        </w:tc>
        <w:tc>
          <w:tcPr>
            <w:tcW w:w="950" w:type="dxa"/>
            <w:tcBorders>
              <w:top w:val="nil"/>
              <w:left w:val="nil"/>
              <w:bottom w:val="nil"/>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309,1</w:t>
            </w:r>
          </w:p>
        </w:tc>
        <w:tc>
          <w:tcPr>
            <w:tcW w:w="950" w:type="dxa"/>
            <w:tcBorders>
              <w:top w:val="nil"/>
              <w:left w:val="nil"/>
              <w:bottom w:val="nil"/>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312,2</w:t>
            </w:r>
          </w:p>
        </w:tc>
        <w:tc>
          <w:tcPr>
            <w:tcW w:w="950" w:type="dxa"/>
            <w:tcBorders>
              <w:top w:val="nil"/>
              <w:left w:val="nil"/>
              <w:bottom w:val="nil"/>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321,6</w:t>
            </w:r>
          </w:p>
        </w:tc>
        <w:tc>
          <w:tcPr>
            <w:tcW w:w="807" w:type="dxa"/>
            <w:tcBorders>
              <w:top w:val="nil"/>
              <w:left w:val="nil"/>
              <w:bottom w:val="nil"/>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343,8</w:t>
            </w:r>
          </w:p>
        </w:tc>
      </w:tr>
      <w:tr w:rsidR="00D13758" w:rsidRPr="00957D5D" w:rsidTr="009307BD">
        <w:trPr>
          <w:trHeight w:val="476"/>
        </w:trPr>
        <w:tc>
          <w:tcPr>
            <w:tcW w:w="3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ro-RO" w:eastAsia="ru-RU"/>
              </w:rPr>
              <w:lastRenderedPageBreak/>
              <w:t>Venitul estimat din această suprafața, utilizată pentru cultivarea peștelui de consum, mln.lei</w:t>
            </w:r>
            <w:r w:rsidRPr="001628F9">
              <w:rPr>
                <w:rFonts w:ascii="Arial" w:eastAsia="Times New Roman" w:hAnsi="Arial" w:cs="Arial"/>
                <w:color w:val="943634" w:themeColor="accent2" w:themeShade="BF"/>
                <w:sz w:val="19"/>
                <w:szCs w:val="19"/>
                <w:lang w:val="en-US" w:eastAsia="ru-RU"/>
              </w:rPr>
              <w:t xml:space="preserve"> </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22,28</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20,66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20,86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21,07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21,71</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23,20</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ro-RO" w:eastAsia="ru-RU"/>
              </w:rPr>
            </w:pPr>
            <w:r w:rsidRPr="001628F9">
              <w:rPr>
                <w:rFonts w:ascii="Arial" w:eastAsia="Times New Roman" w:hAnsi="Arial" w:cs="Arial"/>
                <w:color w:val="943634" w:themeColor="accent2" w:themeShade="BF"/>
                <w:sz w:val="19"/>
                <w:szCs w:val="19"/>
                <w:lang w:val="ro-RO" w:eastAsia="ru-RU"/>
              </w:rPr>
              <w:t>Sinecostul peștelui de consum, 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12,38</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11,48</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11,59</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11,71</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12,06</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12,89</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en-US" w:eastAsia="ru-RU"/>
              </w:rPr>
              <w:t xml:space="preserve">Profitul din realizarea </w:t>
            </w:r>
            <w:r w:rsidRPr="001628F9">
              <w:rPr>
                <w:rFonts w:ascii="Arial" w:eastAsia="Times New Roman" w:hAnsi="Arial" w:cs="Arial"/>
                <w:color w:val="943634" w:themeColor="accent2" w:themeShade="BF"/>
                <w:sz w:val="19"/>
                <w:szCs w:val="19"/>
                <w:lang w:val="ro-RO" w:eastAsia="ru-RU"/>
              </w:rPr>
              <w:t>peștelui de consum, 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9,90</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9,18</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9,27</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9,37</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9,65</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10,31</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noWrap/>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en-US" w:eastAsia="ru-RU"/>
              </w:rPr>
              <w:t>Profitul din realizarea materialului de populat</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5,09</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5,14</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5,19</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5,24</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5,40</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5,78</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noWrap/>
            <w:vAlign w:val="center"/>
            <w:hideMark/>
          </w:tcPr>
          <w:p w:rsidR="00D13758" w:rsidRPr="001628F9" w:rsidRDefault="00D13758" w:rsidP="003C1D39">
            <w:pPr>
              <w:spacing w:after="0" w:line="240" w:lineRule="auto"/>
              <w:ind w:left="-57" w:right="-57"/>
              <w:rPr>
                <w:rFonts w:ascii="Arial" w:eastAsia="Times New Roman" w:hAnsi="Arial" w:cs="Arial"/>
                <w:color w:val="943634" w:themeColor="accent2" w:themeShade="BF"/>
                <w:sz w:val="19"/>
                <w:szCs w:val="19"/>
                <w:lang w:val="en-US" w:eastAsia="ru-RU"/>
              </w:rPr>
            </w:pPr>
            <w:r w:rsidRPr="001628F9">
              <w:rPr>
                <w:rFonts w:ascii="Arial" w:eastAsia="Times New Roman" w:hAnsi="Arial" w:cs="Arial"/>
                <w:color w:val="943634" w:themeColor="accent2" w:themeShade="BF"/>
                <w:sz w:val="19"/>
                <w:szCs w:val="19"/>
                <w:lang w:val="en-US" w:eastAsia="ru-RU"/>
              </w:rPr>
              <w:t xml:space="preserve">Deficit (profituri pierdute), </w:t>
            </w:r>
            <w:r w:rsidRPr="001628F9">
              <w:rPr>
                <w:rFonts w:ascii="Arial" w:eastAsia="Times New Roman" w:hAnsi="Arial" w:cs="Arial"/>
                <w:color w:val="943634" w:themeColor="accent2" w:themeShade="BF"/>
                <w:sz w:val="19"/>
                <w:szCs w:val="19"/>
                <w:lang w:val="ro-RO" w:eastAsia="ru-RU"/>
              </w:rPr>
              <w:t>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-4,81</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-4,04</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-4,08</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jc w:val="right"/>
              <w:rPr>
                <w:rFonts w:ascii="Arial" w:hAnsi="Arial" w:cs="Arial"/>
                <w:color w:val="943634" w:themeColor="accent2" w:themeShade="BF"/>
                <w:sz w:val="20"/>
                <w:szCs w:val="20"/>
              </w:rPr>
            </w:pPr>
            <w:r w:rsidRPr="006458E4">
              <w:rPr>
                <w:rFonts w:ascii="Arial" w:hAnsi="Arial" w:cs="Arial"/>
                <w:color w:val="943634" w:themeColor="accent2" w:themeShade="BF"/>
                <w:sz w:val="20"/>
                <w:szCs w:val="20"/>
              </w:rPr>
              <w:t>-4,13</w:t>
            </w:r>
          </w:p>
        </w:tc>
        <w:tc>
          <w:tcPr>
            <w:tcW w:w="950" w:type="dxa"/>
            <w:tcBorders>
              <w:top w:val="nil"/>
              <w:left w:val="nil"/>
              <w:bottom w:val="single" w:sz="4" w:space="0" w:color="auto"/>
              <w:right w:val="single" w:sz="4" w:space="0" w:color="auto"/>
            </w:tcBorders>
            <w:shd w:val="clear" w:color="auto" w:fill="auto"/>
            <w:noWrap/>
            <w:vAlign w:val="center"/>
          </w:tcPr>
          <w:p w:rsidR="00D13758" w:rsidRPr="006458E4"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6458E4">
              <w:rPr>
                <w:rFonts w:ascii="Arial" w:eastAsia="Times New Roman" w:hAnsi="Arial" w:cs="Arial"/>
                <w:color w:val="943634" w:themeColor="accent2" w:themeShade="BF"/>
                <w:sz w:val="20"/>
                <w:szCs w:val="20"/>
                <w:lang w:eastAsia="ru-RU"/>
              </w:rPr>
              <w:t>-4,25</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D13758" w:rsidRDefault="00D13758" w:rsidP="00D13758">
            <w:pPr>
              <w:spacing w:after="0" w:line="240" w:lineRule="auto"/>
              <w:jc w:val="right"/>
              <w:rPr>
                <w:rFonts w:ascii="Arial" w:eastAsia="Times New Roman" w:hAnsi="Arial" w:cs="Arial"/>
                <w:color w:val="943634" w:themeColor="accent2" w:themeShade="BF"/>
                <w:sz w:val="20"/>
                <w:szCs w:val="20"/>
                <w:lang w:eastAsia="ru-RU"/>
              </w:rPr>
            </w:pPr>
            <w:r w:rsidRPr="00D13758">
              <w:rPr>
                <w:rFonts w:ascii="Arial" w:eastAsia="Times New Roman" w:hAnsi="Arial" w:cs="Arial"/>
                <w:color w:val="943634" w:themeColor="accent2" w:themeShade="BF"/>
                <w:sz w:val="20"/>
                <w:szCs w:val="20"/>
                <w:lang w:eastAsia="ru-RU"/>
              </w:rPr>
              <w:t>-4,53</w:t>
            </w:r>
          </w:p>
        </w:tc>
      </w:tr>
    </w:tbl>
    <w:p w:rsidR="00A93C62" w:rsidRPr="00170247" w:rsidRDefault="00A93C62" w:rsidP="00A93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170247">
        <w:rPr>
          <w:rFonts w:ascii="Arial" w:eastAsia="Calibri" w:hAnsi="Arial" w:cs="Arial"/>
          <w:b/>
          <w:strike/>
          <w:sz w:val="18"/>
          <w:szCs w:val="18"/>
          <w:lang w:val="en-GB"/>
        </w:rPr>
        <w:t xml:space="preserve">Sursa: Calcule proprii pe baza datelor Centrului pentru Cercetare „ACVAGENRESURS” </w:t>
      </w:r>
    </w:p>
    <w:p w:rsidR="003A30C2" w:rsidRDefault="00A40C5A" w:rsidP="003A30C2">
      <w:pPr>
        <w:spacing w:before="240" w:after="120"/>
        <w:jc w:val="both"/>
        <w:rPr>
          <w:rFonts w:ascii="Times New Roman" w:eastAsia="Times New Roman" w:hAnsi="Times New Roman" w:cs="Times New Roman"/>
          <w:color w:val="943634" w:themeColor="accent2" w:themeShade="BF"/>
          <w:sz w:val="28"/>
          <w:szCs w:val="28"/>
          <w:lang w:val="ro-RO" w:eastAsia="ru-RU"/>
        </w:rPr>
      </w:pPr>
      <w:r>
        <w:rPr>
          <w:rFonts w:ascii="Times New Roman" w:hAnsi="Times New Roman" w:cs="Times New Roman"/>
          <w:color w:val="943634" w:themeColor="accent2" w:themeShade="BF"/>
          <w:sz w:val="28"/>
          <w:szCs w:val="28"/>
          <w:lang w:val="ro-RO" w:eastAsia="ru-RU"/>
        </w:rPr>
        <w:t xml:space="preserve">Pentru menținerea reproducătorilor de prăsilă și creșterea grupurilor de remonți de diferite vîrste (comletarea loturilor de selecție) în cantitatea de </w:t>
      </w:r>
      <w:r w:rsidR="004B61AF">
        <w:rPr>
          <w:rFonts w:ascii="Times New Roman" w:hAnsi="Times New Roman" w:cs="Times New Roman"/>
          <w:color w:val="943634" w:themeColor="accent2" w:themeShade="BF"/>
          <w:sz w:val="28"/>
          <w:szCs w:val="28"/>
          <w:lang w:val="ro-RO" w:eastAsia="ru-RU"/>
        </w:rPr>
        <w:t>4511</w:t>
      </w:r>
      <w:r>
        <w:rPr>
          <w:rFonts w:ascii="Times New Roman" w:hAnsi="Times New Roman" w:cs="Times New Roman"/>
          <w:color w:val="943634" w:themeColor="accent2" w:themeShade="BF"/>
          <w:sz w:val="28"/>
          <w:szCs w:val="28"/>
          <w:lang w:val="ro-RO" w:eastAsia="ru-RU"/>
        </w:rPr>
        <w:t xml:space="preserve"> buc. (a.2025) suprafața</w:t>
      </w:r>
      <w:r w:rsidR="004B61AF">
        <w:rPr>
          <w:rFonts w:ascii="Times New Roman" w:hAnsi="Times New Roman" w:cs="Times New Roman"/>
          <w:color w:val="943634" w:themeColor="accent2" w:themeShade="BF"/>
          <w:sz w:val="28"/>
          <w:szCs w:val="28"/>
          <w:lang w:val="ro-RO" w:eastAsia="ru-RU"/>
        </w:rPr>
        <w:t xml:space="preserve"> acvatică necesară </w:t>
      </w:r>
      <w:r w:rsidR="00587D2F">
        <w:rPr>
          <w:rFonts w:ascii="Times New Roman" w:hAnsi="Times New Roman" w:cs="Times New Roman"/>
          <w:color w:val="943634" w:themeColor="accent2" w:themeShade="BF"/>
          <w:sz w:val="28"/>
          <w:szCs w:val="28"/>
          <w:lang w:val="ro-RO" w:eastAsia="ru-RU"/>
        </w:rPr>
        <w:t xml:space="preserve">va </w:t>
      </w:r>
      <w:r w:rsidR="004B61AF">
        <w:rPr>
          <w:rFonts w:ascii="Times New Roman" w:hAnsi="Times New Roman" w:cs="Times New Roman"/>
          <w:color w:val="943634" w:themeColor="accent2" w:themeShade="BF"/>
          <w:sz w:val="28"/>
          <w:szCs w:val="28"/>
          <w:lang w:val="ro-RO" w:eastAsia="ru-RU"/>
        </w:rPr>
        <w:t>constitui</w:t>
      </w:r>
      <w:r w:rsidR="00587D2F">
        <w:rPr>
          <w:rFonts w:ascii="Times New Roman" w:hAnsi="Times New Roman" w:cs="Times New Roman"/>
          <w:color w:val="943634" w:themeColor="accent2" w:themeShade="BF"/>
          <w:sz w:val="28"/>
          <w:szCs w:val="28"/>
          <w:lang w:val="ro-RO" w:eastAsia="ru-RU"/>
        </w:rPr>
        <w:t xml:space="preserve"> </w:t>
      </w:r>
      <w:r w:rsidR="004B61AF">
        <w:rPr>
          <w:rFonts w:ascii="Times New Roman" w:hAnsi="Times New Roman" w:cs="Times New Roman"/>
          <w:color w:val="943634" w:themeColor="accent2" w:themeShade="BF"/>
          <w:sz w:val="28"/>
          <w:szCs w:val="28"/>
          <w:lang w:val="ro-RO" w:eastAsia="ru-RU"/>
        </w:rPr>
        <w:t>451,1</w:t>
      </w:r>
      <w:r>
        <w:rPr>
          <w:rFonts w:ascii="Times New Roman" w:hAnsi="Times New Roman" w:cs="Times New Roman"/>
          <w:color w:val="943634" w:themeColor="accent2" w:themeShade="BF"/>
          <w:sz w:val="28"/>
          <w:szCs w:val="28"/>
          <w:lang w:val="ro-RO" w:eastAsia="ru-RU"/>
        </w:rPr>
        <w:t xml:space="preserve">ha. </w:t>
      </w:r>
      <w:r w:rsidRPr="00330102">
        <w:rPr>
          <w:rFonts w:ascii="Times New Roman" w:eastAsia="Times New Roman" w:hAnsi="Times New Roman" w:cs="Times New Roman"/>
          <w:color w:val="943634" w:themeColor="accent2" w:themeShade="BF"/>
          <w:sz w:val="28"/>
          <w:szCs w:val="28"/>
          <w:lang w:val="ro-RO" w:eastAsia="ru-RU"/>
        </w:rPr>
        <w:t>Venitul din ac</w:t>
      </w:r>
      <w:r w:rsidR="004B61AF">
        <w:rPr>
          <w:rFonts w:ascii="Times New Roman" w:eastAsia="Times New Roman" w:hAnsi="Times New Roman" w:cs="Times New Roman"/>
          <w:color w:val="943634" w:themeColor="accent2" w:themeShade="BF"/>
          <w:sz w:val="28"/>
          <w:szCs w:val="28"/>
          <w:lang w:val="ro-RO" w:eastAsia="ru-RU"/>
        </w:rPr>
        <w:t>e</w:t>
      </w:r>
      <w:r w:rsidRPr="00330102">
        <w:rPr>
          <w:rFonts w:ascii="Times New Roman" w:eastAsia="Times New Roman" w:hAnsi="Times New Roman" w:cs="Times New Roman"/>
          <w:color w:val="943634" w:themeColor="accent2" w:themeShade="BF"/>
          <w:sz w:val="28"/>
          <w:szCs w:val="28"/>
          <w:lang w:val="ro-RO" w:eastAsia="ru-RU"/>
        </w:rPr>
        <w:t>astă suprafața, utilizată pentru cultivarea peștelui de consum</w:t>
      </w:r>
      <w:r>
        <w:rPr>
          <w:rFonts w:ascii="Times New Roman" w:eastAsia="Times New Roman" w:hAnsi="Times New Roman" w:cs="Times New Roman"/>
          <w:color w:val="943634" w:themeColor="accent2" w:themeShade="BF"/>
          <w:sz w:val="28"/>
          <w:szCs w:val="28"/>
          <w:lang w:val="ro-RO" w:eastAsia="ru-RU"/>
        </w:rPr>
        <w:t xml:space="preserve"> cu </w:t>
      </w:r>
      <w:r w:rsidR="004B61AF">
        <w:rPr>
          <w:rFonts w:ascii="Times New Roman" w:eastAsia="Times New Roman" w:hAnsi="Times New Roman" w:cs="Times New Roman"/>
          <w:color w:val="943634" w:themeColor="accent2" w:themeShade="BF"/>
          <w:sz w:val="28"/>
          <w:szCs w:val="28"/>
          <w:lang w:val="ro-RO" w:eastAsia="ru-RU"/>
        </w:rPr>
        <w:t>5</w:t>
      </w:r>
      <w:r>
        <w:rPr>
          <w:rFonts w:ascii="Times New Roman" w:eastAsia="Times New Roman" w:hAnsi="Times New Roman" w:cs="Times New Roman"/>
          <w:color w:val="943634" w:themeColor="accent2" w:themeShade="BF"/>
          <w:sz w:val="28"/>
          <w:szCs w:val="28"/>
          <w:lang w:val="ro-RO" w:eastAsia="ru-RU"/>
        </w:rPr>
        <w:t>,</w:t>
      </w:r>
      <w:r w:rsidR="004B61AF">
        <w:rPr>
          <w:rFonts w:ascii="Times New Roman" w:eastAsia="Times New Roman" w:hAnsi="Times New Roman" w:cs="Times New Roman"/>
          <w:color w:val="943634" w:themeColor="accent2" w:themeShade="BF"/>
          <w:sz w:val="28"/>
          <w:szCs w:val="28"/>
          <w:lang w:val="ro-RO" w:eastAsia="ru-RU"/>
        </w:rPr>
        <w:t>9</w:t>
      </w:r>
      <w:r>
        <w:rPr>
          <w:rFonts w:ascii="Times New Roman" w:eastAsia="Times New Roman" w:hAnsi="Times New Roman" w:cs="Times New Roman"/>
          <w:color w:val="943634" w:themeColor="accent2" w:themeShade="BF"/>
          <w:sz w:val="28"/>
          <w:szCs w:val="28"/>
          <w:lang w:val="ro-RO" w:eastAsia="ru-RU"/>
        </w:rPr>
        <w:t xml:space="preserve">5 </w:t>
      </w:r>
      <w:r w:rsidRPr="00330102">
        <w:rPr>
          <w:rFonts w:ascii="Times New Roman" w:eastAsia="Times New Roman" w:hAnsi="Times New Roman" w:cs="Times New Roman"/>
          <w:color w:val="943634" w:themeColor="accent2" w:themeShade="BF"/>
          <w:sz w:val="28"/>
          <w:szCs w:val="28"/>
          <w:lang w:val="ro-RO" w:eastAsia="ru-RU"/>
        </w:rPr>
        <w:t>mln.lei</w:t>
      </w:r>
      <w:r>
        <w:rPr>
          <w:rFonts w:ascii="Times New Roman" w:eastAsia="Times New Roman" w:hAnsi="Times New Roman" w:cs="Times New Roman"/>
          <w:color w:val="943634" w:themeColor="accent2" w:themeShade="BF"/>
          <w:sz w:val="28"/>
          <w:szCs w:val="28"/>
          <w:lang w:val="ro-RO" w:eastAsia="ru-RU"/>
        </w:rPr>
        <w:t xml:space="preserve"> </w:t>
      </w:r>
      <w:r w:rsidR="00A93C62">
        <w:rPr>
          <w:rFonts w:ascii="Times New Roman" w:eastAsia="Times New Roman" w:hAnsi="Times New Roman" w:cs="Times New Roman"/>
          <w:color w:val="943634" w:themeColor="accent2" w:themeShade="BF"/>
          <w:sz w:val="28"/>
          <w:szCs w:val="28"/>
          <w:lang w:val="ro-RO" w:eastAsia="ru-RU"/>
        </w:rPr>
        <w:t xml:space="preserve">va fi </w:t>
      </w:r>
      <w:r>
        <w:rPr>
          <w:rFonts w:ascii="Times New Roman" w:eastAsia="Times New Roman" w:hAnsi="Times New Roman" w:cs="Times New Roman"/>
          <w:color w:val="943634" w:themeColor="accent2" w:themeShade="BF"/>
          <w:sz w:val="28"/>
          <w:szCs w:val="28"/>
          <w:lang w:val="ro-RO" w:eastAsia="ru-RU"/>
        </w:rPr>
        <w:t xml:space="preserve">mai mare, decît din exploatarea loturilor de reproducători și obținerea materialului de populat de a lor; în anul 2030 – cu </w:t>
      </w:r>
      <w:r w:rsidR="004B61AF">
        <w:rPr>
          <w:rFonts w:ascii="Times New Roman" w:eastAsia="Times New Roman" w:hAnsi="Times New Roman" w:cs="Times New Roman"/>
          <w:color w:val="943634" w:themeColor="accent2" w:themeShade="BF"/>
          <w:sz w:val="28"/>
          <w:szCs w:val="28"/>
          <w:lang w:val="ro-RO" w:eastAsia="ru-RU"/>
        </w:rPr>
        <w:t>8</w:t>
      </w:r>
      <w:r>
        <w:rPr>
          <w:rFonts w:ascii="Times New Roman" w:eastAsia="Times New Roman" w:hAnsi="Times New Roman" w:cs="Times New Roman"/>
          <w:color w:val="943634" w:themeColor="accent2" w:themeShade="BF"/>
          <w:sz w:val="28"/>
          <w:szCs w:val="28"/>
          <w:lang w:val="ro-RO" w:eastAsia="ru-RU"/>
        </w:rPr>
        <w:t>,</w:t>
      </w:r>
      <w:r w:rsidR="004B61AF">
        <w:rPr>
          <w:rFonts w:ascii="Times New Roman" w:eastAsia="Times New Roman" w:hAnsi="Times New Roman" w:cs="Times New Roman"/>
          <w:color w:val="943634" w:themeColor="accent2" w:themeShade="BF"/>
          <w:sz w:val="28"/>
          <w:szCs w:val="28"/>
          <w:lang w:val="ro-RO" w:eastAsia="ru-RU"/>
        </w:rPr>
        <w:t>25</w:t>
      </w:r>
      <w:r>
        <w:rPr>
          <w:rFonts w:ascii="Times New Roman" w:eastAsia="Times New Roman" w:hAnsi="Times New Roman" w:cs="Times New Roman"/>
          <w:color w:val="943634" w:themeColor="accent2" w:themeShade="BF"/>
          <w:sz w:val="28"/>
          <w:szCs w:val="28"/>
          <w:lang w:val="ro-RO" w:eastAsia="ru-RU"/>
        </w:rPr>
        <w:t xml:space="preserve"> mln.lei</w:t>
      </w:r>
      <w:r w:rsidR="00587D2F">
        <w:rPr>
          <w:rFonts w:ascii="Times New Roman" w:eastAsia="Times New Roman" w:hAnsi="Times New Roman" w:cs="Times New Roman"/>
          <w:color w:val="943634" w:themeColor="accent2" w:themeShade="BF"/>
          <w:sz w:val="28"/>
          <w:szCs w:val="28"/>
          <w:lang w:val="ro-RO" w:eastAsia="ru-RU"/>
        </w:rPr>
        <w:t>, respectiv</w:t>
      </w:r>
      <w:r>
        <w:rPr>
          <w:rFonts w:ascii="Times New Roman" w:eastAsia="Times New Roman" w:hAnsi="Times New Roman" w:cs="Times New Roman"/>
          <w:color w:val="943634" w:themeColor="accent2" w:themeShade="BF"/>
          <w:sz w:val="28"/>
          <w:szCs w:val="28"/>
          <w:lang w:val="ro-RO" w:eastAsia="ru-RU"/>
        </w:rPr>
        <w:t xml:space="preserve"> (tabl.</w:t>
      </w:r>
      <w:r w:rsidR="00642302">
        <w:rPr>
          <w:rFonts w:ascii="Times New Roman" w:eastAsia="Times New Roman" w:hAnsi="Times New Roman" w:cs="Times New Roman"/>
          <w:color w:val="943634" w:themeColor="accent2" w:themeShade="BF"/>
          <w:sz w:val="28"/>
          <w:szCs w:val="28"/>
          <w:lang w:val="ro-RO" w:eastAsia="ru-RU"/>
        </w:rPr>
        <w:t>18</w:t>
      </w:r>
      <w:r>
        <w:rPr>
          <w:rFonts w:ascii="Times New Roman" w:eastAsia="Times New Roman" w:hAnsi="Times New Roman" w:cs="Times New Roman"/>
          <w:color w:val="943634" w:themeColor="accent2" w:themeShade="BF"/>
          <w:sz w:val="28"/>
          <w:szCs w:val="28"/>
          <w:lang w:val="ro-RO" w:eastAsia="ru-RU"/>
        </w:rPr>
        <w:t xml:space="preserve">). </w:t>
      </w:r>
    </w:p>
    <w:p w:rsidR="005E66C6" w:rsidRPr="00EE094F" w:rsidRDefault="003A30C2" w:rsidP="00B911C3">
      <w:pPr>
        <w:spacing w:before="120" w:after="120"/>
        <w:jc w:val="both"/>
        <w:rPr>
          <w:rFonts w:ascii="Times New Roman" w:hAnsi="Times New Roman"/>
          <w:sz w:val="24"/>
          <w:szCs w:val="24"/>
          <w:lang w:val="ro-RO" w:eastAsia="ru-RU"/>
        </w:rPr>
      </w:pP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sidR="006458E4">
        <w:rPr>
          <w:rFonts w:ascii="Times New Roman" w:eastAsia="Times New Roman" w:hAnsi="Times New Roman" w:cs="Times New Roman"/>
          <w:color w:val="943634" w:themeColor="accent2" w:themeShade="BF"/>
          <w:sz w:val="28"/>
          <w:szCs w:val="28"/>
          <w:lang w:val="ro-RO" w:eastAsia="ru-RU"/>
        </w:rPr>
        <w:t xml:space="preserve">       </w:t>
      </w:r>
      <w:r w:rsidR="006458E4" w:rsidRPr="006458E4">
        <w:rPr>
          <w:rFonts w:ascii="Times New Roman" w:eastAsia="Times New Roman" w:hAnsi="Times New Roman" w:cs="Times New Roman"/>
          <w:color w:val="943634" w:themeColor="accent2" w:themeShade="BF"/>
          <w:sz w:val="24"/>
          <w:szCs w:val="24"/>
          <w:lang w:val="ro-RO" w:eastAsia="ru-RU"/>
        </w:rPr>
        <w:t>T</w:t>
      </w:r>
      <w:r w:rsidR="005E66C6" w:rsidRPr="00EE094F">
        <w:rPr>
          <w:rFonts w:ascii="Times New Roman" w:hAnsi="Times New Roman"/>
          <w:sz w:val="24"/>
          <w:szCs w:val="24"/>
          <w:lang w:val="ro-RO" w:eastAsia="ru-RU"/>
        </w:rPr>
        <w:t>abelul</w:t>
      </w:r>
      <w:r w:rsidR="00582084">
        <w:rPr>
          <w:rFonts w:ascii="Times New Roman" w:hAnsi="Times New Roman"/>
          <w:sz w:val="24"/>
          <w:szCs w:val="24"/>
          <w:lang w:val="ro-RO" w:eastAsia="ru-RU"/>
        </w:rPr>
        <w:t xml:space="preserve"> 18</w:t>
      </w:r>
    </w:p>
    <w:tbl>
      <w:tblPr>
        <w:tblW w:w="9413" w:type="dxa"/>
        <w:tblInd w:w="93" w:type="dxa"/>
        <w:tblLayout w:type="fixed"/>
        <w:tblLook w:val="04A0" w:firstRow="1" w:lastRow="0" w:firstColumn="1" w:lastColumn="0" w:noHBand="0" w:noVBand="1"/>
      </w:tblPr>
      <w:tblGrid>
        <w:gridCol w:w="3794"/>
        <w:gridCol w:w="936"/>
        <w:gridCol w:w="936"/>
        <w:gridCol w:w="936"/>
        <w:gridCol w:w="936"/>
        <w:gridCol w:w="936"/>
        <w:gridCol w:w="939"/>
      </w:tblGrid>
      <w:tr w:rsidR="0093305E" w:rsidRPr="006458E4" w:rsidTr="003A3EDA">
        <w:trPr>
          <w:trHeight w:val="283"/>
        </w:trPr>
        <w:tc>
          <w:tcPr>
            <w:tcW w:w="9413"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93305E" w:rsidRPr="005E66C6" w:rsidRDefault="0093305E" w:rsidP="005E66C6">
            <w:pPr>
              <w:spacing w:after="0" w:line="240" w:lineRule="auto"/>
              <w:jc w:val="center"/>
              <w:rPr>
                <w:rFonts w:ascii="Calibri" w:eastAsia="Times New Roman" w:hAnsi="Calibri" w:cs="Times New Roman"/>
                <w:color w:val="943634" w:themeColor="accent2" w:themeShade="BF"/>
                <w:lang w:val="en-US" w:eastAsia="ru-RU"/>
              </w:rPr>
            </w:pPr>
            <w:r w:rsidRPr="004B61AF">
              <w:rPr>
                <w:rFonts w:ascii="Arial" w:eastAsia="Times New Roman" w:hAnsi="Arial" w:cs="Arial"/>
                <w:b/>
                <w:bCs/>
                <w:color w:val="000000"/>
                <w:sz w:val="20"/>
                <w:szCs w:val="20"/>
                <w:lang w:val="en-US" w:eastAsia="ru-RU"/>
              </w:rPr>
              <w:t xml:space="preserve">Scenariu </w:t>
            </w:r>
            <w:r>
              <w:rPr>
                <w:rFonts w:ascii="Arial" w:eastAsia="Times New Roman" w:hAnsi="Arial" w:cs="Arial"/>
                <w:b/>
                <w:bCs/>
                <w:color w:val="000000"/>
                <w:sz w:val="20"/>
                <w:szCs w:val="20"/>
                <w:lang w:val="ro-RO" w:eastAsia="ru-RU"/>
              </w:rPr>
              <w:t>nr.2</w:t>
            </w:r>
            <w:r w:rsidRPr="004B61AF">
              <w:rPr>
                <w:rFonts w:ascii="Arial" w:eastAsia="Times New Roman" w:hAnsi="Arial" w:cs="Arial"/>
                <w:b/>
                <w:bCs/>
                <w:color w:val="000000"/>
                <w:sz w:val="20"/>
                <w:szCs w:val="20"/>
                <w:lang w:val="en-US" w:eastAsia="ru-RU"/>
              </w:rPr>
              <w:t xml:space="preserve"> </w:t>
            </w:r>
            <w:r w:rsidR="004B61AF" w:rsidRPr="008B4612">
              <w:rPr>
                <w:rFonts w:ascii="Arial" w:eastAsia="Times New Roman" w:hAnsi="Arial" w:cs="Arial"/>
                <w:b/>
                <w:bCs/>
                <w:color w:val="000000"/>
                <w:sz w:val="20"/>
                <w:szCs w:val="20"/>
                <w:lang w:val="en-US" w:eastAsia="ru-RU"/>
              </w:rPr>
              <w:t xml:space="preserve">(interventii moderate pentru </w:t>
            </w:r>
            <w:r w:rsidR="005E66C6" w:rsidRPr="005E66C6">
              <w:rPr>
                <w:rFonts w:ascii="Arial" w:eastAsia="Times New Roman" w:hAnsi="Arial" w:cs="Arial"/>
                <w:b/>
                <w:sz w:val="20"/>
                <w:szCs w:val="20"/>
                <w:lang w:val="en-US" w:eastAsia="ru-RU"/>
              </w:rPr>
              <w:t>majorarea efectivului de reproducători</w:t>
            </w:r>
            <w:r w:rsidR="005E66C6">
              <w:rPr>
                <w:rFonts w:ascii="Arial" w:eastAsia="Times New Roman" w:hAnsi="Arial" w:cs="Arial"/>
                <w:b/>
                <w:sz w:val="20"/>
                <w:szCs w:val="20"/>
                <w:lang w:val="en-US" w:eastAsia="ru-RU"/>
              </w:rPr>
              <w:t xml:space="preserve"> în anul 2030</w:t>
            </w:r>
            <w:r w:rsidR="005E66C6" w:rsidRPr="005E66C6">
              <w:rPr>
                <w:rFonts w:ascii="Arial" w:eastAsia="Times New Roman" w:hAnsi="Arial" w:cs="Arial"/>
                <w:b/>
                <w:sz w:val="20"/>
                <w:szCs w:val="20"/>
                <w:lang w:val="en-US" w:eastAsia="ru-RU"/>
              </w:rPr>
              <w:t xml:space="preserve"> pînă la 6250 buc. și suprafeței heleşteelor </w:t>
            </w:r>
            <w:r w:rsidR="005E66C6">
              <w:rPr>
                <w:rFonts w:ascii="Arial" w:eastAsia="Times New Roman" w:hAnsi="Arial" w:cs="Arial"/>
                <w:b/>
                <w:sz w:val="20"/>
                <w:szCs w:val="20"/>
                <w:lang w:val="en-US" w:eastAsia="ru-RU"/>
              </w:rPr>
              <w:t xml:space="preserve">- </w:t>
            </w:r>
            <w:r w:rsidR="005E66C6" w:rsidRPr="005E66C6">
              <w:rPr>
                <w:rFonts w:ascii="Arial" w:eastAsia="Times New Roman" w:hAnsi="Arial" w:cs="Arial"/>
                <w:b/>
                <w:sz w:val="20"/>
                <w:szCs w:val="20"/>
                <w:lang w:val="en-US" w:eastAsia="ru-RU"/>
              </w:rPr>
              <w:t>625 ha</w:t>
            </w:r>
            <w:r w:rsidR="004B61AF" w:rsidRPr="005E66C6">
              <w:rPr>
                <w:rFonts w:ascii="Arial" w:eastAsia="Times New Roman" w:hAnsi="Arial" w:cs="Arial"/>
                <w:b/>
                <w:bCs/>
                <w:sz w:val="20"/>
                <w:szCs w:val="20"/>
                <w:lang w:val="en-US" w:eastAsia="ru-RU"/>
              </w:rPr>
              <w:t>)</w:t>
            </w:r>
          </w:p>
        </w:tc>
      </w:tr>
      <w:tr w:rsidR="00B26253" w:rsidRPr="00A20A35" w:rsidTr="003A3EDA">
        <w:trPr>
          <w:trHeight w:val="283"/>
        </w:trPr>
        <w:tc>
          <w:tcPr>
            <w:tcW w:w="379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26253" w:rsidRPr="00185176" w:rsidRDefault="00B26253" w:rsidP="00D8469B">
            <w:pPr>
              <w:spacing w:after="0" w:line="240" w:lineRule="auto"/>
              <w:jc w:val="center"/>
              <w:rPr>
                <w:rFonts w:ascii="Arial" w:eastAsia="Times New Roman" w:hAnsi="Arial" w:cs="Arial"/>
                <w:color w:val="000000"/>
                <w:sz w:val="20"/>
                <w:szCs w:val="20"/>
                <w:lang w:eastAsia="ru-RU"/>
              </w:rPr>
            </w:pPr>
            <w:r w:rsidRPr="00185176">
              <w:rPr>
                <w:rFonts w:ascii="Arial" w:eastAsia="Times New Roman" w:hAnsi="Arial" w:cs="Arial"/>
                <w:b/>
                <w:bCs/>
                <w:color w:val="000000"/>
                <w:sz w:val="20"/>
                <w:szCs w:val="20"/>
                <w:lang w:val="en-US" w:eastAsia="ru-RU"/>
              </w:rPr>
              <w:t>Indicatori</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eastAsia="ru-RU"/>
              </w:rPr>
            </w:pPr>
            <w:r w:rsidRPr="00B26253">
              <w:rPr>
                <w:rFonts w:ascii="Arial" w:eastAsia="Times New Roman" w:hAnsi="Arial" w:cs="Arial"/>
                <w:b/>
                <w:bCs/>
                <w:color w:val="943634" w:themeColor="accent2" w:themeShade="BF"/>
                <w:sz w:val="20"/>
                <w:szCs w:val="20"/>
                <w:lang w:eastAsia="ru-RU"/>
              </w:rPr>
              <w:t>2019</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eastAsia="ru-RU"/>
              </w:rPr>
            </w:pPr>
            <w:r w:rsidRPr="00B26253">
              <w:rPr>
                <w:rFonts w:ascii="Arial" w:eastAsia="Times New Roman" w:hAnsi="Arial" w:cs="Arial"/>
                <w:b/>
                <w:bCs/>
                <w:color w:val="943634" w:themeColor="accent2" w:themeShade="BF"/>
                <w:sz w:val="20"/>
                <w:szCs w:val="20"/>
                <w:lang w:eastAsia="ru-RU"/>
              </w:rPr>
              <w:t>2020</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val="en-US" w:eastAsia="ru-RU"/>
              </w:rPr>
            </w:pPr>
            <w:r w:rsidRPr="00B26253">
              <w:rPr>
                <w:rFonts w:ascii="Arial" w:eastAsia="Times New Roman" w:hAnsi="Arial" w:cs="Arial"/>
                <w:b/>
                <w:bCs/>
                <w:color w:val="943634" w:themeColor="accent2" w:themeShade="BF"/>
                <w:sz w:val="20"/>
                <w:szCs w:val="20"/>
                <w:lang w:val="en-US" w:eastAsia="ru-RU"/>
              </w:rPr>
              <w:t>2021</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eastAsia="ru-RU"/>
              </w:rPr>
            </w:pPr>
            <w:r w:rsidRPr="00B26253">
              <w:rPr>
                <w:rFonts w:ascii="Arial" w:eastAsia="Times New Roman" w:hAnsi="Arial" w:cs="Arial"/>
                <w:b/>
                <w:bCs/>
                <w:color w:val="943634" w:themeColor="accent2" w:themeShade="BF"/>
                <w:sz w:val="20"/>
                <w:szCs w:val="20"/>
                <w:lang w:val="en-US" w:eastAsia="ru-RU"/>
              </w:rPr>
              <w:t>2022</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eastAsia="ru-RU"/>
              </w:rPr>
            </w:pPr>
            <w:r w:rsidRPr="00B26253">
              <w:rPr>
                <w:rFonts w:ascii="Arial" w:eastAsia="Times New Roman" w:hAnsi="Arial" w:cs="Arial"/>
                <w:b/>
                <w:bCs/>
                <w:color w:val="943634" w:themeColor="accent2" w:themeShade="BF"/>
                <w:sz w:val="20"/>
                <w:szCs w:val="20"/>
                <w:lang w:eastAsia="ru-RU"/>
              </w:rPr>
              <w:t>2025</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B26253" w:rsidRDefault="00B26253" w:rsidP="00B26253">
            <w:pPr>
              <w:spacing w:after="0" w:line="240" w:lineRule="auto"/>
              <w:jc w:val="right"/>
              <w:rPr>
                <w:rFonts w:ascii="Arial" w:eastAsia="Times New Roman" w:hAnsi="Arial" w:cs="Arial"/>
                <w:b/>
                <w:bCs/>
                <w:color w:val="943634" w:themeColor="accent2" w:themeShade="BF"/>
                <w:sz w:val="20"/>
                <w:szCs w:val="20"/>
                <w:lang w:eastAsia="ru-RU"/>
              </w:rPr>
            </w:pPr>
            <w:r w:rsidRPr="00B26253">
              <w:rPr>
                <w:rFonts w:ascii="Arial" w:eastAsia="Times New Roman" w:hAnsi="Arial" w:cs="Arial"/>
                <w:b/>
                <w:bCs/>
                <w:color w:val="943634" w:themeColor="accent2" w:themeShade="BF"/>
                <w:sz w:val="20"/>
                <w:szCs w:val="20"/>
                <w:lang w:eastAsia="ru-RU"/>
              </w:rPr>
              <w:t>2030</w:t>
            </w:r>
          </w:p>
        </w:tc>
      </w:tr>
      <w:tr w:rsidR="00B26253" w:rsidRPr="00957D5D" w:rsidTr="003A3EDA">
        <w:trPr>
          <w:trHeight w:val="283"/>
        </w:trPr>
        <w:tc>
          <w:tcPr>
            <w:tcW w:w="37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26253" w:rsidRPr="00B26253" w:rsidRDefault="00B26253" w:rsidP="005E66C6">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en-US" w:eastAsia="ru-RU"/>
              </w:rPr>
              <w:t>Majorarea efectivului de reproducători total, buc.</w:t>
            </w:r>
          </w:p>
        </w:tc>
        <w:tc>
          <w:tcPr>
            <w:tcW w:w="9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3371</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3573</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3787</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4511</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6250</w:t>
            </w:r>
          </w:p>
        </w:tc>
      </w:tr>
      <w:tr w:rsidR="00B26253" w:rsidRPr="00957D5D" w:rsidTr="003A3EDA">
        <w:trPr>
          <w:trHeight w:val="28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253" w:rsidRPr="00B26253" w:rsidRDefault="00B26253" w:rsidP="003A30C2">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en-US" w:eastAsia="ru-RU"/>
              </w:rPr>
              <w:t>Suprafața heleşteelor pentru menținerea reproducătorilor (1 ha * 100 buc.), ha</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35,7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37,9</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62,5</w:t>
            </w:r>
          </w:p>
        </w:tc>
      </w:tr>
      <w:tr w:rsidR="00B26253" w:rsidRPr="00957D5D" w:rsidTr="003A3EDA">
        <w:trPr>
          <w:trHeight w:val="447"/>
        </w:trPr>
        <w:tc>
          <w:tcPr>
            <w:tcW w:w="3794" w:type="dxa"/>
            <w:tcBorders>
              <w:top w:val="nil"/>
              <w:left w:val="single" w:sz="4" w:space="0" w:color="auto"/>
              <w:bottom w:val="nil"/>
              <w:right w:val="single" w:sz="4" w:space="0" w:color="auto"/>
            </w:tcBorders>
            <w:shd w:val="clear" w:color="auto" w:fill="auto"/>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ro-RO" w:eastAsia="ru-RU"/>
              </w:rPr>
              <w:t>S</w:t>
            </w:r>
            <w:r w:rsidRPr="00B26253">
              <w:rPr>
                <w:rFonts w:ascii="Arial" w:eastAsia="Times New Roman" w:hAnsi="Arial" w:cs="Arial"/>
                <w:color w:val="943634" w:themeColor="accent2" w:themeShade="BF"/>
                <w:sz w:val="19"/>
                <w:szCs w:val="19"/>
                <w:lang w:val="en-US" w:eastAsia="ru-RU"/>
              </w:rPr>
              <w:t>uprafața heleșteelor</w:t>
            </w:r>
            <w:r w:rsidRPr="00B26253">
              <w:rPr>
                <w:rFonts w:ascii="Arial" w:eastAsia="Times New Roman" w:hAnsi="Arial" w:cs="Arial"/>
                <w:color w:val="943634" w:themeColor="accent2" w:themeShade="BF"/>
                <w:sz w:val="19"/>
                <w:szCs w:val="19"/>
                <w:lang w:val="ro-RO" w:eastAsia="ru-RU"/>
              </w:rPr>
              <w:t xml:space="preserve"> </w:t>
            </w:r>
            <w:r w:rsidRPr="00B26253">
              <w:rPr>
                <w:rFonts w:ascii="Arial" w:eastAsia="Times New Roman" w:hAnsi="Arial" w:cs="Arial"/>
                <w:color w:val="943634" w:themeColor="accent2" w:themeShade="BF"/>
                <w:sz w:val="19"/>
                <w:szCs w:val="19"/>
                <w:lang w:val="en-US" w:eastAsia="ru-RU"/>
              </w:rPr>
              <w:t>pentru creșterea grupelor de selecție</w:t>
            </w:r>
            <w:r w:rsidRPr="00B26253">
              <w:rPr>
                <w:rFonts w:ascii="Arial" w:eastAsia="Times New Roman" w:hAnsi="Arial" w:cs="Arial"/>
                <w:color w:val="943634" w:themeColor="accent2" w:themeShade="BF"/>
                <w:sz w:val="19"/>
                <w:szCs w:val="19"/>
                <w:lang w:val="ro-RO" w:eastAsia="ru-RU"/>
              </w:rPr>
              <w:t>, ha</w:t>
            </w:r>
          </w:p>
        </w:tc>
        <w:tc>
          <w:tcPr>
            <w:tcW w:w="936" w:type="dxa"/>
            <w:tcBorders>
              <w:top w:val="nil"/>
              <w:left w:val="nil"/>
              <w:bottom w:val="nil"/>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330,0</w:t>
            </w:r>
          </w:p>
        </w:tc>
        <w:tc>
          <w:tcPr>
            <w:tcW w:w="936" w:type="dxa"/>
            <w:tcBorders>
              <w:top w:val="nil"/>
              <w:left w:val="nil"/>
              <w:bottom w:val="nil"/>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337,1</w:t>
            </w:r>
          </w:p>
        </w:tc>
        <w:tc>
          <w:tcPr>
            <w:tcW w:w="936" w:type="dxa"/>
            <w:tcBorders>
              <w:top w:val="nil"/>
              <w:left w:val="nil"/>
              <w:bottom w:val="nil"/>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357,3</w:t>
            </w:r>
          </w:p>
        </w:tc>
        <w:tc>
          <w:tcPr>
            <w:tcW w:w="936" w:type="dxa"/>
            <w:tcBorders>
              <w:top w:val="nil"/>
              <w:left w:val="nil"/>
              <w:bottom w:val="nil"/>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378,7</w:t>
            </w:r>
          </w:p>
        </w:tc>
        <w:tc>
          <w:tcPr>
            <w:tcW w:w="936" w:type="dxa"/>
            <w:tcBorders>
              <w:top w:val="nil"/>
              <w:left w:val="nil"/>
              <w:bottom w:val="nil"/>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451,1</w:t>
            </w:r>
          </w:p>
        </w:tc>
        <w:tc>
          <w:tcPr>
            <w:tcW w:w="936" w:type="dxa"/>
            <w:tcBorders>
              <w:top w:val="nil"/>
              <w:left w:val="nil"/>
              <w:bottom w:val="nil"/>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625,0</w:t>
            </w:r>
          </w:p>
        </w:tc>
      </w:tr>
      <w:tr w:rsidR="00B26253" w:rsidRPr="00957D5D" w:rsidTr="003A3EDA">
        <w:trPr>
          <w:trHeight w:val="471"/>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ro-RO" w:eastAsia="ru-RU"/>
              </w:rPr>
              <w:t>Venitul estimat din această suprafața, utilizată pentru cultivarea peștelui de consum, mln.lei</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22,28</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22,75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24,12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25,57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30,45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42,19</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ro-RO" w:eastAsia="ru-RU"/>
              </w:rPr>
            </w:pPr>
            <w:r w:rsidRPr="00B26253">
              <w:rPr>
                <w:rFonts w:ascii="Arial" w:eastAsia="Times New Roman" w:hAnsi="Arial" w:cs="Arial"/>
                <w:color w:val="943634" w:themeColor="accent2" w:themeShade="BF"/>
                <w:sz w:val="19"/>
                <w:szCs w:val="19"/>
                <w:lang w:val="ro-RO" w:eastAsia="ru-RU"/>
              </w:rPr>
              <w:t>Sinecostul peștelui de consum, 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12,38</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12,64</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13,40</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14,20</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16,92</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23,44</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en-US" w:eastAsia="ru-RU"/>
              </w:rPr>
              <w:t xml:space="preserve">Profitul din realizarea </w:t>
            </w:r>
            <w:r w:rsidRPr="00B26253">
              <w:rPr>
                <w:rFonts w:ascii="Arial" w:eastAsia="Times New Roman" w:hAnsi="Arial" w:cs="Arial"/>
                <w:color w:val="943634" w:themeColor="accent2" w:themeShade="BF"/>
                <w:sz w:val="19"/>
                <w:szCs w:val="19"/>
                <w:lang w:val="ro-RO" w:eastAsia="ru-RU"/>
              </w:rPr>
              <w:t>peștelui de consum, 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9,90</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10,11</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10,72</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11,36</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13,53</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18,75</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en-US" w:eastAsia="ru-RU"/>
              </w:rPr>
              <w:t>Profitul din realizarea materialului de populat</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5,34</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5,66</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6,00</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6,36</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7,58</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10,50</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rsidR="00B26253" w:rsidRPr="00B26253" w:rsidRDefault="00B26253" w:rsidP="00303590">
            <w:pPr>
              <w:spacing w:after="0" w:line="240" w:lineRule="auto"/>
              <w:ind w:left="-57" w:right="-57"/>
              <w:rPr>
                <w:rFonts w:ascii="Arial" w:eastAsia="Times New Roman" w:hAnsi="Arial" w:cs="Arial"/>
                <w:color w:val="943634" w:themeColor="accent2" w:themeShade="BF"/>
                <w:sz w:val="19"/>
                <w:szCs w:val="19"/>
                <w:lang w:val="en-US" w:eastAsia="ru-RU"/>
              </w:rPr>
            </w:pPr>
            <w:r w:rsidRPr="00B26253">
              <w:rPr>
                <w:rFonts w:ascii="Arial" w:eastAsia="Times New Roman" w:hAnsi="Arial" w:cs="Arial"/>
                <w:color w:val="943634" w:themeColor="accent2" w:themeShade="BF"/>
                <w:sz w:val="19"/>
                <w:szCs w:val="19"/>
                <w:lang w:val="en-US" w:eastAsia="ru-RU"/>
              </w:rPr>
              <w:t xml:space="preserve">Deficit (profituri pierdute), </w:t>
            </w:r>
            <w:r w:rsidRPr="00B26253">
              <w:rPr>
                <w:rFonts w:ascii="Arial" w:eastAsia="Times New Roman" w:hAnsi="Arial" w:cs="Arial"/>
                <w:color w:val="943634" w:themeColor="accent2" w:themeShade="BF"/>
                <w:sz w:val="19"/>
                <w:szCs w:val="19"/>
                <w:lang w:val="ro-RO" w:eastAsia="ru-RU"/>
              </w:rPr>
              <w:t>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-4,56</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-4,45</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-4,72</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Calibri" w:hAnsi="Calibri"/>
                <w:color w:val="943634" w:themeColor="accent2" w:themeShade="BF"/>
              </w:rPr>
            </w:pPr>
            <w:r w:rsidRPr="008341E5">
              <w:rPr>
                <w:rFonts w:ascii="Calibri" w:hAnsi="Calibri"/>
                <w:color w:val="943634" w:themeColor="accent2" w:themeShade="BF"/>
              </w:rPr>
              <w:t>-5,00</w:t>
            </w:r>
          </w:p>
        </w:tc>
        <w:tc>
          <w:tcPr>
            <w:tcW w:w="936" w:type="dxa"/>
            <w:tcBorders>
              <w:top w:val="nil"/>
              <w:left w:val="nil"/>
              <w:bottom w:val="single" w:sz="4" w:space="0" w:color="auto"/>
              <w:right w:val="single" w:sz="4" w:space="0" w:color="auto"/>
            </w:tcBorders>
            <w:shd w:val="clear" w:color="auto" w:fill="auto"/>
            <w:noWrap/>
            <w:vAlign w:val="center"/>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-5,95</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8341E5" w:rsidRDefault="00B26253" w:rsidP="00B26253">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-8,25</w:t>
            </w:r>
          </w:p>
        </w:tc>
      </w:tr>
    </w:tbl>
    <w:p w:rsidR="003D39EE" w:rsidRPr="00170247" w:rsidRDefault="003D39EE" w:rsidP="003D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trike/>
          <w:sz w:val="18"/>
          <w:szCs w:val="18"/>
          <w:lang w:val="en-GB"/>
        </w:rPr>
      </w:pPr>
      <w:r w:rsidRPr="00170247">
        <w:rPr>
          <w:rFonts w:ascii="Arial" w:eastAsia="Calibri" w:hAnsi="Arial" w:cs="Arial"/>
          <w:b/>
          <w:strike/>
          <w:sz w:val="18"/>
          <w:szCs w:val="18"/>
          <w:lang w:val="en-GB"/>
        </w:rPr>
        <w:t xml:space="preserve">Sursa: Calcule proprii pe baza datelor Centrului pentru Cercetare „ACVAGENRESURS” </w:t>
      </w:r>
    </w:p>
    <w:p w:rsidR="005E66C6" w:rsidRDefault="005E66C6" w:rsidP="00B34DA8">
      <w:pPr>
        <w:spacing w:before="240" w:after="120"/>
        <w:jc w:val="both"/>
        <w:rPr>
          <w:rFonts w:ascii="Times New Roman" w:eastAsia="Times New Roman" w:hAnsi="Times New Roman" w:cs="Times New Roman"/>
          <w:color w:val="943634" w:themeColor="accent2" w:themeShade="BF"/>
          <w:sz w:val="28"/>
          <w:szCs w:val="28"/>
          <w:lang w:val="ro-RO" w:eastAsia="ru-RU"/>
        </w:rPr>
      </w:pPr>
      <w:r>
        <w:rPr>
          <w:rFonts w:ascii="Times New Roman" w:hAnsi="Times New Roman" w:cs="Times New Roman"/>
          <w:color w:val="943634" w:themeColor="accent2" w:themeShade="BF"/>
          <w:sz w:val="28"/>
          <w:szCs w:val="28"/>
          <w:lang w:val="ro-RO" w:eastAsia="ru-RU"/>
        </w:rPr>
        <w:t xml:space="preserve">Pentru menținerea reproducătorilor de prăsilă și creșterea grupurilor de remonți de diferite vîrste (comletarea loturilor de selecție) în cantitatea de </w:t>
      </w:r>
      <w:r w:rsidR="00B34DA8">
        <w:rPr>
          <w:rFonts w:ascii="Times New Roman" w:hAnsi="Times New Roman" w:cs="Times New Roman"/>
          <w:color w:val="943634" w:themeColor="accent2" w:themeShade="BF"/>
          <w:sz w:val="28"/>
          <w:szCs w:val="28"/>
          <w:lang w:val="ro-RO" w:eastAsia="ru-RU"/>
        </w:rPr>
        <w:t>4817</w:t>
      </w:r>
      <w:r>
        <w:rPr>
          <w:rFonts w:ascii="Times New Roman" w:hAnsi="Times New Roman" w:cs="Times New Roman"/>
          <w:color w:val="943634" w:themeColor="accent2" w:themeShade="BF"/>
          <w:sz w:val="28"/>
          <w:szCs w:val="28"/>
          <w:lang w:val="ro-RO" w:eastAsia="ru-RU"/>
        </w:rPr>
        <w:t xml:space="preserve"> buc. (a.2025) suprafaț</w:t>
      </w:r>
      <w:r w:rsidR="00587D2F">
        <w:rPr>
          <w:rFonts w:ascii="Times New Roman" w:hAnsi="Times New Roman" w:cs="Times New Roman"/>
          <w:color w:val="943634" w:themeColor="accent2" w:themeShade="BF"/>
          <w:sz w:val="28"/>
          <w:szCs w:val="28"/>
          <w:lang w:val="ro-RO" w:eastAsia="ru-RU"/>
        </w:rPr>
        <w:t xml:space="preserve">a acvatică necesară va constitui </w:t>
      </w:r>
      <w:r w:rsidR="00B34DA8">
        <w:rPr>
          <w:rFonts w:ascii="Times New Roman" w:hAnsi="Times New Roman" w:cs="Times New Roman"/>
          <w:color w:val="943634" w:themeColor="accent2" w:themeShade="BF"/>
          <w:sz w:val="28"/>
          <w:szCs w:val="28"/>
          <w:lang w:val="ro-RO" w:eastAsia="ru-RU"/>
        </w:rPr>
        <w:t>48</w:t>
      </w:r>
      <w:r>
        <w:rPr>
          <w:rFonts w:ascii="Times New Roman" w:hAnsi="Times New Roman" w:cs="Times New Roman"/>
          <w:color w:val="943634" w:themeColor="accent2" w:themeShade="BF"/>
          <w:sz w:val="28"/>
          <w:szCs w:val="28"/>
          <w:lang w:val="ro-RO" w:eastAsia="ru-RU"/>
        </w:rPr>
        <w:t>1,</w:t>
      </w:r>
      <w:r w:rsidR="00B34DA8">
        <w:rPr>
          <w:rFonts w:ascii="Times New Roman" w:hAnsi="Times New Roman" w:cs="Times New Roman"/>
          <w:color w:val="943634" w:themeColor="accent2" w:themeShade="BF"/>
          <w:sz w:val="28"/>
          <w:szCs w:val="28"/>
          <w:lang w:val="ro-RO" w:eastAsia="ru-RU"/>
        </w:rPr>
        <w:t>7</w:t>
      </w:r>
      <w:r>
        <w:rPr>
          <w:rFonts w:ascii="Times New Roman" w:hAnsi="Times New Roman" w:cs="Times New Roman"/>
          <w:color w:val="943634" w:themeColor="accent2" w:themeShade="BF"/>
          <w:sz w:val="28"/>
          <w:szCs w:val="28"/>
          <w:lang w:val="ro-RO" w:eastAsia="ru-RU"/>
        </w:rPr>
        <w:t xml:space="preserve">ha. </w:t>
      </w:r>
      <w:r w:rsidRPr="00330102">
        <w:rPr>
          <w:rFonts w:ascii="Times New Roman" w:eastAsia="Times New Roman" w:hAnsi="Times New Roman" w:cs="Times New Roman"/>
          <w:color w:val="943634" w:themeColor="accent2" w:themeShade="BF"/>
          <w:sz w:val="28"/>
          <w:szCs w:val="28"/>
          <w:lang w:val="ro-RO" w:eastAsia="ru-RU"/>
        </w:rPr>
        <w:t>Venitul estimat din ac</w:t>
      </w:r>
      <w:r>
        <w:rPr>
          <w:rFonts w:ascii="Times New Roman" w:eastAsia="Times New Roman" w:hAnsi="Times New Roman" w:cs="Times New Roman"/>
          <w:color w:val="943634" w:themeColor="accent2" w:themeShade="BF"/>
          <w:sz w:val="28"/>
          <w:szCs w:val="28"/>
          <w:lang w:val="ro-RO" w:eastAsia="ru-RU"/>
        </w:rPr>
        <w:t>e</w:t>
      </w:r>
      <w:r w:rsidRPr="00330102">
        <w:rPr>
          <w:rFonts w:ascii="Times New Roman" w:eastAsia="Times New Roman" w:hAnsi="Times New Roman" w:cs="Times New Roman"/>
          <w:color w:val="943634" w:themeColor="accent2" w:themeShade="BF"/>
          <w:sz w:val="28"/>
          <w:szCs w:val="28"/>
          <w:lang w:val="ro-RO" w:eastAsia="ru-RU"/>
        </w:rPr>
        <w:t>astă suprafața, utilizată pentru cultivarea peștelui de consum</w:t>
      </w:r>
      <w:r>
        <w:rPr>
          <w:rFonts w:ascii="Times New Roman" w:eastAsia="Times New Roman" w:hAnsi="Times New Roman" w:cs="Times New Roman"/>
          <w:color w:val="943634" w:themeColor="accent2" w:themeShade="BF"/>
          <w:sz w:val="28"/>
          <w:szCs w:val="28"/>
          <w:lang w:val="ro-RO" w:eastAsia="ru-RU"/>
        </w:rPr>
        <w:t xml:space="preserve"> este cu </w:t>
      </w:r>
      <w:r w:rsidR="00B34DA8">
        <w:rPr>
          <w:rFonts w:ascii="Times New Roman" w:eastAsia="Times New Roman" w:hAnsi="Times New Roman" w:cs="Times New Roman"/>
          <w:color w:val="943634" w:themeColor="accent2" w:themeShade="BF"/>
          <w:sz w:val="28"/>
          <w:szCs w:val="28"/>
          <w:lang w:val="ro-RO" w:eastAsia="ru-RU"/>
        </w:rPr>
        <w:t>6</w:t>
      </w:r>
      <w:r>
        <w:rPr>
          <w:rFonts w:ascii="Times New Roman" w:eastAsia="Times New Roman" w:hAnsi="Times New Roman" w:cs="Times New Roman"/>
          <w:color w:val="943634" w:themeColor="accent2" w:themeShade="BF"/>
          <w:sz w:val="28"/>
          <w:szCs w:val="28"/>
          <w:lang w:val="ro-RO" w:eastAsia="ru-RU"/>
        </w:rPr>
        <w:t>,</w:t>
      </w:r>
      <w:r w:rsidR="00B34DA8">
        <w:rPr>
          <w:rFonts w:ascii="Times New Roman" w:eastAsia="Times New Roman" w:hAnsi="Times New Roman" w:cs="Times New Roman"/>
          <w:color w:val="943634" w:themeColor="accent2" w:themeShade="BF"/>
          <w:sz w:val="28"/>
          <w:szCs w:val="28"/>
          <w:lang w:val="ro-RO" w:eastAsia="ru-RU"/>
        </w:rPr>
        <w:t>36</w:t>
      </w:r>
      <w:r>
        <w:rPr>
          <w:rFonts w:ascii="Times New Roman" w:eastAsia="Times New Roman" w:hAnsi="Times New Roman" w:cs="Times New Roman"/>
          <w:color w:val="943634" w:themeColor="accent2" w:themeShade="BF"/>
          <w:sz w:val="28"/>
          <w:szCs w:val="28"/>
          <w:lang w:val="ro-RO" w:eastAsia="ru-RU"/>
        </w:rPr>
        <w:t xml:space="preserve"> </w:t>
      </w:r>
      <w:r w:rsidRPr="00330102">
        <w:rPr>
          <w:rFonts w:ascii="Times New Roman" w:eastAsia="Times New Roman" w:hAnsi="Times New Roman" w:cs="Times New Roman"/>
          <w:color w:val="943634" w:themeColor="accent2" w:themeShade="BF"/>
          <w:sz w:val="28"/>
          <w:szCs w:val="28"/>
          <w:lang w:val="ro-RO" w:eastAsia="ru-RU"/>
        </w:rPr>
        <w:t>mln.lei</w:t>
      </w:r>
      <w:r>
        <w:rPr>
          <w:rFonts w:ascii="Times New Roman" w:eastAsia="Times New Roman" w:hAnsi="Times New Roman" w:cs="Times New Roman"/>
          <w:color w:val="943634" w:themeColor="accent2" w:themeShade="BF"/>
          <w:sz w:val="28"/>
          <w:szCs w:val="28"/>
          <w:lang w:val="ro-RO" w:eastAsia="ru-RU"/>
        </w:rPr>
        <w:t xml:space="preserve"> mai mare, decît din exploatarea loturilor de reproducători și obținerea materialului de populat de a lor; în anul 2030 – cu </w:t>
      </w:r>
      <w:r w:rsidR="00B34DA8">
        <w:rPr>
          <w:rFonts w:ascii="Times New Roman" w:eastAsia="Times New Roman" w:hAnsi="Times New Roman" w:cs="Times New Roman"/>
          <w:color w:val="943634" w:themeColor="accent2" w:themeShade="BF"/>
          <w:sz w:val="28"/>
          <w:szCs w:val="28"/>
          <w:lang w:val="ro-RO" w:eastAsia="ru-RU"/>
        </w:rPr>
        <w:t>9</w:t>
      </w:r>
      <w:r>
        <w:rPr>
          <w:rFonts w:ascii="Times New Roman" w:eastAsia="Times New Roman" w:hAnsi="Times New Roman" w:cs="Times New Roman"/>
          <w:color w:val="943634" w:themeColor="accent2" w:themeShade="BF"/>
          <w:sz w:val="28"/>
          <w:szCs w:val="28"/>
          <w:lang w:val="ro-RO" w:eastAsia="ru-RU"/>
        </w:rPr>
        <w:t>,</w:t>
      </w:r>
      <w:r w:rsidR="00B34DA8">
        <w:rPr>
          <w:rFonts w:ascii="Times New Roman" w:eastAsia="Times New Roman" w:hAnsi="Times New Roman" w:cs="Times New Roman"/>
          <w:color w:val="943634" w:themeColor="accent2" w:themeShade="BF"/>
          <w:sz w:val="28"/>
          <w:szCs w:val="28"/>
          <w:lang w:val="ro-RO" w:eastAsia="ru-RU"/>
        </w:rPr>
        <w:t>24</w:t>
      </w:r>
      <w:r>
        <w:rPr>
          <w:rFonts w:ascii="Times New Roman" w:eastAsia="Times New Roman" w:hAnsi="Times New Roman" w:cs="Times New Roman"/>
          <w:color w:val="943634" w:themeColor="accent2" w:themeShade="BF"/>
          <w:sz w:val="28"/>
          <w:szCs w:val="28"/>
          <w:lang w:val="ro-RO" w:eastAsia="ru-RU"/>
        </w:rPr>
        <w:t xml:space="preserve"> mln.lei</w:t>
      </w:r>
      <w:r w:rsidR="00B34DA8">
        <w:rPr>
          <w:rFonts w:ascii="Times New Roman" w:eastAsia="Times New Roman" w:hAnsi="Times New Roman" w:cs="Times New Roman"/>
          <w:color w:val="943634" w:themeColor="accent2" w:themeShade="BF"/>
          <w:sz w:val="28"/>
          <w:szCs w:val="28"/>
          <w:lang w:val="ro-RO" w:eastAsia="ru-RU"/>
        </w:rPr>
        <w:t>, ce constituie profiturile pierdute a fermierilor</w:t>
      </w:r>
      <w:r>
        <w:rPr>
          <w:rFonts w:ascii="Times New Roman" w:eastAsia="Times New Roman" w:hAnsi="Times New Roman" w:cs="Times New Roman"/>
          <w:color w:val="943634" w:themeColor="accent2" w:themeShade="BF"/>
          <w:sz w:val="28"/>
          <w:szCs w:val="28"/>
          <w:lang w:val="ro-RO" w:eastAsia="ru-RU"/>
        </w:rPr>
        <w:t xml:space="preserve"> (tabl.</w:t>
      </w:r>
      <w:r w:rsidR="00642302">
        <w:rPr>
          <w:rFonts w:ascii="Times New Roman" w:eastAsia="Times New Roman" w:hAnsi="Times New Roman" w:cs="Times New Roman"/>
          <w:color w:val="943634" w:themeColor="accent2" w:themeShade="BF"/>
          <w:sz w:val="28"/>
          <w:szCs w:val="28"/>
          <w:lang w:val="ro-RO" w:eastAsia="ru-RU"/>
        </w:rPr>
        <w:t>19</w:t>
      </w:r>
      <w:r>
        <w:rPr>
          <w:rFonts w:ascii="Times New Roman" w:eastAsia="Times New Roman" w:hAnsi="Times New Roman" w:cs="Times New Roman"/>
          <w:color w:val="943634" w:themeColor="accent2" w:themeShade="BF"/>
          <w:sz w:val="28"/>
          <w:szCs w:val="28"/>
          <w:lang w:val="ro-RO" w:eastAsia="ru-RU"/>
        </w:rPr>
        <w:t xml:space="preserve">). </w:t>
      </w:r>
    </w:p>
    <w:p w:rsidR="005E66C6" w:rsidRPr="00EE094F" w:rsidRDefault="005E66C6" w:rsidP="003D39EE">
      <w:pPr>
        <w:pStyle w:val="Listparagraf"/>
        <w:spacing w:before="120" w:after="120" w:line="240" w:lineRule="auto"/>
        <w:contextualSpacing w:val="0"/>
        <w:jc w:val="right"/>
        <w:rPr>
          <w:rFonts w:ascii="Times New Roman" w:hAnsi="Times New Roman"/>
          <w:sz w:val="24"/>
          <w:szCs w:val="24"/>
          <w:lang w:val="ro-RO" w:eastAsia="ru-RU"/>
        </w:rPr>
      </w:pPr>
      <w:r w:rsidRPr="00EE094F">
        <w:rPr>
          <w:rFonts w:ascii="Times New Roman" w:hAnsi="Times New Roman"/>
          <w:sz w:val="24"/>
          <w:szCs w:val="24"/>
          <w:lang w:val="ro-RO" w:eastAsia="ru-RU"/>
        </w:rPr>
        <w:t>Tabelul</w:t>
      </w:r>
      <w:r w:rsidR="00582084">
        <w:rPr>
          <w:rFonts w:ascii="Times New Roman" w:hAnsi="Times New Roman"/>
          <w:sz w:val="24"/>
          <w:szCs w:val="24"/>
          <w:lang w:val="ro-RO" w:eastAsia="ru-RU"/>
        </w:rPr>
        <w:t xml:space="preserve"> </w:t>
      </w:r>
      <w:r w:rsidR="00642302">
        <w:rPr>
          <w:rFonts w:ascii="Times New Roman" w:hAnsi="Times New Roman"/>
          <w:sz w:val="24"/>
          <w:szCs w:val="24"/>
          <w:lang w:val="ro-RO" w:eastAsia="ru-RU"/>
        </w:rPr>
        <w:t>19</w:t>
      </w:r>
    </w:p>
    <w:tbl>
      <w:tblPr>
        <w:tblW w:w="9416" w:type="dxa"/>
        <w:tblInd w:w="93" w:type="dxa"/>
        <w:tblLayout w:type="fixed"/>
        <w:tblLook w:val="04A0" w:firstRow="1" w:lastRow="0" w:firstColumn="1" w:lastColumn="0" w:noHBand="0" w:noVBand="1"/>
      </w:tblPr>
      <w:tblGrid>
        <w:gridCol w:w="3785"/>
        <w:gridCol w:w="938"/>
        <w:gridCol w:w="939"/>
        <w:gridCol w:w="938"/>
        <w:gridCol w:w="939"/>
        <w:gridCol w:w="938"/>
        <w:gridCol w:w="939"/>
      </w:tblGrid>
      <w:tr w:rsidR="0093305E" w:rsidRPr="008341E5" w:rsidTr="003A3EDA">
        <w:trPr>
          <w:trHeight w:val="286"/>
        </w:trPr>
        <w:tc>
          <w:tcPr>
            <w:tcW w:w="9415"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93305E" w:rsidRPr="00C34C91" w:rsidRDefault="0093305E" w:rsidP="00C34C91">
            <w:pPr>
              <w:spacing w:after="0" w:line="240" w:lineRule="auto"/>
              <w:jc w:val="center"/>
              <w:rPr>
                <w:rFonts w:ascii="Calibri" w:eastAsia="Times New Roman" w:hAnsi="Calibri" w:cs="Times New Roman"/>
                <w:color w:val="943634" w:themeColor="accent2" w:themeShade="BF"/>
                <w:lang w:val="en-US" w:eastAsia="ru-RU"/>
              </w:rPr>
            </w:pPr>
            <w:r w:rsidRPr="0023093F">
              <w:rPr>
                <w:rFonts w:ascii="Arial" w:eastAsia="Times New Roman" w:hAnsi="Arial" w:cs="Arial"/>
                <w:b/>
                <w:bCs/>
                <w:color w:val="000000"/>
                <w:sz w:val="20"/>
                <w:szCs w:val="20"/>
                <w:lang w:val="en-US" w:eastAsia="ru-RU"/>
              </w:rPr>
              <w:t xml:space="preserve">Scenariu </w:t>
            </w:r>
            <w:r>
              <w:rPr>
                <w:rFonts w:ascii="Arial" w:eastAsia="Times New Roman" w:hAnsi="Arial" w:cs="Arial"/>
                <w:b/>
                <w:bCs/>
                <w:color w:val="000000"/>
                <w:sz w:val="20"/>
                <w:szCs w:val="20"/>
                <w:lang w:val="ro-RO" w:eastAsia="ru-RU"/>
              </w:rPr>
              <w:t>nr.3</w:t>
            </w:r>
            <w:r w:rsidRPr="0023093F">
              <w:rPr>
                <w:rFonts w:ascii="Arial" w:eastAsia="Times New Roman" w:hAnsi="Arial" w:cs="Arial"/>
                <w:b/>
                <w:bCs/>
                <w:color w:val="000000"/>
                <w:sz w:val="20"/>
                <w:szCs w:val="20"/>
                <w:lang w:val="en-US" w:eastAsia="ru-RU"/>
              </w:rPr>
              <w:t xml:space="preserve"> (</w:t>
            </w:r>
            <w:r w:rsidR="0023093F" w:rsidRPr="008B4612">
              <w:rPr>
                <w:rFonts w:ascii="Arial" w:eastAsia="Times New Roman" w:hAnsi="Arial" w:cs="Arial"/>
                <w:b/>
                <w:bCs/>
                <w:color w:val="000000"/>
                <w:sz w:val="20"/>
                <w:szCs w:val="20"/>
                <w:lang w:val="en-US" w:eastAsia="ru-RU"/>
              </w:rPr>
              <w:t xml:space="preserve">interventii moderate pentru </w:t>
            </w:r>
            <w:r w:rsidR="0023093F" w:rsidRPr="005E66C6">
              <w:rPr>
                <w:rFonts w:ascii="Arial" w:eastAsia="Times New Roman" w:hAnsi="Arial" w:cs="Arial"/>
                <w:b/>
                <w:sz w:val="20"/>
                <w:szCs w:val="20"/>
                <w:lang w:val="en-US" w:eastAsia="ru-RU"/>
              </w:rPr>
              <w:t>majorarea efectivului de reproducători</w:t>
            </w:r>
            <w:r w:rsidR="0023093F">
              <w:rPr>
                <w:rFonts w:ascii="Arial" w:eastAsia="Times New Roman" w:hAnsi="Arial" w:cs="Arial"/>
                <w:b/>
                <w:sz w:val="20"/>
                <w:szCs w:val="20"/>
                <w:lang w:val="en-US" w:eastAsia="ru-RU"/>
              </w:rPr>
              <w:t xml:space="preserve"> în anul 2030</w:t>
            </w:r>
            <w:r w:rsidR="0023093F" w:rsidRPr="005E66C6">
              <w:rPr>
                <w:rFonts w:ascii="Arial" w:eastAsia="Times New Roman" w:hAnsi="Arial" w:cs="Arial"/>
                <w:b/>
                <w:sz w:val="20"/>
                <w:szCs w:val="20"/>
                <w:lang w:val="en-US" w:eastAsia="ru-RU"/>
              </w:rPr>
              <w:t xml:space="preserve"> pînă la </w:t>
            </w:r>
            <w:r w:rsidR="00C34C91">
              <w:rPr>
                <w:rFonts w:ascii="Arial" w:eastAsia="Times New Roman" w:hAnsi="Arial" w:cs="Arial"/>
                <w:b/>
                <w:sz w:val="20"/>
                <w:szCs w:val="20"/>
                <w:lang w:val="en-US" w:eastAsia="ru-RU"/>
              </w:rPr>
              <w:t>7000</w:t>
            </w:r>
            <w:r w:rsidR="0023093F" w:rsidRPr="005E66C6">
              <w:rPr>
                <w:rFonts w:ascii="Arial" w:eastAsia="Times New Roman" w:hAnsi="Arial" w:cs="Arial"/>
                <w:b/>
                <w:sz w:val="20"/>
                <w:szCs w:val="20"/>
                <w:lang w:val="en-US" w:eastAsia="ru-RU"/>
              </w:rPr>
              <w:t xml:space="preserve"> buc. și suprafeței heleşteelor </w:t>
            </w:r>
            <w:r w:rsidR="0023093F">
              <w:rPr>
                <w:rFonts w:ascii="Arial" w:eastAsia="Times New Roman" w:hAnsi="Arial" w:cs="Arial"/>
                <w:b/>
                <w:sz w:val="20"/>
                <w:szCs w:val="20"/>
                <w:lang w:val="en-US" w:eastAsia="ru-RU"/>
              </w:rPr>
              <w:t xml:space="preserve">- </w:t>
            </w:r>
            <w:r w:rsidR="00C34C91">
              <w:rPr>
                <w:rFonts w:ascii="Arial" w:eastAsia="Times New Roman" w:hAnsi="Arial" w:cs="Arial"/>
                <w:b/>
                <w:sz w:val="20"/>
                <w:szCs w:val="20"/>
                <w:lang w:val="en-US" w:eastAsia="ru-RU"/>
              </w:rPr>
              <w:t>700</w:t>
            </w:r>
            <w:r w:rsidR="0023093F" w:rsidRPr="005E66C6">
              <w:rPr>
                <w:rFonts w:ascii="Arial" w:eastAsia="Times New Roman" w:hAnsi="Arial" w:cs="Arial"/>
                <w:b/>
                <w:sz w:val="20"/>
                <w:szCs w:val="20"/>
                <w:lang w:val="en-US" w:eastAsia="ru-RU"/>
              </w:rPr>
              <w:t xml:space="preserve"> ha</w:t>
            </w:r>
            <w:r w:rsidR="0023093F" w:rsidRPr="005E66C6">
              <w:rPr>
                <w:rFonts w:ascii="Arial" w:eastAsia="Times New Roman" w:hAnsi="Arial" w:cs="Arial"/>
                <w:b/>
                <w:bCs/>
                <w:sz w:val="20"/>
                <w:szCs w:val="20"/>
                <w:lang w:val="en-US" w:eastAsia="ru-RU"/>
              </w:rPr>
              <w:t>)</w:t>
            </w:r>
          </w:p>
        </w:tc>
      </w:tr>
      <w:tr w:rsidR="008341E5" w:rsidRPr="00A20A35" w:rsidTr="003A3EDA">
        <w:trPr>
          <w:trHeight w:val="286"/>
        </w:trPr>
        <w:tc>
          <w:tcPr>
            <w:tcW w:w="37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41E5" w:rsidRPr="00185176" w:rsidRDefault="008341E5" w:rsidP="00D8469B">
            <w:pPr>
              <w:spacing w:after="0" w:line="240" w:lineRule="auto"/>
              <w:jc w:val="center"/>
              <w:rPr>
                <w:rFonts w:ascii="Arial" w:eastAsia="Times New Roman" w:hAnsi="Arial" w:cs="Arial"/>
                <w:color w:val="000000"/>
                <w:sz w:val="20"/>
                <w:szCs w:val="20"/>
                <w:lang w:eastAsia="ru-RU"/>
              </w:rPr>
            </w:pPr>
            <w:r w:rsidRPr="00185176">
              <w:rPr>
                <w:rFonts w:ascii="Arial" w:eastAsia="Times New Roman" w:hAnsi="Arial" w:cs="Arial"/>
                <w:b/>
                <w:bCs/>
                <w:color w:val="000000"/>
                <w:sz w:val="20"/>
                <w:szCs w:val="20"/>
                <w:lang w:val="en-US" w:eastAsia="ru-RU"/>
              </w:rPr>
              <w:t>Indicatori</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eastAsia="ru-RU"/>
              </w:rPr>
            </w:pPr>
            <w:r w:rsidRPr="008341E5">
              <w:rPr>
                <w:rFonts w:ascii="Arial" w:eastAsia="Times New Roman" w:hAnsi="Arial" w:cs="Arial"/>
                <w:b/>
                <w:bCs/>
                <w:color w:val="943634" w:themeColor="accent2" w:themeShade="BF"/>
                <w:sz w:val="20"/>
                <w:szCs w:val="20"/>
                <w:lang w:eastAsia="ru-RU"/>
              </w:rPr>
              <w:t>2019</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eastAsia="ru-RU"/>
              </w:rPr>
            </w:pPr>
            <w:r w:rsidRPr="008341E5">
              <w:rPr>
                <w:rFonts w:ascii="Arial" w:eastAsia="Times New Roman" w:hAnsi="Arial" w:cs="Arial"/>
                <w:b/>
                <w:bCs/>
                <w:color w:val="943634" w:themeColor="accent2" w:themeShade="BF"/>
                <w:sz w:val="20"/>
                <w:szCs w:val="20"/>
                <w:lang w:eastAsia="ru-RU"/>
              </w:rPr>
              <w:t>2020</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val="en-US" w:eastAsia="ru-RU"/>
              </w:rPr>
            </w:pPr>
            <w:r w:rsidRPr="008341E5">
              <w:rPr>
                <w:rFonts w:ascii="Arial" w:eastAsia="Times New Roman" w:hAnsi="Arial" w:cs="Arial"/>
                <w:b/>
                <w:bCs/>
                <w:color w:val="943634" w:themeColor="accent2" w:themeShade="BF"/>
                <w:sz w:val="20"/>
                <w:szCs w:val="20"/>
                <w:lang w:val="en-US" w:eastAsia="ru-RU"/>
              </w:rPr>
              <w:t>2021</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eastAsia="ru-RU"/>
              </w:rPr>
            </w:pPr>
            <w:r w:rsidRPr="008341E5">
              <w:rPr>
                <w:rFonts w:ascii="Arial" w:eastAsia="Times New Roman" w:hAnsi="Arial" w:cs="Arial"/>
                <w:b/>
                <w:bCs/>
                <w:color w:val="943634" w:themeColor="accent2" w:themeShade="BF"/>
                <w:sz w:val="20"/>
                <w:szCs w:val="20"/>
                <w:lang w:val="en-US" w:eastAsia="ru-RU"/>
              </w:rPr>
              <w:t>2022</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eastAsia="ru-RU"/>
              </w:rPr>
            </w:pPr>
            <w:r w:rsidRPr="008341E5">
              <w:rPr>
                <w:rFonts w:ascii="Arial" w:eastAsia="Times New Roman" w:hAnsi="Arial" w:cs="Arial"/>
                <w:b/>
                <w:bCs/>
                <w:color w:val="943634" w:themeColor="accent2" w:themeShade="BF"/>
                <w:sz w:val="20"/>
                <w:szCs w:val="20"/>
                <w:lang w:eastAsia="ru-RU"/>
              </w:rPr>
              <w:t>2025</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8341E5" w:rsidRDefault="008341E5" w:rsidP="008341E5">
            <w:pPr>
              <w:spacing w:after="0" w:line="240" w:lineRule="auto"/>
              <w:jc w:val="right"/>
              <w:rPr>
                <w:rFonts w:ascii="Arial" w:eastAsia="Times New Roman" w:hAnsi="Arial" w:cs="Arial"/>
                <w:b/>
                <w:bCs/>
                <w:color w:val="943634" w:themeColor="accent2" w:themeShade="BF"/>
                <w:sz w:val="20"/>
                <w:szCs w:val="20"/>
                <w:lang w:eastAsia="ru-RU"/>
              </w:rPr>
            </w:pPr>
            <w:r w:rsidRPr="008341E5">
              <w:rPr>
                <w:rFonts w:ascii="Arial" w:eastAsia="Times New Roman" w:hAnsi="Arial" w:cs="Arial"/>
                <w:b/>
                <w:bCs/>
                <w:color w:val="943634" w:themeColor="accent2" w:themeShade="BF"/>
                <w:sz w:val="20"/>
                <w:szCs w:val="20"/>
                <w:lang w:eastAsia="ru-RU"/>
              </w:rPr>
              <w:t>2030</w:t>
            </w:r>
          </w:p>
        </w:tc>
      </w:tr>
      <w:tr w:rsidR="008341E5" w:rsidRPr="00B34DA8" w:rsidTr="003A3EDA">
        <w:trPr>
          <w:trHeight w:val="286"/>
        </w:trPr>
        <w:tc>
          <w:tcPr>
            <w:tcW w:w="37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en-US" w:eastAsia="ru-RU"/>
              </w:rPr>
              <w:lastRenderedPageBreak/>
              <w:t>Majorarea efectivului reproducătorilor total, buc.</w:t>
            </w:r>
          </w:p>
        </w:tc>
        <w:tc>
          <w:tcPr>
            <w:tcW w:w="938" w:type="dxa"/>
            <w:tcBorders>
              <w:top w:val="nil"/>
              <w:left w:val="single" w:sz="8" w:space="0" w:color="auto"/>
              <w:bottom w:val="single" w:sz="4" w:space="0" w:color="auto"/>
              <w:right w:val="single" w:sz="4" w:space="0" w:color="auto"/>
            </w:tcBorders>
            <w:shd w:val="clear" w:color="auto" w:fill="auto"/>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3300</w:t>
            </w:r>
          </w:p>
        </w:tc>
        <w:tc>
          <w:tcPr>
            <w:tcW w:w="939" w:type="dxa"/>
            <w:tcBorders>
              <w:top w:val="nil"/>
              <w:left w:val="nil"/>
              <w:bottom w:val="single" w:sz="4" w:space="0" w:color="auto"/>
              <w:right w:val="single" w:sz="4" w:space="0" w:color="auto"/>
            </w:tcBorders>
            <w:shd w:val="clear" w:color="auto" w:fill="auto"/>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3435</w:t>
            </w:r>
          </w:p>
        </w:tc>
        <w:tc>
          <w:tcPr>
            <w:tcW w:w="938" w:type="dxa"/>
            <w:tcBorders>
              <w:top w:val="nil"/>
              <w:left w:val="nil"/>
              <w:bottom w:val="single" w:sz="4" w:space="0" w:color="auto"/>
              <w:right w:val="single" w:sz="4" w:space="0" w:color="auto"/>
            </w:tcBorders>
            <w:shd w:val="clear" w:color="auto" w:fill="auto"/>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3675</w:t>
            </w:r>
          </w:p>
        </w:tc>
        <w:tc>
          <w:tcPr>
            <w:tcW w:w="939" w:type="dxa"/>
            <w:tcBorders>
              <w:top w:val="nil"/>
              <w:left w:val="nil"/>
              <w:bottom w:val="single" w:sz="4" w:space="0" w:color="auto"/>
              <w:right w:val="single" w:sz="4" w:space="0" w:color="auto"/>
            </w:tcBorders>
            <w:shd w:val="clear" w:color="auto" w:fill="auto"/>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3932</w:t>
            </w:r>
          </w:p>
        </w:tc>
        <w:tc>
          <w:tcPr>
            <w:tcW w:w="938" w:type="dxa"/>
            <w:tcBorders>
              <w:top w:val="nil"/>
              <w:left w:val="nil"/>
              <w:bottom w:val="single" w:sz="4" w:space="0" w:color="auto"/>
              <w:right w:val="single" w:sz="4" w:space="0" w:color="auto"/>
            </w:tcBorders>
            <w:shd w:val="clear" w:color="auto" w:fill="auto"/>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4817</w:t>
            </w:r>
          </w:p>
        </w:tc>
        <w:tc>
          <w:tcPr>
            <w:tcW w:w="939" w:type="dxa"/>
            <w:tcBorders>
              <w:top w:val="nil"/>
              <w:left w:val="nil"/>
              <w:bottom w:val="single" w:sz="4" w:space="0" w:color="auto"/>
              <w:right w:val="single" w:sz="4" w:space="0" w:color="auto"/>
            </w:tcBorders>
            <w:shd w:val="clear" w:color="auto" w:fill="auto"/>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7000</w:t>
            </w:r>
          </w:p>
        </w:tc>
      </w:tr>
      <w:tr w:rsidR="008341E5" w:rsidRPr="00B34DA8" w:rsidTr="003A3EDA">
        <w:trPr>
          <w:trHeight w:val="286"/>
        </w:trPr>
        <w:tc>
          <w:tcPr>
            <w:tcW w:w="378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en-US" w:eastAsia="ru-RU"/>
              </w:rPr>
              <w:t xml:space="preserve">Suprafața heleşteelor pentru menținerea reproducătorilor (1 ha * 100 buc.), ha </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34,3</w:t>
            </w:r>
          </w:p>
        </w:tc>
        <w:tc>
          <w:tcPr>
            <w:tcW w:w="938"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36,8</w:t>
            </w:r>
          </w:p>
        </w:tc>
        <w:tc>
          <w:tcPr>
            <w:tcW w:w="939"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39,3</w:t>
            </w:r>
          </w:p>
        </w:tc>
        <w:tc>
          <w:tcPr>
            <w:tcW w:w="938" w:type="dxa"/>
            <w:tcBorders>
              <w:top w:val="nil"/>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48,2</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70,0</w:t>
            </w:r>
          </w:p>
        </w:tc>
      </w:tr>
      <w:tr w:rsidR="008341E5" w:rsidRPr="00B34DA8" w:rsidTr="003A3EDA">
        <w:trPr>
          <w:trHeight w:val="454"/>
        </w:trPr>
        <w:tc>
          <w:tcPr>
            <w:tcW w:w="3785" w:type="dxa"/>
            <w:tcBorders>
              <w:top w:val="nil"/>
              <w:left w:val="single" w:sz="4" w:space="0" w:color="auto"/>
              <w:bottom w:val="nil"/>
              <w:right w:val="single" w:sz="4" w:space="0" w:color="auto"/>
            </w:tcBorders>
            <w:shd w:val="clear" w:color="auto" w:fill="auto"/>
            <w:vAlign w:val="center"/>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ro-RO" w:eastAsia="ru-RU"/>
              </w:rPr>
              <w:t>S</w:t>
            </w:r>
            <w:r w:rsidRPr="008341E5">
              <w:rPr>
                <w:rFonts w:ascii="Arial" w:eastAsia="Times New Roman" w:hAnsi="Arial" w:cs="Arial"/>
                <w:color w:val="943634" w:themeColor="accent2" w:themeShade="BF"/>
                <w:sz w:val="19"/>
                <w:szCs w:val="19"/>
                <w:lang w:val="en-US" w:eastAsia="ru-RU"/>
              </w:rPr>
              <w:t>uprafața heleșteelor</w:t>
            </w:r>
            <w:r w:rsidRPr="008341E5">
              <w:rPr>
                <w:rFonts w:ascii="Arial" w:eastAsia="Times New Roman" w:hAnsi="Arial" w:cs="Arial"/>
                <w:color w:val="943634" w:themeColor="accent2" w:themeShade="BF"/>
                <w:sz w:val="19"/>
                <w:szCs w:val="19"/>
                <w:lang w:val="ro-RO" w:eastAsia="ru-RU"/>
              </w:rPr>
              <w:t xml:space="preserve"> </w:t>
            </w:r>
            <w:r w:rsidRPr="008341E5">
              <w:rPr>
                <w:rFonts w:ascii="Arial" w:eastAsia="Times New Roman" w:hAnsi="Arial" w:cs="Arial"/>
                <w:color w:val="943634" w:themeColor="accent2" w:themeShade="BF"/>
                <w:sz w:val="19"/>
                <w:szCs w:val="19"/>
                <w:lang w:val="en-US" w:eastAsia="ru-RU"/>
              </w:rPr>
              <w:t>pentru creșterea grupelor de selecție</w:t>
            </w:r>
            <w:r w:rsidRPr="008341E5">
              <w:rPr>
                <w:rFonts w:ascii="Arial" w:eastAsia="Times New Roman" w:hAnsi="Arial" w:cs="Arial"/>
                <w:color w:val="943634" w:themeColor="accent2" w:themeShade="BF"/>
                <w:sz w:val="19"/>
                <w:szCs w:val="19"/>
                <w:lang w:val="ro-RO" w:eastAsia="ru-RU"/>
              </w:rPr>
              <w:t>, ha</w:t>
            </w:r>
          </w:p>
        </w:tc>
        <w:tc>
          <w:tcPr>
            <w:tcW w:w="938" w:type="dxa"/>
            <w:tcBorders>
              <w:top w:val="nil"/>
              <w:left w:val="nil"/>
              <w:bottom w:val="nil"/>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330,0</w:t>
            </w:r>
          </w:p>
        </w:tc>
        <w:tc>
          <w:tcPr>
            <w:tcW w:w="939" w:type="dxa"/>
            <w:tcBorders>
              <w:top w:val="nil"/>
              <w:left w:val="nil"/>
              <w:bottom w:val="nil"/>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343,5</w:t>
            </w:r>
          </w:p>
        </w:tc>
        <w:tc>
          <w:tcPr>
            <w:tcW w:w="938" w:type="dxa"/>
            <w:tcBorders>
              <w:top w:val="nil"/>
              <w:left w:val="nil"/>
              <w:bottom w:val="nil"/>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367,5</w:t>
            </w:r>
          </w:p>
        </w:tc>
        <w:tc>
          <w:tcPr>
            <w:tcW w:w="939" w:type="dxa"/>
            <w:tcBorders>
              <w:top w:val="nil"/>
              <w:left w:val="nil"/>
              <w:bottom w:val="nil"/>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393,2</w:t>
            </w:r>
          </w:p>
        </w:tc>
        <w:tc>
          <w:tcPr>
            <w:tcW w:w="938" w:type="dxa"/>
            <w:tcBorders>
              <w:top w:val="nil"/>
              <w:left w:val="nil"/>
              <w:bottom w:val="nil"/>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481,7</w:t>
            </w:r>
          </w:p>
        </w:tc>
        <w:tc>
          <w:tcPr>
            <w:tcW w:w="939" w:type="dxa"/>
            <w:tcBorders>
              <w:top w:val="nil"/>
              <w:left w:val="nil"/>
              <w:bottom w:val="nil"/>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700,0</w:t>
            </w:r>
          </w:p>
        </w:tc>
      </w:tr>
      <w:tr w:rsidR="008341E5" w:rsidRPr="00B34DA8" w:rsidTr="003A3EDA">
        <w:trPr>
          <w:trHeight w:val="478"/>
        </w:trPr>
        <w:tc>
          <w:tcPr>
            <w:tcW w:w="37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ro-RO" w:eastAsia="ru-RU"/>
              </w:rPr>
              <w:t>Venitul estimat din această suprafața, utilizată pentru cultivarea peștelui de consum, mln.lei</w:t>
            </w:r>
            <w:r w:rsidRPr="008341E5">
              <w:rPr>
                <w:rFonts w:ascii="Arial" w:eastAsia="Times New Roman" w:hAnsi="Arial" w:cs="Arial"/>
                <w:color w:val="943634" w:themeColor="accent2" w:themeShade="BF"/>
                <w:sz w:val="19"/>
                <w:szCs w:val="19"/>
                <w:lang w:val="en-US" w:eastAsia="ru-RU"/>
              </w:rPr>
              <w:t xml:space="preserve">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22,28</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23,18</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24,81</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26,54</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32,52</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47,25</w:t>
            </w:r>
          </w:p>
        </w:tc>
      </w:tr>
      <w:tr w:rsidR="008341E5" w:rsidRPr="00B34DA8" w:rsidTr="003A3EDA">
        <w:trPr>
          <w:trHeight w:val="286"/>
        </w:trPr>
        <w:tc>
          <w:tcPr>
            <w:tcW w:w="3785" w:type="dxa"/>
            <w:tcBorders>
              <w:top w:val="nil"/>
              <w:left w:val="single" w:sz="4" w:space="0" w:color="auto"/>
              <w:bottom w:val="single" w:sz="4" w:space="0" w:color="auto"/>
              <w:right w:val="single" w:sz="4" w:space="0" w:color="auto"/>
            </w:tcBorders>
            <w:shd w:val="clear" w:color="auto" w:fill="auto"/>
            <w:vAlign w:val="bottom"/>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ro-RO" w:eastAsia="ru-RU"/>
              </w:rPr>
            </w:pPr>
            <w:r w:rsidRPr="008341E5">
              <w:rPr>
                <w:rFonts w:ascii="Arial" w:eastAsia="Times New Roman" w:hAnsi="Arial" w:cs="Arial"/>
                <w:color w:val="943634" w:themeColor="accent2" w:themeShade="BF"/>
                <w:sz w:val="19"/>
                <w:szCs w:val="19"/>
                <w:lang w:val="ro-RO" w:eastAsia="ru-RU"/>
              </w:rPr>
              <w:t>Sinecostul peștelui de consum, 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12,38</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12,88</w:t>
            </w:r>
          </w:p>
        </w:tc>
        <w:tc>
          <w:tcPr>
            <w:tcW w:w="938"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13,78</w:t>
            </w:r>
          </w:p>
        </w:tc>
        <w:tc>
          <w:tcPr>
            <w:tcW w:w="939"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14,75</w:t>
            </w:r>
          </w:p>
        </w:tc>
        <w:tc>
          <w:tcPr>
            <w:tcW w:w="938" w:type="dxa"/>
            <w:tcBorders>
              <w:top w:val="nil"/>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18,07</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26,25</w:t>
            </w:r>
          </w:p>
        </w:tc>
      </w:tr>
      <w:tr w:rsidR="008341E5" w:rsidRPr="00B34DA8" w:rsidTr="003A3EDA">
        <w:trPr>
          <w:trHeight w:val="286"/>
        </w:trPr>
        <w:tc>
          <w:tcPr>
            <w:tcW w:w="3785" w:type="dxa"/>
            <w:tcBorders>
              <w:top w:val="nil"/>
              <w:left w:val="single" w:sz="4" w:space="0" w:color="auto"/>
              <w:bottom w:val="single" w:sz="4" w:space="0" w:color="auto"/>
              <w:right w:val="single" w:sz="4" w:space="0" w:color="auto"/>
            </w:tcBorders>
            <w:shd w:val="clear" w:color="auto" w:fill="auto"/>
            <w:vAlign w:val="bottom"/>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en-US" w:eastAsia="ru-RU"/>
              </w:rPr>
              <w:t xml:space="preserve">Profitul din realizarea </w:t>
            </w:r>
            <w:r w:rsidRPr="008341E5">
              <w:rPr>
                <w:rFonts w:ascii="Arial" w:eastAsia="Times New Roman" w:hAnsi="Arial" w:cs="Arial"/>
                <w:color w:val="943634" w:themeColor="accent2" w:themeShade="BF"/>
                <w:sz w:val="19"/>
                <w:szCs w:val="19"/>
                <w:lang w:val="ro-RO" w:eastAsia="ru-RU"/>
              </w:rPr>
              <w:t>peștelui de consum, 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9,90</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10,30</w:t>
            </w:r>
          </w:p>
        </w:tc>
        <w:tc>
          <w:tcPr>
            <w:tcW w:w="938"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11,03</w:t>
            </w:r>
          </w:p>
        </w:tc>
        <w:tc>
          <w:tcPr>
            <w:tcW w:w="939"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11,80</w:t>
            </w:r>
          </w:p>
        </w:tc>
        <w:tc>
          <w:tcPr>
            <w:tcW w:w="938" w:type="dxa"/>
            <w:tcBorders>
              <w:top w:val="nil"/>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14,45</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21,00</w:t>
            </w:r>
          </w:p>
        </w:tc>
      </w:tr>
      <w:tr w:rsidR="008341E5" w:rsidRPr="00B34DA8" w:rsidTr="003A3EDA">
        <w:trPr>
          <w:trHeight w:val="286"/>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en-US" w:eastAsia="ru-RU"/>
              </w:rPr>
              <w:t>Profitul din realizarea materialului de populat</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5,39</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5,77</w:t>
            </w:r>
          </w:p>
        </w:tc>
        <w:tc>
          <w:tcPr>
            <w:tcW w:w="938"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6,17</w:t>
            </w:r>
          </w:p>
        </w:tc>
        <w:tc>
          <w:tcPr>
            <w:tcW w:w="939"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6,61</w:t>
            </w:r>
          </w:p>
        </w:tc>
        <w:tc>
          <w:tcPr>
            <w:tcW w:w="938" w:type="dxa"/>
            <w:tcBorders>
              <w:top w:val="nil"/>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8,09</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11,76</w:t>
            </w:r>
          </w:p>
        </w:tc>
      </w:tr>
      <w:tr w:rsidR="008341E5" w:rsidRPr="00B34DA8" w:rsidTr="003A3EDA">
        <w:trPr>
          <w:trHeight w:val="286"/>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rsidR="008341E5" w:rsidRPr="008341E5" w:rsidRDefault="008341E5" w:rsidP="00AD004B">
            <w:pPr>
              <w:spacing w:after="0" w:line="240" w:lineRule="auto"/>
              <w:ind w:left="-57" w:right="-57"/>
              <w:rPr>
                <w:rFonts w:ascii="Arial" w:eastAsia="Times New Roman" w:hAnsi="Arial" w:cs="Arial"/>
                <w:color w:val="943634" w:themeColor="accent2" w:themeShade="BF"/>
                <w:sz w:val="19"/>
                <w:szCs w:val="19"/>
                <w:lang w:val="en-US" w:eastAsia="ru-RU"/>
              </w:rPr>
            </w:pPr>
            <w:r w:rsidRPr="008341E5">
              <w:rPr>
                <w:rFonts w:ascii="Arial" w:eastAsia="Times New Roman" w:hAnsi="Arial" w:cs="Arial"/>
                <w:color w:val="943634" w:themeColor="accent2" w:themeShade="BF"/>
                <w:sz w:val="19"/>
                <w:szCs w:val="19"/>
                <w:lang w:val="en-US" w:eastAsia="ru-RU"/>
              </w:rPr>
              <w:t xml:space="preserve">Deficit (profituri pierdute), </w:t>
            </w:r>
            <w:r w:rsidRPr="008341E5">
              <w:rPr>
                <w:rFonts w:ascii="Arial" w:eastAsia="Times New Roman" w:hAnsi="Arial" w:cs="Arial"/>
                <w:color w:val="943634" w:themeColor="accent2" w:themeShade="BF"/>
                <w:sz w:val="19"/>
                <w:szCs w:val="19"/>
                <w:lang w:val="ro-RO" w:eastAsia="ru-RU"/>
              </w:rPr>
              <w:t>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-4,51</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-4,53</w:t>
            </w:r>
          </w:p>
        </w:tc>
        <w:tc>
          <w:tcPr>
            <w:tcW w:w="938"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-4,86</w:t>
            </w:r>
          </w:p>
        </w:tc>
        <w:tc>
          <w:tcPr>
            <w:tcW w:w="939" w:type="dxa"/>
            <w:tcBorders>
              <w:top w:val="nil"/>
              <w:left w:val="nil"/>
              <w:bottom w:val="single" w:sz="4" w:space="0" w:color="auto"/>
              <w:right w:val="single" w:sz="4" w:space="0" w:color="auto"/>
            </w:tcBorders>
            <w:shd w:val="clear" w:color="auto" w:fill="auto"/>
            <w:noWrap/>
            <w:vAlign w:val="bottom"/>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-5,19</w:t>
            </w:r>
          </w:p>
        </w:tc>
        <w:tc>
          <w:tcPr>
            <w:tcW w:w="938" w:type="dxa"/>
            <w:tcBorders>
              <w:top w:val="nil"/>
              <w:left w:val="nil"/>
              <w:bottom w:val="single" w:sz="4" w:space="0" w:color="auto"/>
              <w:right w:val="single" w:sz="4" w:space="0" w:color="auto"/>
            </w:tcBorders>
            <w:shd w:val="clear" w:color="auto" w:fill="auto"/>
            <w:noWrap/>
            <w:vAlign w:val="center"/>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-6,36</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8341E5" w:rsidRDefault="008341E5" w:rsidP="008341E5">
            <w:pPr>
              <w:spacing w:after="0"/>
              <w:jc w:val="right"/>
              <w:rPr>
                <w:rFonts w:ascii="Arial" w:hAnsi="Arial" w:cs="Arial"/>
                <w:color w:val="943634" w:themeColor="accent2" w:themeShade="BF"/>
                <w:sz w:val="20"/>
                <w:szCs w:val="20"/>
              </w:rPr>
            </w:pPr>
            <w:r w:rsidRPr="008341E5">
              <w:rPr>
                <w:rFonts w:ascii="Arial" w:hAnsi="Arial" w:cs="Arial"/>
                <w:color w:val="943634" w:themeColor="accent2" w:themeShade="BF"/>
                <w:sz w:val="20"/>
                <w:szCs w:val="20"/>
              </w:rPr>
              <w:t>-9,24</w:t>
            </w:r>
          </w:p>
        </w:tc>
      </w:tr>
    </w:tbl>
    <w:p w:rsidR="003D39EE" w:rsidRDefault="003D39EE" w:rsidP="003D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Calibri" w:hAnsi="Arial" w:cs="Arial"/>
          <w:b/>
          <w:sz w:val="18"/>
          <w:szCs w:val="18"/>
          <w:lang w:val="en-GB"/>
        </w:rPr>
      </w:pPr>
      <w:r w:rsidRPr="003D1824">
        <w:rPr>
          <w:rFonts w:ascii="Arial" w:eastAsia="Calibri" w:hAnsi="Arial" w:cs="Arial"/>
          <w:b/>
          <w:sz w:val="18"/>
          <w:szCs w:val="18"/>
          <w:lang w:val="en-GB"/>
        </w:rPr>
        <w:t xml:space="preserve">Sursa: </w:t>
      </w:r>
      <w:r w:rsidRPr="00236954">
        <w:rPr>
          <w:rFonts w:ascii="Arial" w:eastAsia="Calibri" w:hAnsi="Arial" w:cs="Arial"/>
          <w:b/>
          <w:sz w:val="18"/>
          <w:szCs w:val="18"/>
          <w:lang w:val="en-GB"/>
        </w:rPr>
        <w:t xml:space="preserve">Calcule proprii pe baza datelor Centrului pentru Cercetare „ACVAGENRESURS” </w:t>
      </w:r>
    </w:p>
    <w:p w:rsidR="00F9463E" w:rsidRDefault="00F9463E" w:rsidP="003D39EE">
      <w:pPr>
        <w:spacing w:before="240" w:after="120"/>
        <w:jc w:val="both"/>
        <w:rPr>
          <w:rFonts w:ascii="Times New Roman" w:eastAsia="Times New Roman" w:hAnsi="Times New Roman" w:cs="Times New Roman"/>
          <w:color w:val="943634" w:themeColor="accent2" w:themeShade="BF"/>
          <w:sz w:val="28"/>
          <w:szCs w:val="28"/>
          <w:lang w:val="ro-RO" w:eastAsia="ru-RU"/>
        </w:rPr>
      </w:pPr>
      <w:r>
        <w:rPr>
          <w:rFonts w:ascii="Times New Roman" w:hAnsi="Times New Roman" w:cs="Times New Roman"/>
          <w:color w:val="943634" w:themeColor="accent2" w:themeShade="BF"/>
          <w:sz w:val="28"/>
          <w:szCs w:val="28"/>
          <w:lang w:val="en-US" w:eastAsia="ru-RU"/>
        </w:rPr>
        <w:t>În legătură că sun</w:t>
      </w:r>
      <w:r w:rsidR="00FC7150">
        <w:rPr>
          <w:rFonts w:ascii="Times New Roman" w:hAnsi="Times New Roman" w:cs="Times New Roman"/>
          <w:color w:val="943634" w:themeColor="accent2" w:themeShade="BF"/>
          <w:sz w:val="28"/>
          <w:szCs w:val="28"/>
          <w:lang w:val="en-US" w:eastAsia="ru-RU"/>
        </w:rPr>
        <w:t>t</w:t>
      </w:r>
      <w:r>
        <w:rPr>
          <w:rFonts w:ascii="Times New Roman" w:hAnsi="Times New Roman" w:cs="Times New Roman"/>
          <w:color w:val="943634" w:themeColor="accent2" w:themeShade="BF"/>
          <w:sz w:val="28"/>
          <w:szCs w:val="28"/>
          <w:lang w:val="en-US" w:eastAsia="ru-RU"/>
        </w:rPr>
        <w:t xml:space="preserve"> d</w:t>
      </w:r>
      <w:r w:rsidRPr="00F9463E">
        <w:rPr>
          <w:rFonts w:ascii="Times New Roman" w:hAnsi="Times New Roman" w:cs="Times New Roman"/>
          <w:color w:val="943634" w:themeColor="accent2" w:themeShade="BF"/>
          <w:sz w:val="28"/>
          <w:szCs w:val="28"/>
          <w:lang w:val="en-US" w:eastAsia="ru-RU"/>
        </w:rPr>
        <w:t>iferențele în generarea de venituri și</w:t>
      </w:r>
      <w:r>
        <w:rPr>
          <w:rFonts w:ascii="Times New Roman" w:hAnsi="Times New Roman" w:cs="Times New Roman"/>
          <w:color w:val="943634" w:themeColor="accent2" w:themeShade="BF"/>
          <w:sz w:val="28"/>
          <w:szCs w:val="28"/>
          <w:lang w:val="en-US" w:eastAsia="ru-RU"/>
        </w:rPr>
        <w:t xml:space="preserve"> </w:t>
      </w:r>
      <w:r>
        <w:rPr>
          <w:rFonts w:ascii="Times New Roman" w:eastAsia="Times New Roman" w:hAnsi="Times New Roman" w:cs="Times New Roman"/>
          <w:color w:val="943634" w:themeColor="accent2" w:themeShade="BF"/>
          <w:sz w:val="28"/>
          <w:szCs w:val="28"/>
          <w:lang w:val="ro-RO" w:eastAsia="ru-RU"/>
        </w:rPr>
        <w:t>profiturile pierdute a fermierilor</w:t>
      </w:r>
      <w:r w:rsidR="00FC7150">
        <w:rPr>
          <w:rFonts w:ascii="Times New Roman" w:eastAsia="Times New Roman" w:hAnsi="Times New Roman" w:cs="Times New Roman"/>
          <w:color w:val="943634" w:themeColor="accent2" w:themeShade="BF"/>
          <w:sz w:val="28"/>
          <w:szCs w:val="28"/>
          <w:lang w:val="ro-RO" w:eastAsia="ru-RU"/>
        </w:rPr>
        <w:t>,</w:t>
      </w:r>
      <w:r>
        <w:rPr>
          <w:rFonts w:ascii="Times New Roman" w:eastAsia="Times New Roman" w:hAnsi="Times New Roman" w:cs="Times New Roman"/>
          <w:color w:val="943634" w:themeColor="accent2" w:themeShade="BF"/>
          <w:sz w:val="28"/>
          <w:szCs w:val="28"/>
          <w:lang w:val="ro-RO" w:eastAsia="ru-RU"/>
        </w:rPr>
        <w:t xml:space="preserve"> există și riscul </w:t>
      </w:r>
      <w:r w:rsidR="00FC7150">
        <w:rPr>
          <w:rFonts w:ascii="Times New Roman" w:eastAsia="Times New Roman" w:hAnsi="Times New Roman" w:cs="Times New Roman"/>
          <w:color w:val="943634" w:themeColor="accent2" w:themeShade="BF"/>
          <w:sz w:val="28"/>
          <w:szCs w:val="28"/>
          <w:lang w:val="ro-RO" w:eastAsia="ru-RU"/>
        </w:rPr>
        <w:t xml:space="preserve">de </w:t>
      </w:r>
      <w:r>
        <w:rPr>
          <w:rFonts w:ascii="Times New Roman" w:eastAsia="Times New Roman" w:hAnsi="Times New Roman" w:cs="Times New Roman"/>
          <w:color w:val="943634" w:themeColor="accent2" w:themeShade="BF"/>
          <w:sz w:val="28"/>
          <w:szCs w:val="28"/>
          <w:lang w:val="ro-RO" w:eastAsia="ru-RU"/>
        </w:rPr>
        <w:t>dispariție fermelor de prăsilă, precum și fondul</w:t>
      </w:r>
      <w:r w:rsidR="00FC7150">
        <w:rPr>
          <w:rFonts w:ascii="Times New Roman" w:eastAsia="Times New Roman" w:hAnsi="Times New Roman" w:cs="Times New Roman"/>
          <w:color w:val="943634" w:themeColor="accent2" w:themeShade="BF"/>
          <w:sz w:val="28"/>
          <w:szCs w:val="28"/>
          <w:lang w:val="ro-RO" w:eastAsia="ru-RU"/>
        </w:rPr>
        <w:t>ui</w:t>
      </w:r>
      <w:r>
        <w:rPr>
          <w:rFonts w:ascii="Times New Roman" w:eastAsia="Times New Roman" w:hAnsi="Times New Roman" w:cs="Times New Roman"/>
          <w:color w:val="943634" w:themeColor="accent2" w:themeShade="BF"/>
          <w:sz w:val="28"/>
          <w:szCs w:val="28"/>
          <w:lang w:val="ro-RO" w:eastAsia="ru-RU"/>
        </w:rPr>
        <w:t xml:space="preserve"> genetic autohton.</w:t>
      </w:r>
    </w:p>
    <w:p w:rsidR="00F9463E" w:rsidRDefault="00F9463E" w:rsidP="003D39EE">
      <w:pPr>
        <w:spacing w:before="240" w:after="120"/>
        <w:jc w:val="both"/>
        <w:rPr>
          <w:rFonts w:ascii="Times New Roman" w:hAnsi="Times New Roman"/>
          <w:color w:val="943634" w:themeColor="accent2" w:themeShade="BF"/>
          <w:sz w:val="28"/>
          <w:szCs w:val="28"/>
          <w:lang w:val="ro-RO"/>
        </w:rPr>
      </w:pPr>
      <w:r>
        <w:rPr>
          <w:rFonts w:ascii="Times New Roman" w:eastAsia="Times New Roman" w:hAnsi="Times New Roman" w:cs="Times New Roman"/>
          <w:color w:val="943634" w:themeColor="accent2" w:themeShade="BF"/>
          <w:sz w:val="28"/>
          <w:szCs w:val="28"/>
          <w:lang w:val="ro-RO" w:eastAsia="ru-RU"/>
        </w:rPr>
        <w:t>Soluționarea problemei -</w:t>
      </w:r>
      <w:r w:rsidR="003D39EE">
        <w:rPr>
          <w:rFonts w:ascii="Times New Roman" w:eastAsia="Times New Roman" w:hAnsi="Times New Roman" w:cs="Times New Roman"/>
          <w:color w:val="943634" w:themeColor="accent2" w:themeShade="BF"/>
          <w:sz w:val="28"/>
          <w:szCs w:val="28"/>
          <w:lang w:val="ro-RO" w:eastAsia="ru-RU"/>
        </w:rPr>
        <w:t xml:space="preserve"> </w:t>
      </w:r>
      <w:r w:rsidR="003D39EE" w:rsidRPr="003D39EE">
        <w:rPr>
          <w:rFonts w:ascii="Times New Roman" w:hAnsi="Times New Roman"/>
          <w:color w:val="943634" w:themeColor="accent2" w:themeShade="BF"/>
          <w:sz w:val="28"/>
          <w:szCs w:val="28"/>
          <w:shd w:val="clear" w:color="auto" w:fill="FFFFFF"/>
          <w:lang w:val="en-US"/>
        </w:rPr>
        <w:t>stimularea conservării fondului piscicol de prăsilă și utilizării materialului de populat înalt calitativ prin încluderea în sistemul de subvenționare de stat</w:t>
      </w:r>
      <w:r w:rsidR="003D39EE" w:rsidRPr="003D39EE">
        <w:rPr>
          <w:rFonts w:ascii="Times New Roman" w:eastAsia="Batang" w:hAnsi="Times New Roman"/>
          <w:bCs/>
          <w:color w:val="943634" w:themeColor="accent2" w:themeShade="BF"/>
          <w:sz w:val="28"/>
          <w:szCs w:val="28"/>
          <w:lang w:val="it-IT"/>
        </w:rPr>
        <w:t xml:space="preserve">: </w:t>
      </w:r>
      <w:r w:rsidR="003D39EE" w:rsidRPr="003D39EE">
        <w:rPr>
          <w:rFonts w:ascii="Times New Roman" w:hAnsi="Times New Roman"/>
          <w:color w:val="943634" w:themeColor="accent2" w:themeShade="BF"/>
          <w:sz w:val="28"/>
          <w:szCs w:val="28"/>
          <w:lang w:val="ro-RO"/>
        </w:rPr>
        <w:t>a) fermelor piscicole de prăsilă; b) fermelor piscicole de producere</w:t>
      </w:r>
      <w:r w:rsidR="003D39EE">
        <w:rPr>
          <w:rFonts w:ascii="Times New Roman" w:hAnsi="Times New Roman"/>
          <w:color w:val="943634" w:themeColor="accent2" w:themeShade="BF"/>
          <w:sz w:val="28"/>
          <w:szCs w:val="28"/>
          <w:lang w:val="ro-RO"/>
        </w:rPr>
        <w:t>, elaborarea și împlementarea politici de creditare în domeniu.</w:t>
      </w:r>
    </w:p>
    <w:p w:rsidR="00831F68" w:rsidRPr="003D39EE" w:rsidRDefault="00831F68" w:rsidP="003D39EE">
      <w:pPr>
        <w:spacing w:before="240" w:after="120"/>
        <w:jc w:val="both"/>
        <w:rPr>
          <w:rFonts w:ascii="Times New Roman" w:hAnsi="Times New Roman" w:cs="Times New Roman"/>
          <w:color w:val="943634" w:themeColor="accent2" w:themeShade="BF"/>
          <w:sz w:val="28"/>
          <w:szCs w:val="28"/>
          <w:lang w:val="en-US" w:eastAsia="ru-RU"/>
        </w:rPr>
      </w:pPr>
    </w:p>
    <w:p w:rsidR="00BC7668" w:rsidRPr="00817A4A" w:rsidRDefault="00BC7668" w:rsidP="00896F3F">
      <w:pPr>
        <w:pStyle w:val="Listparagraf"/>
        <w:numPr>
          <w:ilvl w:val="0"/>
          <w:numId w:val="34"/>
        </w:numPr>
        <w:spacing w:before="480" w:after="0" w:line="240" w:lineRule="auto"/>
        <w:ind w:left="357" w:hanging="357"/>
        <w:jc w:val="center"/>
        <w:outlineLvl w:val="0"/>
        <w:rPr>
          <w:rFonts w:ascii="Cambria" w:eastAsia="Times New Roman" w:hAnsi="Cambria"/>
          <w:b/>
          <w:color w:val="002060"/>
          <w:sz w:val="24"/>
          <w:szCs w:val="24"/>
          <w:lang w:val="ro-RO"/>
        </w:rPr>
      </w:pPr>
      <w:r w:rsidRPr="00817A4A">
        <w:rPr>
          <w:rFonts w:ascii="Cambria" w:eastAsia="Times New Roman" w:hAnsi="Cambria"/>
          <w:b/>
          <w:color w:val="002060"/>
          <w:sz w:val="24"/>
          <w:szCs w:val="24"/>
          <w:lang w:val="ro-RO"/>
        </w:rPr>
        <w:t>VIII INDICATORII DE PROGRES ȘI PERFORMANȚĂ</w:t>
      </w:r>
    </w:p>
    <w:p w:rsidR="00A60B02" w:rsidRDefault="00C85306" w:rsidP="00A60B02">
      <w:pPr>
        <w:pStyle w:val="Listparagraf"/>
        <w:widowControl w:val="0"/>
        <w:autoSpaceDE w:val="0"/>
        <w:autoSpaceDN w:val="0"/>
        <w:adjustRightInd w:val="0"/>
        <w:spacing w:after="0" w:line="340" w:lineRule="atLeast"/>
        <w:ind w:left="0" w:firstLine="360"/>
        <w:contextualSpacing w:val="0"/>
        <w:jc w:val="both"/>
        <w:rPr>
          <w:rFonts w:ascii="Times New Roman" w:hAnsi="Times New Roman"/>
          <w:color w:val="943634" w:themeColor="accent2" w:themeShade="BF"/>
          <w:sz w:val="28"/>
          <w:szCs w:val="28"/>
          <w:lang w:val="ro-RO"/>
        </w:rPr>
      </w:pPr>
      <w:r w:rsidRPr="009E45A3">
        <w:rPr>
          <w:rFonts w:ascii="Times New Roman" w:hAnsi="Times New Roman"/>
          <w:color w:val="943634" w:themeColor="accent2" w:themeShade="BF"/>
          <w:sz w:val="28"/>
          <w:szCs w:val="28"/>
          <w:lang w:val="ro-RO"/>
        </w:rPr>
        <w:t xml:space="preserve">Evaluarea performanței </w:t>
      </w:r>
      <w:r w:rsidR="00A60B02">
        <w:rPr>
          <w:rFonts w:ascii="Times New Roman" w:hAnsi="Times New Roman"/>
          <w:color w:val="943634" w:themeColor="accent2" w:themeShade="BF"/>
          <w:sz w:val="28"/>
          <w:szCs w:val="28"/>
          <w:lang w:val="ro-RO"/>
        </w:rPr>
        <w:t xml:space="preserve">în proces de implementare </w:t>
      </w:r>
      <w:r w:rsidRPr="009E45A3">
        <w:rPr>
          <w:rFonts w:ascii="Times New Roman" w:hAnsi="Times New Roman"/>
          <w:color w:val="943634" w:themeColor="accent2" w:themeShade="BF"/>
          <w:sz w:val="28"/>
          <w:szCs w:val="28"/>
          <w:lang w:val="ro-RO"/>
        </w:rPr>
        <w:t xml:space="preserve">a Programului și </w:t>
      </w:r>
      <w:r w:rsidR="007126D9">
        <w:rPr>
          <w:rFonts w:ascii="Times New Roman" w:hAnsi="Times New Roman"/>
          <w:color w:val="943634" w:themeColor="accent2" w:themeShade="BF"/>
          <w:sz w:val="28"/>
          <w:szCs w:val="28"/>
          <w:lang w:val="ro-RO"/>
        </w:rPr>
        <w:t xml:space="preserve">nivelului </w:t>
      </w:r>
      <w:r w:rsidR="007126D9" w:rsidRPr="009E45A3">
        <w:rPr>
          <w:rFonts w:ascii="Times New Roman" w:hAnsi="Times New Roman"/>
          <w:color w:val="943634" w:themeColor="accent2" w:themeShade="BF"/>
          <w:sz w:val="28"/>
          <w:szCs w:val="28"/>
          <w:lang w:val="ro-RO"/>
        </w:rPr>
        <w:t xml:space="preserve">de </w:t>
      </w:r>
      <w:r w:rsidR="007126D9">
        <w:rPr>
          <w:rFonts w:ascii="Times New Roman" w:hAnsi="Times New Roman"/>
          <w:color w:val="943634" w:themeColor="accent2" w:themeShade="BF"/>
          <w:sz w:val="28"/>
          <w:szCs w:val="28"/>
          <w:lang w:val="ro-RO"/>
        </w:rPr>
        <w:t>realizare al</w:t>
      </w:r>
      <w:r w:rsidR="007126D9" w:rsidRPr="009E45A3">
        <w:rPr>
          <w:rFonts w:ascii="Times New Roman" w:hAnsi="Times New Roman"/>
          <w:color w:val="943634" w:themeColor="accent2" w:themeShade="BF"/>
          <w:sz w:val="28"/>
          <w:szCs w:val="28"/>
          <w:lang w:val="ro-RO"/>
        </w:rPr>
        <w:t xml:space="preserve"> </w:t>
      </w:r>
      <w:r w:rsidRPr="009E45A3">
        <w:rPr>
          <w:rFonts w:ascii="Times New Roman" w:hAnsi="Times New Roman"/>
          <w:color w:val="943634" w:themeColor="accent2" w:themeShade="BF"/>
          <w:sz w:val="28"/>
          <w:szCs w:val="28"/>
          <w:lang w:val="ro-RO"/>
        </w:rPr>
        <w:t xml:space="preserve">acțiunilor va fi efectuată prin </w:t>
      </w:r>
      <w:r w:rsidR="009E45A3" w:rsidRPr="009E45A3">
        <w:rPr>
          <w:rFonts w:ascii="Times New Roman" w:hAnsi="Times New Roman"/>
          <w:color w:val="943634" w:themeColor="accent2" w:themeShade="BF"/>
          <w:sz w:val="28"/>
          <w:szCs w:val="28"/>
          <w:lang w:val="ro-RO"/>
        </w:rPr>
        <w:t xml:space="preserve">identificarea </w:t>
      </w:r>
      <w:r w:rsidRPr="009E45A3">
        <w:rPr>
          <w:rFonts w:ascii="Times New Roman" w:hAnsi="Times New Roman"/>
          <w:color w:val="943634" w:themeColor="accent2" w:themeShade="BF"/>
          <w:sz w:val="28"/>
          <w:szCs w:val="28"/>
          <w:lang w:val="ro-RO"/>
        </w:rPr>
        <w:t>unui set de indicatori</w:t>
      </w:r>
      <w:r w:rsidR="009E45A3" w:rsidRPr="009E45A3">
        <w:rPr>
          <w:rFonts w:ascii="Times New Roman" w:hAnsi="Times New Roman"/>
          <w:color w:val="943634" w:themeColor="accent2" w:themeShade="BF"/>
          <w:sz w:val="28"/>
          <w:szCs w:val="28"/>
          <w:lang w:val="ro-RO"/>
        </w:rPr>
        <w:t>-</w:t>
      </w:r>
      <w:r w:rsidR="009E45A3" w:rsidRPr="009E45A3">
        <w:rPr>
          <w:rFonts w:ascii="Times New Roman" w:hAnsi="Times New Roman"/>
          <w:color w:val="943634" w:themeColor="accent2" w:themeShade="BF"/>
          <w:sz w:val="28"/>
          <w:szCs w:val="28"/>
          <w:shd w:val="clear" w:color="auto" w:fill="FFFFFF"/>
        </w:rPr>
        <w:t>cheie</w:t>
      </w:r>
      <w:r w:rsidR="009E45A3" w:rsidRPr="009E45A3">
        <w:rPr>
          <w:rFonts w:ascii="Times New Roman" w:hAnsi="Times New Roman"/>
          <w:color w:val="943634" w:themeColor="accent2" w:themeShade="BF"/>
          <w:sz w:val="28"/>
          <w:szCs w:val="28"/>
          <w:lang w:val="ro-RO"/>
        </w:rPr>
        <w:t xml:space="preserve"> pentru acvacultură.</w:t>
      </w:r>
      <w:r w:rsidR="00A60B02">
        <w:rPr>
          <w:rFonts w:ascii="Times New Roman" w:hAnsi="Times New Roman"/>
          <w:color w:val="943634" w:themeColor="accent2" w:themeShade="BF"/>
          <w:sz w:val="28"/>
          <w:szCs w:val="28"/>
          <w:lang w:val="ro-RO"/>
        </w:rPr>
        <w:t xml:space="preserve"> </w:t>
      </w:r>
      <w:r w:rsidR="00BC7668" w:rsidRPr="009E45A3">
        <w:rPr>
          <w:rFonts w:ascii="Times New Roman" w:hAnsi="Times New Roman"/>
          <w:color w:val="943634" w:themeColor="accent2" w:themeShade="BF"/>
          <w:sz w:val="28"/>
          <w:szCs w:val="28"/>
          <w:lang w:val="ro-RO"/>
        </w:rPr>
        <w:t xml:space="preserve">Indicatorii de performanţă utilizaţi pentru monitorizarea progresului în implementarea Programului acoperă </w:t>
      </w:r>
      <w:r w:rsidR="00550805" w:rsidRPr="009E45A3">
        <w:rPr>
          <w:rFonts w:ascii="Times New Roman" w:hAnsi="Times New Roman"/>
          <w:color w:val="943634" w:themeColor="accent2" w:themeShade="BF"/>
          <w:sz w:val="28"/>
          <w:szCs w:val="28"/>
          <w:shd w:val="clear" w:color="auto" w:fill="FFFFFF"/>
        </w:rPr>
        <w:t>o arie largă de domenii</w:t>
      </w:r>
      <w:r w:rsidR="00550805" w:rsidRPr="009E45A3">
        <w:rPr>
          <w:rFonts w:ascii="Arial" w:hAnsi="Arial" w:cs="Arial"/>
          <w:color w:val="943634" w:themeColor="accent2" w:themeShade="BF"/>
          <w:shd w:val="clear" w:color="auto" w:fill="FFFFFF"/>
        </w:rPr>
        <w:t xml:space="preserve"> </w:t>
      </w:r>
      <w:r w:rsidR="00BC7668" w:rsidRPr="009E45A3">
        <w:rPr>
          <w:rFonts w:ascii="Times New Roman" w:hAnsi="Times New Roman"/>
          <w:color w:val="943634" w:themeColor="accent2" w:themeShade="BF"/>
          <w:sz w:val="28"/>
          <w:szCs w:val="28"/>
          <w:lang w:val="ro-RO"/>
        </w:rPr>
        <w:t xml:space="preserve">şi aspecte care influenţează asupra rezultatelor dezvoltării sectorului: </w:t>
      </w:r>
      <w:r w:rsidR="00EF7481" w:rsidRPr="009E45A3">
        <w:rPr>
          <w:rFonts w:ascii="Times New Roman" w:hAnsi="Times New Roman"/>
          <w:color w:val="943634" w:themeColor="accent2" w:themeShade="BF"/>
          <w:sz w:val="28"/>
          <w:szCs w:val="28"/>
          <w:lang w:val="ro-RO"/>
        </w:rPr>
        <w:t>majorarea efectivului reproducătorilor și creșterea materialului de populat</w:t>
      </w:r>
      <w:r w:rsidR="00BC7668" w:rsidRPr="009E45A3">
        <w:rPr>
          <w:rFonts w:ascii="Times New Roman" w:hAnsi="Times New Roman"/>
          <w:color w:val="943634" w:themeColor="accent2" w:themeShade="BF"/>
          <w:sz w:val="28"/>
          <w:szCs w:val="28"/>
          <w:lang w:val="ro-RO"/>
        </w:rPr>
        <w:t xml:space="preserve">, </w:t>
      </w:r>
      <w:r w:rsidR="00EF7481" w:rsidRPr="009E45A3">
        <w:rPr>
          <w:rFonts w:ascii="Times New Roman" w:eastAsia="Times New Roman" w:hAnsi="Times New Roman"/>
          <w:color w:val="943634" w:themeColor="accent2" w:themeShade="BF"/>
          <w:sz w:val="28"/>
          <w:szCs w:val="28"/>
          <w:lang w:val="ro-RO"/>
        </w:rPr>
        <w:t>întroducerea în proces de piscicultură a corpurilor de apă neutilizate</w:t>
      </w:r>
      <w:r w:rsidR="00BC7668" w:rsidRPr="009E45A3">
        <w:rPr>
          <w:rFonts w:ascii="Times New Roman" w:hAnsi="Times New Roman"/>
          <w:color w:val="943634" w:themeColor="accent2" w:themeShade="BF"/>
          <w:sz w:val="28"/>
          <w:szCs w:val="28"/>
          <w:lang w:val="ro-RO"/>
        </w:rPr>
        <w:t xml:space="preserve">, </w:t>
      </w:r>
      <w:r w:rsidR="00EF7481" w:rsidRPr="009E45A3">
        <w:rPr>
          <w:rFonts w:ascii="Times New Roman" w:hAnsi="Times New Roman"/>
          <w:color w:val="943634" w:themeColor="accent2" w:themeShade="BF"/>
          <w:sz w:val="28"/>
          <w:szCs w:val="28"/>
          <w:lang w:val="ro-RO"/>
        </w:rPr>
        <w:t>producerea și procesarea produselor piscicole,</w:t>
      </w:r>
      <w:r w:rsidR="008C4E1F" w:rsidRPr="009E45A3">
        <w:rPr>
          <w:rFonts w:ascii="Times New Roman" w:hAnsi="Times New Roman"/>
          <w:color w:val="943634" w:themeColor="accent2" w:themeShade="BF"/>
          <w:sz w:val="28"/>
          <w:szCs w:val="28"/>
          <w:lang w:val="ro-RO"/>
        </w:rPr>
        <w:t xml:space="preserve"> procesarea nutrețurilor combinate și monitoringul calității producției piscicole crescute prin modernizarea laboratoarelor</w:t>
      </w:r>
      <w:r w:rsidR="008C4E1F" w:rsidRPr="009E45A3">
        <w:rPr>
          <w:rFonts w:ascii="Times New Roman" w:hAnsi="Times New Roman"/>
          <w:b/>
          <w:color w:val="943634" w:themeColor="accent2" w:themeShade="BF"/>
          <w:sz w:val="28"/>
          <w:szCs w:val="28"/>
          <w:lang w:val="ro-RO"/>
        </w:rPr>
        <w:t xml:space="preserve"> </w:t>
      </w:r>
      <w:r w:rsidR="008C4E1F" w:rsidRPr="009E45A3">
        <w:rPr>
          <w:rFonts w:ascii="Times New Roman" w:hAnsi="Times New Roman"/>
          <w:color w:val="943634" w:themeColor="accent2" w:themeShade="BF"/>
          <w:sz w:val="28"/>
          <w:szCs w:val="28"/>
          <w:lang w:val="ro-RO"/>
        </w:rPr>
        <w:t>corespunzătoare</w:t>
      </w:r>
      <w:r w:rsidR="00BC7668" w:rsidRPr="009E45A3">
        <w:rPr>
          <w:rFonts w:ascii="Times New Roman" w:hAnsi="Times New Roman"/>
          <w:color w:val="943634" w:themeColor="accent2" w:themeShade="BF"/>
          <w:sz w:val="28"/>
          <w:szCs w:val="28"/>
          <w:lang w:val="ro-RO"/>
        </w:rPr>
        <w:t xml:space="preserve">. </w:t>
      </w:r>
      <w:r w:rsidR="00A60B02">
        <w:rPr>
          <w:rFonts w:ascii="Times New Roman" w:hAnsi="Times New Roman"/>
          <w:color w:val="943634" w:themeColor="accent2" w:themeShade="BF"/>
          <w:sz w:val="28"/>
          <w:szCs w:val="28"/>
          <w:lang w:val="ro-RO"/>
        </w:rPr>
        <w:t xml:space="preserve"> </w:t>
      </w:r>
    </w:p>
    <w:p w:rsidR="00BC7668" w:rsidRPr="009E45A3" w:rsidRDefault="00A60B02" w:rsidP="00A60B02">
      <w:pPr>
        <w:pStyle w:val="Listparagraf"/>
        <w:widowControl w:val="0"/>
        <w:autoSpaceDE w:val="0"/>
        <w:autoSpaceDN w:val="0"/>
        <w:adjustRightInd w:val="0"/>
        <w:spacing w:after="0" w:line="340" w:lineRule="atLeast"/>
        <w:ind w:left="0" w:firstLine="360"/>
        <w:contextualSpacing w:val="0"/>
        <w:jc w:val="both"/>
        <w:rPr>
          <w:rFonts w:ascii="Times New Roman" w:hAnsi="Times New Roman"/>
          <w:color w:val="943634" w:themeColor="accent2" w:themeShade="BF"/>
          <w:sz w:val="28"/>
          <w:szCs w:val="28"/>
          <w:lang w:val="ro-RO"/>
        </w:rPr>
      </w:pPr>
      <w:r>
        <w:rPr>
          <w:rFonts w:ascii="Times New Roman" w:hAnsi="Times New Roman"/>
          <w:color w:val="943634" w:themeColor="accent2" w:themeShade="BF"/>
          <w:sz w:val="28"/>
          <w:szCs w:val="28"/>
          <w:lang w:val="ro-RO"/>
        </w:rPr>
        <w:t xml:space="preserve">  </w:t>
      </w:r>
      <w:r w:rsidR="00BC7668" w:rsidRPr="009E45A3">
        <w:rPr>
          <w:rFonts w:ascii="Times New Roman" w:hAnsi="Times New Roman"/>
          <w:color w:val="943634" w:themeColor="accent2" w:themeShade="BF"/>
          <w:sz w:val="28"/>
          <w:szCs w:val="28"/>
          <w:lang w:val="ro-RO"/>
        </w:rPr>
        <w:t>Performanţa va fi evaluată prin compararea valorilor curente ale indicatorilor cu valoarea lor uniţi</w:t>
      </w:r>
      <w:r w:rsidR="008C4E1F" w:rsidRPr="009E45A3">
        <w:rPr>
          <w:rFonts w:ascii="Times New Roman" w:hAnsi="Times New Roman"/>
          <w:color w:val="943634" w:themeColor="accent2" w:themeShade="BF"/>
          <w:sz w:val="28"/>
          <w:szCs w:val="28"/>
          <w:lang w:val="ro-RO"/>
        </w:rPr>
        <w:t>a</w:t>
      </w:r>
      <w:r w:rsidR="00BC7668" w:rsidRPr="009E45A3">
        <w:rPr>
          <w:rFonts w:ascii="Times New Roman" w:hAnsi="Times New Roman"/>
          <w:color w:val="943634" w:themeColor="accent2" w:themeShade="BF"/>
          <w:sz w:val="28"/>
          <w:szCs w:val="28"/>
          <w:lang w:val="ro-RO"/>
        </w:rPr>
        <w:t>lă, precum şi la ţintele intermediare şi finale.</w:t>
      </w:r>
    </w:p>
    <w:p w:rsidR="007B046D" w:rsidRDefault="007B046D" w:rsidP="007B046D">
      <w:pPr>
        <w:pStyle w:val="Listparagraf"/>
        <w:spacing w:before="120" w:after="120" w:line="240" w:lineRule="auto"/>
        <w:contextualSpacing w:val="0"/>
        <w:jc w:val="right"/>
        <w:rPr>
          <w:rFonts w:ascii="Times New Roman" w:hAnsi="Times New Roman"/>
          <w:sz w:val="24"/>
          <w:szCs w:val="24"/>
          <w:lang w:val="ro-RO" w:eastAsia="ru-RU"/>
        </w:rPr>
      </w:pPr>
      <w:r>
        <w:rPr>
          <w:rFonts w:ascii="Cambria" w:eastAsia="Times New Roman" w:hAnsi="Cambria"/>
          <w:color w:val="000000"/>
          <w:sz w:val="24"/>
          <w:szCs w:val="24"/>
          <w:lang w:val="ro-RO"/>
        </w:rPr>
        <w:tab/>
      </w:r>
      <w:r w:rsidRPr="00EE094F">
        <w:rPr>
          <w:rFonts w:ascii="Times New Roman" w:hAnsi="Times New Roman"/>
          <w:sz w:val="24"/>
          <w:szCs w:val="24"/>
          <w:lang w:val="ro-RO" w:eastAsia="ru-RU"/>
        </w:rPr>
        <w:t>Tabelul</w:t>
      </w:r>
      <w:r>
        <w:rPr>
          <w:rFonts w:ascii="Times New Roman" w:hAnsi="Times New Roman"/>
          <w:sz w:val="24"/>
          <w:szCs w:val="24"/>
          <w:lang w:val="ro-RO" w:eastAsia="ru-RU"/>
        </w:rPr>
        <w:t xml:space="preserve"> 20</w:t>
      </w:r>
    </w:p>
    <w:tbl>
      <w:tblPr>
        <w:tblStyle w:val="Tabelgril"/>
        <w:tblW w:w="9717" w:type="dxa"/>
        <w:jc w:val="center"/>
        <w:tblLayout w:type="fixed"/>
        <w:tblLook w:val="04A0" w:firstRow="1" w:lastRow="0" w:firstColumn="1" w:lastColumn="0" w:noHBand="0" w:noVBand="1"/>
      </w:tblPr>
      <w:tblGrid>
        <w:gridCol w:w="4861"/>
        <w:gridCol w:w="1440"/>
        <w:gridCol w:w="990"/>
        <w:gridCol w:w="1260"/>
        <w:gridCol w:w="1166"/>
      </w:tblGrid>
      <w:tr w:rsidR="007B046D" w:rsidRPr="00D86712" w:rsidTr="006367EE">
        <w:trPr>
          <w:jc w:val="center"/>
        </w:trPr>
        <w:tc>
          <w:tcPr>
            <w:tcW w:w="9717" w:type="dxa"/>
            <w:gridSpan w:val="5"/>
            <w:shd w:val="clear" w:color="auto" w:fill="8DB3E2" w:themeFill="text2" w:themeFillTint="66"/>
            <w:vAlign w:val="center"/>
          </w:tcPr>
          <w:p w:rsidR="007B046D" w:rsidRPr="007B046D" w:rsidRDefault="007B046D" w:rsidP="007B046D">
            <w:pPr>
              <w:spacing w:line="276" w:lineRule="auto"/>
              <w:jc w:val="center"/>
              <w:rPr>
                <w:rFonts w:ascii="Arial" w:hAnsi="Arial" w:cs="Arial"/>
                <w:b/>
                <w:sz w:val="20"/>
                <w:szCs w:val="20"/>
                <w:lang w:val="ro-RO"/>
              </w:rPr>
            </w:pPr>
            <w:r>
              <w:rPr>
                <w:rFonts w:ascii="Arial" w:eastAsia="Times New Roman" w:hAnsi="Arial" w:cs="Arial"/>
                <w:b/>
                <w:color w:val="002060"/>
                <w:sz w:val="20"/>
                <w:szCs w:val="20"/>
                <w:lang w:val="ro-RO"/>
              </w:rPr>
              <w:t>I</w:t>
            </w:r>
            <w:r w:rsidRPr="007B046D">
              <w:rPr>
                <w:rFonts w:ascii="Arial" w:eastAsia="Times New Roman" w:hAnsi="Arial" w:cs="Arial"/>
                <w:b/>
                <w:color w:val="002060"/>
                <w:sz w:val="20"/>
                <w:szCs w:val="20"/>
                <w:lang w:val="ro-RO"/>
              </w:rPr>
              <w:t>ndicatorii de progres și performanță</w:t>
            </w:r>
          </w:p>
        </w:tc>
      </w:tr>
      <w:tr w:rsidR="00BC7668" w:rsidRPr="00817A4A" w:rsidTr="006367EE">
        <w:trPr>
          <w:jc w:val="center"/>
        </w:trPr>
        <w:tc>
          <w:tcPr>
            <w:tcW w:w="4861" w:type="dxa"/>
            <w:vAlign w:val="center"/>
          </w:tcPr>
          <w:p w:rsidR="00BC7668" w:rsidRPr="00BC7668" w:rsidRDefault="00BC7668" w:rsidP="00E66431">
            <w:pPr>
              <w:jc w:val="center"/>
              <w:rPr>
                <w:rFonts w:ascii="Arial" w:eastAsia="Times New Roman" w:hAnsi="Arial" w:cs="Arial"/>
                <w:b/>
                <w:sz w:val="20"/>
                <w:szCs w:val="20"/>
                <w:lang w:val="ro-RO"/>
              </w:rPr>
            </w:pPr>
            <w:r w:rsidRPr="00BC7668">
              <w:rPr>
                <w:rFonts w:ascii="Arial" w:hAnsi="Arial" w:cs="Arial"/>
                <w:b/>
                <w:sz w:val="20"/>
                <w:szCs w:val="20"/>
                <w:lang w:val="ro-RO"/>
              </w:rPr>
              <w:t>Indicatorul</w:t>
            </w:r>
          </w:p>
        </w:tc>
        <w:tc>
          <w:tcPr>
            <w:tcW w:w="1440" w:type="dxa"/>
            <w:vAlign w:val="center"/>
          </w:tcPr>
          <w:p w:rsidR="00BC7668" w:rsidRPr="006367EE" w:rsidRDefault="00BC7668" w:rsidP="00E66431">
            <w:pPr>
              <w:jc w:val="center"/>
              <w:rPr>
                <w:rFonts w:ascii="Arial" w:eastAsia="Times New Roman" w:hAnsi="Arial" w:cs="Arial"/>
                <w:b/>
                <w:sz w:val="18"/>
                <w:szCs w:val="18"/>
                <w:lang w:val="ro-RO"/>
              </w:rPr>
            </w:pPr>
            <w:r w:rsidRPr="006367EE">
              <w:rPr>
                <w:rFonts w:ascii="Arial" w:hAnsi="Arial" w:cs="Arial"/>
                <w:b/>
                <w:sz w:val="18"/>
                <w:szCs w:val="18"/>
                <w:lang w:val="ro-RO"/>
              </w:rPr>
              <w:t>Sursa primară de informare</w:t>
            </w:r>
          </w:p>
        </w:tc>
        <w:tc>
          <w:tcPr>
            <w:tcW w:w="990" w:type="dxa"/>
            <w:vAlign w:val="center"/>
          </w:tcPr>
          <w:p w:rsidR="00BC7668" w:rsidRPr="006367EE" w:rsidRDefault="00BC7668" w:rsidP="00E66431">
            <w:pPr>
              <w:jc w:val="center"/>
              <w:rPr>
                <w:rFonts w:ascii="Arial" w:eastAsia="Times New Roman" w:hAnsi="Arial" w:cs="Arial"/>
                <w:b/>
                <w:sz w:val="18"/>
                <w:szCs w:val="18"/>
                <w:lang w:val="ro-RO"/>
              </w:rPr>
            </w:pPr>
            <w:r w:rsidRPr="006367EE">
              <w:rPr>
                <w:rFonts w:ascii="Arial" w:hAnsi="Arial" w:cs="Arial"/>
                <w:b/>
                <w:sz w:val="18"/>
                <w:szCs w:val="18"/>
                <w:lang w:val="ro-RO"/>
              </w:rPr>
              <w:t>Valoarea inițială</w:t>
            </w:r>
          </w:p>
        </w:tc>
        <w:tc>
          <w:tcPr>
            <w:tcW w:w="1260" w:type="dxa"/>
            <w:vAlign w:val="center"/>
          </w:tcPr>
          <w:p w:rsidR="00BC7668" w:rsidRPr="006367EE" w:rsidRDefault="00BC7668" w:rsidP="00E66431">
            <w:pPr>
              <w:jc w:val="center"/>
              <w:rPr>
                <w:rFonts w:ascii="Arial" w:eastAsia="Times New Roman" w:hAnsi="Arial" w:cs="Arial"/>
                <w:b/>
                <w:sz w:val="18"/>
                <w:szCs w:val="18"/>
                <w:lang w:val="ro-RO"/>
              </w:rPr>
            </w:pPr>
            <w:r w:rsidRPr="006367EE">
              <w:rPr>
                <w:rFonts w:ascii="Arial" w:hAnsi="Arial" w:cs="Arial"/>
                <w:b/>
                <w:sz w:val="18"/>
                <w:szCs w:val="18"/>
                <w:lang w:val="ro-RO"/>
              </w:rPr>
              <w:t>Ținta intermediară (2022)</w:t>
            </w:r>
          </w:p>
        </w:tc>
        <w:tc>
          <w:tcPr>
            <w:tcW w:w="1166" w:type="dxa"/>
            <w:vAlign w:val="center"/>
          </w:tcPr>
          <w:p w:rsidR="00BC7668" w:rsidRPr="006367EE" w:rsidRDefault="00BC7668" w:rsidP="00E66431">
            <w:pPr>
              <w:jc w:val="center"/>
              <w:rPr>
                <w:rFonts w:ascii="Arial" w:eastAsia="Times New Roman" w:hAnsi="Arial" w:cs="Arial"/>
                <w:b/>
                <w:sz w:val="18"/>
                <w:szCs w:val="18"/>
                <w:lang w:val="ro-RO"/>
              </w:rPr>
            </w:pPr>
            <w:r w:rsidRPr="006367EE">
              <w:rPr>
                <w:rFonts w:ascii="Arial" w:hAnsi="Arial" w:cs="Arial"/>
                <w:b/>
                <w:sz w:val="18"/>
                <w:szCs w:val="18"/>
                <w:lang w:val="ro-RO"/>
              </w:rPr>
              <w:t>Ținta finală (2025)</w:t>
            </w:r>
          </w:p>
        </w:tc>
      </w:tr>
      <w:tr w:rsidR="001552D7" w:rsidRPr="00D86712" w:rsidTr="006367EE">
        <w:trPr>
          <w:jc w:val="center"/>
        </w:trPr>
        <w:tc>
          <w:tcPr>
            <w:tcW w:w="9717" w:type="dxa"/>
            <w:gridSpan w:val="5"/>
            <w:vAlign w:val="center"/>
          </w:tcPr>
          <w:p w:rsidR="001552D7" w:rsidRPr="001552D7" w:rsidRDefault="001552D7" w:rsidP="001552D7">
            <w:pPr>
              <w:jc w:val="center"/>
              <w:rPr>
                <w:rFonts w:ascii="Arial" w:hAnsi="Arial" w:cs="Arial"/>
                <w:b/>
                <w:sz w:val="20"/>
                <w:szCs w:val="20"/>
                <w:lang w:val="en-US"/>
              </w:rPr>
            </w:pPr>
            <w:r w:rsidRPr="001552D7">
              <w:rPr>
                <w:rFonts w:ascii="Arial" w:hAnsi="Arial" w:cs="Arial"/>
                <w:b/>
                <w:color w:val="943634" w:themeColor="accent2" w:themeShade="BF"/>
                <w:sz w:val="20"/>
                <w:szCs w:val="20"/>
                <w:lang w:val="ro-RO"/>
              </w:rPr>
              <w:t xml:space="preserve">Inventarierea, </w:t>
            </w:r>
            <w:r w:rsidRPr="001552D7">
              <w:rPr>
                <w:rFonts w:ascii="Arial" w:hAnsi="Arial" w:cs="Arial"/>
                <w:b/>
                <w:color w:val="943634" w:themeColor="accent2" w:themeShade="BF"/>
                <w:sz w:val="20"/>
                <w:szCs w:val="20"/>
                <w:shd w:val="clear" w:color="auto" w:fill="FFFFFF"/>
                <w:lang w:val="en-US"/>
              </w:rPr>
              <w:t>bonitarea</w:t>
            </w:r>
            <w:r w:rsidRPr="001552D7">
              <w:rPr>
                <w:rFonts w:ascii="Arial" w:hAnsi="Arial" w:cs="Arial"/>
                <w:b/>
                <w:color w:val="943634" w:themeColor="accent2" w:themeShade="BF"/>
                <w:sz w:val="20"/>
                <w:szCs w:val="20"/>
                <w:lang w:val="ro-RO"/>
              </w:rPr>
              <w:t xml:space="preserve"> bazinelor acvatice și </w:t>
            </w:r>
            <w:r w:rsidRPr="001552D7">
              <w:rPr>
                <w:rFonts w:ascii="Arial" w:hAnsi="Arial" w:cs="Arial"/>
                <w:b/>
                <w:color w:val="943634" w:themeColor="accent2" w:themeShade="BF"/>
                <w:sz w:val="20"/>
                <w:szCs w:val="20"/>
                <w:shd w:val="clear" w:color="auto" w:fill="FFFFFF"/>
                <w:lang w:val="ro-RO"/>
              </w:rPr>
              <w:t>hartografia</w:t>
            </w:r>
          </w:p>
        </w:tc>
      </w:tr>
      <w:tr w:rsidR="001552D7" w:rsidRPr="001552D7" w:rsidTr="006367EE">
        <w:trPr>
          <w:trHeight w:val="383"/>
          <w:jc w:val="center"/>
        </w:trPr>
        <w:tc>
          <w:tcPr>
            <w:tcW w:w="4861" w:type="dxa"/>
            <w:vAlign w:val="center"/>
          </w:tcPr>
          <w:p w:rsidR="001552D7" w:rsidRPr="00BC7668" w:rsidRDefault="001552D7" w:rsidP="001552D7">
            <w:pPr>
              <w:rPr>
                <w:rFonts w:ascii="Arial" w:hAnsi="Arial" w:cs="Arial"/>
                <w:b/>
                <w:sz w:val="20"/>
                <w:szCs w:val="20"/>
                <w:lang w:val="ro-RO"/>
              </w:rPr>
            </w:pPr>
            <w:r w:rsidRPr="001552D7">
              <w:rPr>
                <w:rFonts w:ascii="Arial" w:eastAsia="Times New Roman" w:hAnsi="Arial" w:cs="Arial"/>
                <w:color w:val="943634" w:themeColor="accent2" w:themeShade="BF"/>
                <w:sz w:val="20"/>
                <w:szCs w:val="20"/>
                <w:lang w:val="ro-RO" w:eastAsia="ru-RU"/>
              </w:rPr>
              <w:t>Registrul bazinelor acvatice, unit.</w:t>
            </w:r>
            <w:r w:rsidRPr="00BC7668">
              <w:rPr>
                <w:rFonts w:ascii="Arial" w:hAnsi="Arial" w:cs="Arial"/>
                <w:b/>
                <w:sz w:val="20"/>
                <w:szCs w:val="20"/>
                <w:lang w:val="ro-RO"/>
              </w:rPr>
              <w:t xml:space="preserve"> </w:t>
            </w:r>
          </w:p>
        </w:tc>
        <w:tc>
          <w:tcPr>
            <w:tcW w:w="1440" w:type="dxa"/>
            <w:vAlign w:val="center"/>
          </w:tcPr>
          <w:p w:rsidR="00E61CF0" w:rsidRPr="006367EE" w:rsidRDefault="00E61CF0" w:rsidP="00E61CF0">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E61CF0" w:rsidP="00E61CF0">
            <w:pPr>
              <w:jc w:val="center"/>
              <w:rPr>
                <w:rFonts w:ascii="Arial" w:hAnsi="Arial" w:cs="Arial"/>
                <w:b/>
                <w:sz w:val="20"/>
                <w:szCs w:val="20"/>
                <w:lang w:val="ro-RO"/>
              </w:rPr>
            </w:pPr>
            <w:r w:rsidRPr="006367EE">
              <w:rPr>
                <w:rFonts w:ascii="Times New Roman" w:eastAsia="Times New Roman" w:hAnsi="Times New Roman" w:cs="Times New Roman"/>
                <w:color w:val="943634" w:themeColor="accent2" w:themeShade="BF"/>
                <w:sz w:val="20"/>
                <w:szCs w:val="20"/>
                <w:lang w:val="ro-RO" w:eastAsia="ru-RU"/>
              </w:rPr>
              <w:t>AIPA</w:t>
            </w:r>
          </w:p>
        </w:tc>
        <w:tc>
          <w:tcPr>
            <w:tcW w:w="990" w:type="dxa"/>
            <w:vAlign w:val="center"/>
          </w:tcPr>
          <w:p w:rsidR="001552D7" w:rsidRPr="001552D7" w:rsidRDefault="001552D7" w:rsidP="00E66431">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0</w:t>
            </w:r>
          </w:p>
        </w:tc>
        <w:tc>
          <w:tcPr>
            <w:tcW w:w="1260" w:type="dxa"/>
            <w:vAlign w:val="center"/>
          </w:tcPr>
          <w:p w:rsidR="001552D7" w:rsidRPr="001552D7" w:rsidRDefault="001552D7" w:rsidP="00E66431">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1</w:t>
            </w:r>
          </w:p>
        </w:tc>
        <w:tc>
          <w:tcPr>
            <w:tcW w:w="1166" w:type="dxa"/>
            <w:vAlign w:val="center"/>
          </w:tcPr>
          <w:p w:rsidR="001552D7" w:rsidRPr="001552D7" w:rsidRDefault="001552D7" w:rsidP="00E66431">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1</w:t>
            </w:r>
          </w:p>
        </w:tc>
      </w:tr>
      <w:tr w:rsidR="001552D7" w:rsidRPr="001552D7" w:rsidTr="006367EE">
        <w:trPr>
          <w:jc w:val="center"/>
        </w:trPr>
        <w:tc>
          <w:tcPr>
            <w:tcW w:w="4861" w:type="dxa"/>
            <w:vAlign w:val="center"/>
          </w:tcPr>
          <w:p w:rsidR="001552D7" w:rsidRPr="00BC7668" w:rsidRDefault="001552D7" w:rsidP="00E66431">
            <w:pPr>
              <w:jc w:val="center"/>
              <w:rPr>
                <w:rFonts w:ascii="Arial" w:hAnsi="Arial" w:cs="Arial"/>
                <w:b/>
                <w:sz w:val="20"/>
                <w:szCs w:val="20"/>
                <w:lang w:val="ro-RO"/>
              </w:rPr>
            </w:pPr>
            <w:r w:rsidRPr="001552D7">
              <w:rPr>
                <w:rFonts w:ascii="Arial" w:hAnsi="Arial" w:cs="Arial"/>
                <w:color w:val="943634" w:themeColor="accent2" w:themeShade="BF"/>
                <w:sz w:val="20"/>
                <w:szCs w:val="20"/>
                <w:lang w:val="ro-RO"/>
              </w:rPr>
              <w:lastRenderedPageBreak/>
              <w:t>Fundamentările piscicol-biologice (FPB) pentru zonele piscicole ale Moldovei</w:t>
            </w:r>
          </w:p>
        </w:tc>
        <w:tc>
          <w:tcPr>
            <w:tcW w:w="1440" w:type="dxa"/>
            <w:vAlign w:val="center"/>
          </w:tcPr>
          <w:p w:rsidR="00E61CF0" w:rsidRPr="006367EE" w:rsidRDefault="00E61CF0" w:rsidP="00E61CF0">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E61CF0" w:rsidP="00E61CF0">
            <w:pPr>
              <w:jc w:val="center"/>
              <w:rPr>
                <w:rFonts w:ascii="Arial" w:hAnsi="Arial" w:cs="Arial"/>
                <w:b/>
                <w:sz w:val="20"/>
                <w:szCs w:val="20"/>
                <w:lang w:val="ro-RO"/>
              </w:rPr>
            </w:pPr>
            <w:r w:rsidRPr="006367EE">
              <w:rPr>
                <w:rFonts w:ascii="Times New Roman" w:eastAsia="Times New Roman" w:hAnsi="Times New Roman" w:cs="Times New Roman"/>
                <w:color w:val="943634" w:themeColor="accent2" w:themeShade="BF"/>
                <w:sz w:val="20"/>
                <w:szCs w:val="20"/>
                <w:lang w:val="ro-RO" w:eastAsia="ru-RU"/>
              </w:rPr>
              <w:t>AIPA</w:t>
            </w:r>
          </w:p>
        </w:tc>
        <w:tc>
          <w:tcPr>
            <w:tcW w:w="990" w:type="dxa"/>
            <w:vAlign w:val="center"/>
          </w:tcPr>
          <w:p w:rsidR="001552D7" w:rsidRPr="001552D7" w:rsidRDefault="001552D7" w:rsidP="002B1CEE">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0</w:t>
            </w:r>
          </w:p>
        </w:tc>
        <w:tc>
          <w:tcPr>
            <w:tcW w:w="1260" w:type="dxa"/>
            <w:vAlign w:val="center"/>
          </w:tcPr>
          <w:p w:rsidR="001552D7" w:rsidRPr="001552D7" w:rsidRDefault="001552D7" w:rsidP="002B1CEE">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30</w:t>
            </w:r>
          </w:p>
        </w:tc>
        <w:tc>
          <w:tcPr>
            <w:tcW w:w="1166" w:type="dxa"/>
            <w:vAlign w:val="center"/>
          </w:tcPr>
          <w:p w:rsidR="001552D7" w:rsidRPr="001552D7" w:rsidRDefault="001552D7" w:rsidP="002B1CEE">
            <w:pPr>
              <w:jc w:val="center"/>
              <w:rPr>
                <w:rFonts w:ascii="Arial" w:hAnsi="Arial" w:cs="Arial"/>
                <w:color w:val="943634" w:themeColor="accent2" w:themeShade="BF"/>
                <w:sz w:val="20"/>
                <w:szCs w:val="20"/>
                <w:lang w:val="ro-RO"/>
              </w:rPr>
            </w:pPr>
            <w:r w:rsidRPr="001552D7">
              <w:rPr>
                <w:rFonts w:ascii="Arial" w:hAnsi="Arial" w:cs="Arial"/>
                <w:color w:val="943634" w:themeColor="accent2" w:themeShade="BF"/>
                <w:sz w:val="20"/>
                <w:szCs w:val="20"/>
                <w:lang w:val="ro-RO"/>
              </w:rPr>
              <w:t>50</w:t>
            </w:r>
          </w:p>
        </w:tc>
      </w:tr>
      <w:tr w:rsidR="001552D7" w:rsidRPr="00D86712" w:rsidTr="006367EE">
        <w:trPr>
          <w:jc w:val="center"/>
        </w:trPr>
        <w:tc>
          <w:tcPr>
            <w:tcW w:w="9717" w:type="dxa"/>
            <w:gridSpan w:val="5"/>
          </w:tcPr>
          <w:p w:rsidR="001552D7" w:rsidRPr="006367EE" w:rsidRDefault="001552D7" w:rsidP="00952182">
            <w:pPr>
              <w:spacing w:line="276" w:lineRule="auto"/>
              <w:jc w:val="center"/>
              <w:rPr>
                <w:rFonts w:ascii="Arial" w:hAnsi="Arial" w:cs="Arial"/>
                <w:b/>
                <w:sz w:val="20"/>
                <w:szCs w:val="20"/>
                <w:lang w:val="ro-RO"/>
              </w:rPr>
            </w:pPr>
            <w:r w:rsidRPr="006367EE">
              <w:rPr>
                <w:rFonts w:ascii="Arial" w:hAnsi="Arial" w:cs="Arial"/>
                <w:b/>
                <w:sz w:val="20"/>
                <w:szCs w:val="20"/>
                <w:lang w:val="ro-RO"/>
              </w:rPr>
              <w:t>Majorarea efectivului reproducătorilor și creșterea materialului de populat</w:t>
            </w:r>
          </w:p>
        </w:tc>
      </w:tr>
      <w:tr w:rsidR="001552D7" w:rsidRPr="00817A4A" w:rsidTr="006367EE">
        <w:trPr>
          <w:jc w:val="center"/>
        </w:trPr>
        <w:tc>
          <w:tcPr>
            <w:tcW w:w="4861" w:type="dxa"/>
          </w:tcPr>
          <w:p w:rsidR="001552D7" w:rsidRPr="0079443C" w:rsidRDefault="001552D7" w:rsidP="005E2031">
            <w:pPr>
              <w:spacing w:line="276" w:lineRule="auto"/>
              <w:rPr>
                <w:rFonts w:ascii="Cambria" w:hAnsi="Cambria" w:cs="Times"/>
                <w:color w:val="943634" w:themeColor="accent2" w:themeShade="BF"/>
                <w:sz w:val="19"/>
                <w:szCs w:val="19"/>
                <w:lang w:val="ro-RO"/>
              </w:rPr>
            </w:pPr>
            <w:r w:rsidRPr="0079443C">
              <w:rPr>
                <w:rFonts w:ascii="Arial" w:eastAsia="Times New Roman" w:hAnsi="Arial" w:cs="Arial"/>
                <w:color w:val="943634" w:themeColor="accent2" w:themeShade="BF"/>
                <w:sz w:val="19"/>
                <w:szCs w:val="19"/>
                <w:lang w:val="en-US" w:eastAsia="ru-RU"/>
              </w:rPr>
              <w:t>Efectivul reproducătorilor total, buc.</w:t>
            </w:r>
          </w:p>
        </w:tc>
        <w:tc>
          <w:tcPr>
            <w:tcW w:w="1440" w:type="dxa"/>
            <w:vAlign w:val="center"/>
          </w:tcPr>
          <w:p w:rsidR="001552D7" w:rsidRPr="006367EE" w:rsidRDefault="001552D7" w:rsidP="0079443C">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79443C">
            <w:pPr>
              <w:jc w:val="center"/>
              <w:rPr>
                <w:rFonts w:ascii="Cambria" w:eastAsia="Times New Roman" w:hAnsi="Cambria"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r w:rsidRPr="006367EE">
              <w:rPr>
                <w:rFonts w:ascii="Cambria" w:hAnsi="Cambria" w:cs="Times"/>
                <w:color w:val="943634" w:themeColor="accent2" w:themeShade="BF"/>
                <w:sz w:val="20"/>
                <w:szCs w:val="20"/>
                <w:lang w:val="ro-RO"/>
              </w:rPr>
              <w:t xml:space="preserve"> ANSA</w:t>
            </w:r>
          </w:p>
        </w:tc>
        <w:tc>
          <w:tcPr>
            <w:tcW w:w="990" w:type="dxa"/>
            <w:vAlign w:val="center"/>
          </w:tcPr>
          <w:p w:rsidR="001552D7" w:rsidRPr="0079443C" w:rsidRDefault="001552D7" w:rsidP="008C4E1F">
            <w:pPr>
              <w:spacing w:line="276" w:lineRule="auto"/>
              <w:jc w:val="right"/>
              <w:rPr>
                <w:rFonts w:ascii="Cambria" w:hAnsi="Cambria" w:cs="Times"/>
                <w:color w:val="943634" w:themeColor="accent2" w:themeShade="BF"/>
                <w:sz w:val="24"/>
                <w:szCs w:val="24"/>
                <w:lang w:val="ro-RO"/>
              </w:rPr>
            </w:pPr>
            <w:r w:rsidRPr="0079443C">
              <w:rPr>
                <w:rFonts w:ascii="Arial" w:hAnsi="Arial" w:cs="Arial"/>
                <w:color w:val="943634" w:themeColor="accent2" w:themeShade="BF"/>
                <w:sz w:val="20"/>
                <w:szCs w:val="20"/>
              </w:rPr>
              <w:t>3300</w:t>
            </w:r>
          </w:p>
        </w:tc>
        <w:tc>
          <w:tcPr>
            <w:tcW w:w="1260"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rPr>
            </w:pPr>
            <w:r w:rsidRPr="0079443C">
              <w:rPr>
                <w:rFonts w:ascii="Arial" w:hAnsi="Arial" w:cs="Arial"/>
                <w:color w:val="943634" w:themeColor="accent2" w:themeShade="BF"/>
                <w:sz w:val="20"/>
                <w:szCs w:val="20"/>
              </w:rPr>
              <w:t>3932</w:t>
            </w:r>
          </w:p>
        </w:tc>
        <w:tc>
          <w:tcPr>
            <w:tcW w:w="1166"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rPr>
            </w:pPr>
            <w:r w:rsidRPr="0079443C">
              <w:rPr>
                <w:rFonts w:ascii="Arial" w:hAnsi="Arial" w:cs="Arial"/>
                <w:color w:val="943634" w:themeColor="accent2" w:themeShade="BF"/>
                <w:sz w:val="20"/>
                <w:szCs w:val="20"/>
              </w:rPr>
              <w:t>4817</w:t>
            </w:r>
          </w:p>
        </w:tc>
      </w:tr>
      <w:tr w:rsidR="001552D7" w:rsidRPr="00817A4A" w:rsidTr="006367EE">
        <w:trPr>
          <w:jc w:val="center"/>
        </w:trPr>
        <w:tc>
          <w:tcPr>
            <w:tcW w:w="4861" w:type="dxa"/>
          </w:tcPr>
          <w:p w:rsidR="001552D7" w:rsidRPr="0079443C" w:rsidRDefault="001552D7" w:rsidP="005E2031">
            <w:pPr>
              <w:spacing w:line="276" w:lineRule="auto"/>
              <w:rPr>
                <w:rFonts w:ascii="Cambria" w:hAnsi="Cambria" w:cs="Times"/>
                <w:color w:val="943634" w:themeColor="accent2" w:themeShade="BF"/>
                <w:sz w:val="19"/>
                <w:szCs w:val="19"/>
                <w:lang w:val="ro-RO"/>
              </w:rPr>
            </w:pPr>
            <w:r w:rsidRPr="0079443C">
              <w:rPr>
                <w:rFonts w:ascii="Arial" w:eastAsia="Times New Roman" w:hAnsi="Arial" w:cs="Arial"/>
                <w:color w:val="943634" w:themeColor="accent2" w:themeShade="BF"/>
                <w:sz w:val="19"/>
                <w:szCs w:val="19"/>
                <w:lang w:val="en-US" w:eastAsia="ru-RU"/>
              </w:rPr>
              <w:t>Efectivul reproducătorilor (femelelor), mii buc.</w:t>
            </w:r>
          </w:p>
        </w:tc>
        <w:tc>
          <w:tcPr>
            <w:tcW w:w="1440" w:type="dxa"/>
            <w:vAlign w:val="center"/>
          </w:tcPr>
          <w:p w:rsidR="001552D7" w:rsidRPr="006367EE" w:rsidRDefault="001552D7" w:rsidP="0079443C">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6367EE" w:rsidP="006367EE">
            <w:pPr>
              <w:spacing w:line="276" w:lineRule="auto"/>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p w:rsidR="001552D7" w:rsidRPr="006367EE" w:rsidRDefault="001552D7" w:rsidP="0079443C">
            <w:pPr>
              <w:spacing w:line="276" w:lineRule="auto"/>
              <w:jc w:val="center"/>
              <w:rPr>
                <w:rFonts w:ascii="Cambria" w:hAnsi="Cambria" w:cs="Times"/>
                <w:color w:val="943634" w:themeColor="accent2" w:themeShade="BF"/>
                <w:sz w:val="20"/>
                <w:szCs w:val="20"/>
                <w:lang w:val="ro-RO"/>
              </w:rPr>
            </w:pPr>
            <w:r w:rsidRPr="006367EE">
              <w:rPr>
                <w:rFonts w:ascii="Cambria" w:hAnsi="Cambria" w:cs="Times"/>
                <w:color w:val="943634" w:themeColor="accent2" w:themeShade="BF"/>
                <w:sz w:val="20"/>
                <w:szCs w:val="20"/>
                <w:lang w:val="ro-RO"/>
              </w:rPr>
              <w:t>ANSA</w:t>
            </w:r>
          </w:p>
        </w:tc>
        <w:tc>
          <w:tcPr>
            <w:tcW w:w="990"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1200</w:t>
            </w:r>
          </w:p>
        </w:tc>
        <w:tc>
          <w:tcPr>
            <w:tcW w:w="1260"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1515</w:t>
            </w:r>
          </w:p>
        </w:tc>
        <w:tc>
          <w:tcPr>
            <w:tcW w:w="1166"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1804</w:t>
            </w:r>
          </w:p>
        </w:tc>
      </w:tr>
      <w:tr w:rsidR="001552D7" w:rsidRPr="00817A4A" w:rsidTr="006367EE">
        <w:trPr>
          <w:trHeight w:val="602"/>
          <w:jc w:val="center"/>
        </w:trPr>
        <w:tc>
          <w:tcPr>
            <w:tcW w:w="4861" w:type="dxa"/>
          </w:tcPr>
          <w:p w:rsidR="001552D7" w:rsidRPr="0079443C" w:rsidRDefault="001552D7" w:rsidP="005E2031">
            <w:pPr>
              <w:spacing w:line="276" w:lineRule="auto"/>
              <w:rPr>
                <w:rFonts w:ascii="Arial" w:hAnsi="Arial" w:cs="Arial"/>
                <w:color w:val="943634" w:themeColor="accent2" w:themeShade="BF"/>
                <w:sz w:val="19"/>
                <w:szCs w:val="19"/>
                <w:lang w:val="en-US"/>
              </w:rPr>
            </w:pPr>
            <w:r w:rsidRPr="0079443C">
              <w:rPr>
                <w:rFonts w:ascii="Arial" w:hAnsi="Arial" w:cs="Arial"/>
                <w:color w:val="943634" w:themeColor="accent2" w:themeShade="BF"/>
                <w:sz w:val="19"/>
                <w:szCs w:val="19"/>
                <w:lang w:val="en-US"/>
              </w:rPr>
              <w:t>Cantitatea materialului de populat (pește de un an) obținut, tone</w:t>
            </w:r>
          </w:p>
          <w:p w:rsidR="001552D7" w:rsidRPr="0079443C" w:rsidRDefault="001552D7" w:rsidP="005E2031">
            <w:pPr>
              <w:spacing w:line="276" w:lineRule="auto"/>
              <w:rPr>
                <w:rFonts w:ascii="Cambria" w:hAnsi="Cambria" w:cs="Times"/>
                <w:color w:val="943634" w:themeColor="accent2" w:themeShade="BF"/>
                <w:sz w:val="19"/>
                <w:szCs w:val="19"/>
                <w:lang w:val="en-US"/>
              </w:rPr>
            </w:pPr>
          </w:p>
        </w:tc>
        <w:tc>
          <w:tcPr>
            <w:tcW w:w="1440" w:type="dxa"/>
            <w:vAlign w:val="center"/>
          </w:tcPr>
          <w:p w:rsidR="001552D7" w:rsidRPr="006367EE" w:rsidRDefault="001552D7" w:rsidP="0079443C">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79443C">
            <w:pPr>
              <w:spacing w:line="276" w:lineRule="auto"/>
              <w:jc w:val="center"/>
              <w:rPr>
                <w:rFonts w:ascii="Cambria" w:hAnsi="Cambria" w:cs="Times"/>
                <w:color w:val="943634" w:themeColor="accent2" w:themeShade="BF"/>
                <w:sz w:val="20"/>
                <w:szCs w:val="20"/>
                <w:lang w:val="ro-RO"/>
              </w:rPr>
            </w:pPr>
            <w:r w:rsidRPr="006367EE">
              <w:rPr>
                <w:rFonts w:ascii="Times New Roman" w:eastAsia="Times New Roman" w:hAnsi="Times New Roman" w:cs="Times New Roman"/>
                <w:color w:val="943634" w:themeColor="accent2" w:themeShade="BF"/>
                <w:sz w:val="20"/>
                <w:szCs w:val="20"/>
                <w:lang w:val="ro-RO" w:eastAsia="ru-RU"/>
              </w:rPr>
              <w:t>AIPA</w:t>
            </w:r>
            <w:r w:rsidRPr="006367EE">
              <w:rPr>
                <w:rFonts w:ascii="Cambria" w:hAnsi="Cambria" w:cs="Times"/>
                <w:color w:val="943634" w:themeColor="accent2" w:themeShade="BF"/>
                <w:sz w:val="20"/>
                <w:szCs w:val="20"/>
                <w:lang w:val="ro-RO"/>
              </w:rPr>
              <w:t xml:space="preserve"> </w:t>
            </w:r>
          </w:p>
        </w:tc>
        <w:tc>
          <w:tcPr>
            <w:tcW w:w="990"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1008</w:t>
            </w:r>
          </w:p>
        </w:tc>
        <w:tc>
          <w:tcPr>
            <w:tcW w:w="1260"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1273</w:t>
            </w:r>
          </w:p>
        </w:tc>
        <w:tc>
          <w:tcPr>
            <w:tcW w:w="1166" w:type="dxa"/>
            <w:vAlign w:val="center"/>
          </w:tcPr>
          <w:p w:rsidR="001552D7" w:rsidRPr="0079443C" w:rsidRDefault="001552D7" w:rsidP="008C4E1F">
            <w:pPr>
              <w:spacing w:line="276" w:lineRule="auto"/>
              <w:jc w:val="right"/>
              <w:rPr>
                <w:rFonts w:ascii="Arial" w:hAnsi="Arial" w:cs="Arial"/>
                <w:color w:val="943634" w:themeColor="accent2" w:themeShade="BF"/>
                <w:sz w:val="20"/>
                <w:szCs w:val="20"/>
                <w:lang w:val="ro-RO"/>
              </w:rPr>
            </w:pPr>
            <w:r w:rsidRPr="0079443C">
              <w:rPr>
                <w:rFonts w:ascii="Arial" w:hAnsi="Arial" w:cs="Arial"/>
                <w:color w:val="943634" w:themeColor="accent2" w:themeShade="BF"/>
                <w:sz w:val="20"/>
                <w:szCs w:val="20"/>
                <w:lang w:val="ro-RO"/>
              </w:rPr>
              <w:t>1516</w:t>
            </w:r>
          </w:p>
        </w:tc>
      </w:tr>
      <w:tr w:rsidR="001552D7" w:rsidRPr="001E7ED4" w:rsidTr="006367EE">
        <w:trPr>
          <w:jc w:val="center"/>
        </w:trPr>
        <w:tc>
          <w:tcPr>
            <w:tcW w:w="4861" w:type="dxa"/>
          </w:tcPr>
          <w:p w:rsidR="001552D7" w:rsidRPr="001E7ED4" w:rsidRDefault="001552D7" w:rsidP="001E7ED4">
            <w:pPr>
              <w:rPr>
                <w:rFonts w:ascii="Arial" w:hAnsi="Arial" w:cs="Arial"/>
                <w:color w:val="943634" w:themeColor="accent2" w:themeShade="BF"/>
                <w:sz w:val="20"/>
                <w:szCs w:val="20"/>
                <w:lang w:val="en-US"/>
              </w:rPr>
            </w:pPr>
            <w:r w:rsidRPr="001E7ED4">
              <w:rPr>
                <w:rStyle w:val="1"/>
                <w:rFonts w:ascii="Arial" w:hAnsi="Arial" w:cs="Arial"/>
                <w:color w:val="943634" w:themeColor="accent2" w:themeShade="BF"/>
                <w:sz w:val="20"/>
                <w:szCs w:val="20"/>
                <w:lang w:val="ro-RO"/>
              </w:rPr>
              <w:t>ferm</w:t>
            </w:r>
            <w:r>
              <w:rPr>
                <w:rStyle w:val="1"/>
                <w:rFonts w:ascii="Arial" w:hAnsi="Arial" w:cs="Arial"/>
                <w:color w:val="943634" w:themeColor="accent2" w:themeShade="BF"/>
                <w:sz w:val="20"/>
                <w:szCs w:val="20"/>
                <w:lang w:val="ro-RO"/>
              </w:rPr>
              <w:t>a</w:t>
            </w:r>
            <w:r w:rsidRPr="001E7ED4">
              <w:rPr>
                <w:rStyle w:val="1"/>
                <w:rFonts w:ascii="Arial" w:hAnsi="Arial" w:cs="Arial"/>
                <w:color w:val="943634" w:themeColor="accent2" w:themeShade="BF"/>
                <w:sz w:val="20"/>
                <w:szCs w:val="20"/>
                <w:lang w:val="ro-RO"/>
              </w:rPr>
              <w:t xml:space="preserve"> de colecții vii a resurselor genetice piscicole</w:t>
            </w:r>
            <w:r>
              <w:rPr>
                <w:rStyle w:val="1"/>
                <w:rFonts w:ascii="Arial" w:hAnsi="Arial" w:cs="Arial"/>
                <w:color w:val="943634" w:themeColor="accent2" w:themeShade="BF"/>
                <w:sz w:val="20"/>
                <w:szCs w:val="20"/>
                <w:lang w:val="ro-RO"/>
              </w:rPr>
              <w:t xml:space="preserve"> creată</w:t>
            </w:r>
            <w:r w:rsidRPr="001E7ED4">
              <w:rPr>
                <w:rStyle w:val="1"/>
                <w:rFonts w:ascii="Arial" w:hAnsi="Arial" w:cs="Arial"/>
                <w:color w:val="943634" w:themeColor="accent2" w:themeShade="BF"/>
                <w:sz w:val="20"/>
                <w:szCs w:val="20"/>
                <w:lang w:val="ro-RO"/>
              </w:rPr>
              <w:t>, inclusiv: pepiniera piscicolă și incubator</w:t>
            </w:r>
            <w:r>
              <w:rPr>
                <w:rStyle w:val="1"/>
                <w:rFonts w:ascii="Arial" w:hAnsi="Arial" w:cs="Arial"/>
                <w:color w:val="943634" w:themeColor="accent2" w:themeShade="BF"/>
                <w:sz w:val="20"/>
                <w:szCs w:val="20"/>
                <w:lang w:val="ro-RO"/>
              </w:rPr>
              <w:t>, unit.</w:t>
            </w:r>
          </w:p>
        </w:tc>
        <w:tc>
          <w:tcPr>
            <w:tcW w:w="1440" w:type="dxa"/>
            <w:vAlign w:val="center"/>
          </w:tcPr>
          <w:p w:rsidR="001552D7" w:rsidRPr="006367EE" w:rsidRDefault="001552D7" w:rsidP="001E7ED4">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1E7ED4">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p w:rsidR="001552D7" w:rsidRPr="006367EE" w:rsidRDefault="001552D7" w:rsidP="001E7ED4">
            <w:pPr>
              <w:jc w:val="center"/>
              <w:rPr>
                <w:rFonts w:ascii="Times New Roman" w:eastAsia="Times New Roman" w:hAnsi="Times New Roman" w:cs="Times New Roman"/>
                <w:color w:val="943634" w:themeColor="accent2" w:themeShade="BF"/>
                <w:sz w:val="20"/>
                <w:szCs w:val="20"/>
                <w:lang w:val="ro-RO" w:eastAsia="ru-RU"/>
              </w:rPr>
            </w:pPr>
            <w:r w:rsidRPr="006367EE">
              <w:rPr>
                <w:rFonts w:ascii="Cambria" w:hAnsi="Cambria" w:cs="Times"/>
                <w:color w:val="943634" w:themeColor="accent2" w:themeShade="BF"/>
                <w:sz w:val="20"/>
                <w:szCs w:val="20"/>
                <w:lang w:val="ro-RO"/>
              </w:rPr>
              <w:t>ANSA</w:t>
            </w:r>
          </w:p>
        </w:tc>
        <w:tc>
          <w:tcPr>
            <w:tcW w:w="990"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0</w:t>
            </w:r>
          </w:p>
        </w:tc>
        <w:tc>
          <w:tcPr>
            <w:tcW w:w="1260"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0</w:t>
            </w:r>
          </w:p>
        </w:tc>
        <w:tc>
          <w:tcPr>
            <w:tcW w:w="1166"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w:t>
            </w:r>
          </w:p>
        </w:tc>
      </w:tr>
      <w:tr w:rsidR="001552D7" w:rsidRPr="001E7ED4" w:rsidTr="006367EE">
        <w:trPr>
          <w:jc w:val="center"/>
        </w:trPr>
        <w:tc>
          <w:tcPr>
            <w:tcW w:w="4861" w:type="dxa"/>
          </w:tcPr>
          <w:p w:rsidR="001552D7" w:rsidRPr="001E7ED4" w:rsidRDefault="001552D7" w:rsidP="001E7ED4">
            <w:pPr>
              <w:rPr>
                <w:rStyle w:val="1"/>
                <w:rFonts w:ascii="Arial" w:hAnsi="Arial" w:cs="Arial"/>
                <w:color w:val="943634" w:themeColor="accent2" w:themeShade="BF"/>
                <w:sz w:val="20"/>
                <w:szCs w:val="20"/>
                <w:lang w:val="ro-RO"/>
              </w:rPr>
            </w:pPr>
            <w:r>
              <w:rPr>
                <w:rStyle w:val="1"/>
                <w:rFonts w:ascii="Arial" w:hAnsi="Arial" w:cs="Arial"/>
                <w:color w:val="943634" w:themeColor="accent2" w:themeShade="BF"/>
                <w:sz w:val="20"/>
                <w:szCs w:val="20"/>
                <w:lang w:val="ro-RO"/>
              </w:rPr>
              <w:t>Ferme de prăsilă piscicole atestate, unit.</w:t>
            </w:r>
          </w:p>
        </w:tc>
        <w:tc>
          <w:tcPr>
            <w:tcW w:w="1440" w:type="dxa"/>
            <w:vAlign w:val="center"/>
          </w:tcPr>
          <w:p w:rsidR="001552D7" w:rsidRPr="006367EE" w:rsidRDefault="001552D7" w:rsidP="001E7ED4">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1E7ED4">
            <w:pPr>
              <w:jc w:val="center"/>
              <w:rPr>
                <w:rFonts w:ascii="Times New Roman" w:eastAsia="Times New Roman" w:hAnsi="Times New Roman" w:cs="Times New Roman"/>
                <w:color w:val="943634" w:themeColor="accent2" w:themeShade="BF"/>
                <w:sz w:val="20"/>
                <w:szCs w:val="20"/>
                <w:lang w:val="ro-RO" w:eastAsia="ru-RU"/>
              </w:rPr>
            </w:pPr>
            <w:r w:rsidRPr="006367EE">
              <w:rPr>
                <w:rFonts w:ascii="Cambria" w:hAnsi="Cambria" w:cs="Times"/>
                <w:color w:val="943634" w:themeColor="accent2" w:themeShade="BF"/>
                <w:sz w:val="20"/>
                <w:szCs w:val="20"/>
                <w:lang w:val="ro-RO"/>
              </w:rPr>
              <w:t>ANSA</w:t>
            </w:r>
          </w:p>
        </w:tc>
        <w:tc>
          <w:tcPr>
            <w:tcW w:w="990" w:type="dxa"/>
            <w:vAlign w:val="center"/>
          </w:tcPr>
          <w:p w:rsidR="001552D7"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w:t>
            </w:r>
          </w:p>
        </w:tc>
        <w:tc>
          <w:tcPr>
            <w:tcW w:w="1260" w:type="dxa"/>
            <w:vAlign w:val="center"/>
          </w:tcPr>
          <w:p w:rsidR="001552D7"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3</w:t>
            </w:r>
          </w:p>
        </w:tc>
        <w:tc>
          <w:tcPr>
            <w:tcW w:w="1166" w:type="dxa"/>
            <w:vAlign w:val="center"/>
          </w:tcPr>
          <w:p w:rsidR="001552D7"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5</w:t>
            </w:r>
          </w:p>
        </w:tc>
      </w:tr>
      <w:tr w:rsidR="001552D7" w:rsidRPr="00D86712" w:rsidTr="006367EE">
        <w:trPr>
          <w:jc w:val="center"/>
        </w:trPr>
        <w:tc>
          <w:tcPr>
            <w:tcW w:w="9717" w:type="dxa"/>
            <w:gridSpan w:val="5"/>
          </w:tcPr>
          <w:p w:rsidR="001552D7" w:rsidRPr="006367EE" w:rsidRDefault="001552D7" w:rsidP="00952182">
            <w:pPr>
              <w:pStyle w:val="Listparagraf"/>
              <w:spacing w:line="276" w:lineRule="auto"/>
              <w:ind w:left="502"/>
              <w:jc w:val="center"/>
              <w:rPr>
                <w:rFonts w:ascii="Arial" w:hAnsi="Arial" w:cs="Arial"/>
                <w:b/>
                <w:color w:val="943634" w:themeColor="accent2" w:themeShade="BF"/>
                <w:sz w:val="20"/>
                <w:szCs w:val="20"/>
                <w:lang w:val="ro-RO"/>
              </w:rPr>
            </w:pPr>
            <w:r w:rsidRPr="006367EE">
              <w:rPr>
                <w:rFonts w:ascii="Arial" w:eastAsia="Times New Roman" w:hAnsi="Arial" w:cs="Arial"/>
                <w:b/>
                <w:color w:val="943634" w:themeColor="accent2" w:themeShade="BF"/>
                <w:sz w:val="20"/>
                <w:szCs w:val="20"/>
                <w:lang w:val="ro-RO"/>
              </w:rPr>
              <w:t>Întroducerea în proces de piscicultură a corpurilor de apă neutilizate</w:t>
            </w:r>
          </w:p>
        </w:tc>
      </w:tr>
      <w:tr w:rsidR="001552D7" w:rsidRPr="00952182" w:rsidTr="006367EE">
        <w:trPr>
          <w:jc w:val="center"/>
        </w:trPr>
        <w:tc>
          <w:tcPr>
            <w:tcW w:w="4861" w:type="dxa"/>
          </w:tcPr>
          <w:p w:rsidR="001552D7" w:rsidRPr="00417884" w:rsidRDefault="001552D7" w:rsidP="00270EE7">
            <w:pPr>
              <w:rPr>
                <w:rFonts w:ascii="Arial" w:hAnsi="Arial" w:cs="Arial"/>
                <w:color w:val="943634" w:themeColor="accent2" w:themeShade="BF"/>
                <w:sz w:val="20"/>
                <w:szCs w:val="20"/>
                <w:lang w:val="en-US"/>
              </w:rPr>
            </w:pPr>
            <w:r w:rsidRPr="00417884">
              <w:rPr>
                <w:rFonts w:ascii="Arial" w:hAnsi="Arial" w:cs="Arial"/>
                <w:color w:val="943634" w:themeColor="accent2" w:themeShade="BF"/>
                <w:sz w:val="20"/>
                <w:szCs w:val="20"/>
                <w:lang w:val="en-US"/>
              </w:rPr>
              <w:t>Suprafața bazinelor acvatice (pește de consum), ha</w:t>
            </w:r>
          </w:p>
          <w:p w:rsidR="001552D7" w:rsidRPr="0079443C" w:rsidRDefault="001552D7" w:rsidP="005E2031">
            <w:pPr>
              <w:rPr>
                <w:rFonts w:ascii="Arial" w:hAnsi="Arial" w:cs="Arial"/>
                <w:color w:val="943634" w:themeColor="accent2" w:themeShade="BF"/>
                <w:sz w:val="19"/>
                <w:szCs w:val="19"/>
                <w:lang w:val="en-US"/>
              </w:rPr>
            </w:pPr>
          </w:p>
        </w:tc>
        <w:tc>
          <w:tcPr>
            <w:tcW w:w="1440" w:type="dxa"/>
            <w:vAlign w:val="center"/>
          </w:tcPr>
          <w:p w:rsidR="001552D7" w:rsidRPr="006367EE" w:rsidRDefault="001552D7" w:rsidP="00270EE7">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270EE7">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tc>
        <w:tc>
          <w:tcPr>
            <w:tcW w:w="990"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17500</w:t>
            </w:r>
          </w:p>
        </w:tc>
        <w:tc>
          <w:tcPr>
            <w:tcW w:w="1260"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20787</w:t>
            </w:r>
          </w:p>
        </w:tc>
        <w:tc>
          <w:tcPr>
            <w:tcW w:w="1166"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23654</w:t>
            </w:r>
          </w:p>
        </w:tc>
      </w:tr>
      <w:tr w:rsidR="001552D7" w:rsidRPr="00DD782B" w:rsidTr="006367EE">
        <w:trPr>
          <w:jc w:val="center"/>
        </w:trPr>
        <w:tc>
          <w:tcPr>
            <w:tcW w:w="4861" w:type="dxa"/>
          </w:tcPr>
          <w:p w:rsidR="001552D7" w:rsidRPr="00AB4990" w:rsidRDefault="001552D7" w:rsidP="00AB4990">
            <w:pPr>
              <w:rPr>
                <w:rFonts w:ascii="Arial" w:hAnsi="Arial" w:cs="Arial"/>
                <w:color w:val="943634" w:themeColor="accent2" w:themeShade="BF"/>
                <w:sz w:val="20"/>
                <w:szCs w:val="20"/>
                <w:lang w:val="en-US"/>
              </w:rPr>
            </w:pPr>
            <w:r>
              <w:rPr>
                <w:rFonts w:ascii="Arial" w:hAnsi="Arial" w:cs="Arial"/>
                <w:color w:val="943634" w:themeColor="accent2" w:themeShade="BF"/>
                <w:sz w:val="20"/>
                <w:szCs w:val="20"/>
                <w:lang w:val="ro-RO"/>
              </w:rPr>
              <w:t xml:space="preserve">Pepiniere piscicole </w:t>
            </w:r>
            <w:r w:rsidRPr="00AB4990">
              <w:rPr>
                <w:rFonts w:ascii="Arial" w:hAnsi="Arial" w:cs="Arial"/>
                <w:color w:val="943634" w:themeColor="accent2" w:themeShade="BF"/>
                <w:sz w:val="20"/>
                <w:szCs w:val="20"/>
                <w:lang w:val="ro-RO"/>
              </w:rPr>
              <w:t>restabilite</w:t>
            </w:r>
            <w:r>
              <w:rPr>
                <w:rFonts w:ascii="Arial" w:hAnsi="Arial" w:cs="Arial"/>
                <w:color w:val="943634" w:themeColor="accent2" w:themeShade="BF"/>
                <w:sz w:val="20"/>
                <w:szCs w:val="20"/>
                <w:lang w:val="ro-RO"/>
              </w:rPr>
              <w:t>, unit.</w:t>
            </w:r>
          </w:p>
        </w:tc>
        <w:tc>
          <w:tcPr>
            <w:tcW w:w="1440" w:type="dxa"/>
            <w:vAlign w:val="center"/>
          </w:tcPr>
          <w:p w:rsidR="001552D7" w:rsidRPr="006367EE" w:rsidRDefault="001552D7" w:rsidP="00AB4990">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AB4990">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tc>
        <w:tc>
          <w:tcPr>
            <w:tcW w:w="990" w:type="dxa"/>
            <w:vAlign w:val="center"/>
          </w:tcPr>
          <w:p w:rsidR="001552D7" w:rsidRPr="0079443C"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0</w:t>
            </w:r>
          </w:p>
        </w:tc>
        <w:tc>
          <w:tcPr>
            <w:tcW w:w="1260" w:type="dxa"/>
            <w:vAlign w:val="center"/>
          </w:tcPr>
          <w:p w:rsidR="001552D7" w:rsidRPr="00DD782B" w:rsidRDefault="001552D7" w:rsidP="008C4E1F">
            <w:pPr>
              <w:jc w:val="right"/>
              <w:rPr>
                <w:rFonts w:ascii="Arial" w:hAnsi="Arial" w:cs="Arial"/>
                <w:color w:val="943634" w:themeColor="accent2" w:themeShade="BF"/>
                <w:sz w:val="20"/>
                <w:szCs w:val="20"/>
                <w:lang w:val="ro-RO"/>
              </w:rPr>
            </w:pPr>
            <w:r w:rsidRPr="00DD782B">
              <w:rPr>
                <w:rFonts w:ascii="Arial" w:hAnsi="Arial" w:cs="Arial"/>
                <w:color w:val="943634" w:themeColor="accent2" w:themeShade="BF"/>
                <w:sz w:val="20"/>
                <w:szCs w:val="20"/>
                <w:lang w:val="ro-RO"/>
              </w:rPr>
              <w:t>1</w:t>
            </w:r>
          </w:p>
        </w:tc>
        <w:tc>
          <w:tcPr>
            <w:tcW w:w="1166" w:type="dxa"/>
            <w:vAlign w:val="center"/>
          </w:tcPr>
          <w:p w:rsidR="001552D7" w:rsidRPr="00DD782B" w:rsidRDefault="001552D7" w:rsidP="008C4E1F">
            <w:pPr>
              <w:jc w:val="right"/>
              <w:rPr>
                <w:rFonts w:ascii="Arial" w:hAnsi="Arial" w:cs="Arial"/>
                <w:color w:val="943634" w:themeColor="accent2" w:themeShade="BF"/>
                <w:sz w:val="20"/>
                <w:szCs w:val="20"/>
                <w:lang w:val="ro-RO"/>
              </w:rPr>
            </w:pPr>
            <w:r w:rsidRPr="00DD782B">
              <w:rPr>
                <w:rFonts w:ascii="Arial" w:hAnsi="Arial" w:cs="Arial"/>
                <w:color w:val="943634" w:themeColor="accent2" w:themeShade="BF"/>
                <w:sz w:val="20"/>
                <w:szCs w:val="20"/>
                <w:lang w:val="ro-RO"/>
              </w:rPr>
              <w:t>2</w:t>
            </w:r>
          </w:p>
        </w:tc>
      </w:tr>
      <w:tr w:rsidR="001552D7" w:rsidRPr="00D86712" w:rsidTr="006367EE">
        <w:trPr>
          <w:jc w:val="center"/>
        </w:trPr>
        <w:tc>
          <w:tcPr>
            <w:tcW w:w="9717" w:type="dxa"/>
            <w:gridSpan w:val="5"/>
          </w:tcPr>
          <w:p w:rsidR="001552D7" w:rsidRPr="006367EE" w:rsidRDefault="001552D7" w:rsidP="0079443C">
            <w:pPr>
              <w:jc w:val="center"/>
              <w:rPr>
                <w:rFonts w:ascii="Arial" w:hAnsi="Arial" w:cs="Arial"/>
                <w:b/>
                <w:sz w:val="20"/>
                <w:szCs w:val="20"/>
                <w:lang w:val="ro-RO"/>
              </w:rPr>
            </w:pPr>
            <w:r w:rsidRPr="006367EE">
              <w:rPr>
                <w:rFonts w:ascii="Arial" w:hAnsi="Arial" w:cs="Arial"/>
                <w:b/>
                <w:color w:val="943634" w:themeColor="accent2" w:themeShade="BF"/>
                <w:sz w:val="20"/>
                <w:szCs w:val="20"/>
                <w:lang w:val="ro-RO"/>
              </w:rPr>
              <w:t>Producerea și procesarea produselor piscicole</w:t>
            </w:r>
          </w:p>
        </w:tc>
      </w:tr>
      <w:tr w:rsidR="001552D7" w:rsidRPr="00817A4A" w:rsidTr="006367EE">
        <w:trPr>
          <w:jc w:val="center"/>
        </w:trPr>
        <w:tc>
          <w:tcPr>
            <w:tcW w:w="4861" w:type="dxa"/>
          </w:tcPr>
          <w:p w:rsidR="001552D7" w:rsidRPr="00A35A4B" w:rsidRDefault="001552D7" w:rsidP="00E66431">
            <w:pPr>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Cantitatea peștelui comercializată, tone</w:t>
            </w:r>
          </w:p>
        </w:tc>
        <w:tc>
          <w:tcPr>
            <w:tcW w:w="1440" w:type="dxa"/>
            <w:vAlign w:val="center"/>
          </w:tcPr>
          <w:p w:rsidR="001552D7" w:rsidRPr="006367EE" w:rsidRDefault="001552D7" w:rsidP="00A35A4B">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E66431">
            <w:pPr>
              <w:jc w:val="center"/>
              <w:rPr>
                <w:rFonts w:ascii="Arial" w:hAnsi="Arial" w:cs="Arial"/>
                <w:color w:val="943634" w:themeColor="accent2" w:themeShade="BF"/>
                <w:sz w:val="20"/>
                <w:szCs w:val="20"/>
                <w:lang w:val="ro-RO"/>
              </w:rPr>
            </w:pPr>
            <w:r w:rsidRPr="006367EE">
              <w:rPr>
                <w:rFonts w:ascii="Cambria" w:hAnsi="Cambria" w:cs="Times"/>
                <w:sz w:val="20"/>
                <w:szCs w:val="20"/>
                <w:lang w:val="ro-RO"/>
              </w:rPr>
              <w:t>ANSA</w:t>
            </w:r>
          </w:p>
        </w:tc>
        <w:tc>
          <w:tcPr>
            <w:tcW w:w="990"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12083</w:t>
            </w:r>
          </w:p>
        </w:tc>
        <w:tc>
          <w:tcPr>
            <w:tcW w:w="1260"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15451</w:t>
            </w:r>
          </w:p>
        </w:tc>
        <w:tc>
          <w:tcPr>
            <w:tcW w:w="1166"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18472</w:t>
            </w:r>
          </w:p>
        </w:tc>
      </w:tr>
      <w:tr w:rsidR="001552D7" w:rsidRPr="00817A4A" w:rsidTr="006367EE">
        <w:trPr>
          <w:jc w:val="center"/>
        </w:trPr>
        <w:tc>
          <w:tcPr>
            <w:tcW w:w="4861" w:type="dxa"/>
          </w:tcPr>
          <w:p w:rsidR="001552D7" w:rsidRPr="00A35A4B" w:rsidRDefault="001552D7" w:rsidP="00421BAB">
            <w:pPr>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 xml:space="preserve">Nr. </w:t>
            </w:r>
            <w:r w:rsidRPr="00421BAB">
              <w:rPr>
                <w:rFonts w:ascii="Arial" w:hAnsi="Arial" w:cs="Arial"/>
                <w:color w:val="9BBB59" w:themeColor="accent3"/>
                <w:sz w:val="20"/>
                <w:szCs w:val="20"/>
                <w:lang w:val="ro-RO"/>
              </w:rPr>
              <w:t xml:space="preserve">unităților </w:t>
            </w:r>
            <w:r w:rsidR="00A60B02" w:rsidRPr="00421BAB">
              <w:rPr>
                <w:rFonts w:ascii="Arial" w:hAnsi="Arial" w:cs="Arial"/>
                <w:color w:val="9BBB59" w:themeColor="accent3"/>
                <w:sz w:val="20"/>
                <w:szCs w:val="20"/>
                <w:lang w:val="ro-RO"/>
              </w:rPr>
              <w:t>pentru</w:t>
            </w:r>
            <w:r w:rsidRPr="00421BAB">
              <w:rPr>
                <w:rFonts w:ascii="Arial" w:hAnsi="Arial" w:cs="Arial"/>
                <w:color w:val="9BBB59" w:themeColor="accent3"/>
                <w:sz w:val="20"/>
                <w:szCs w:val="20"/>
                <w:lang w:val="ro-RO"/>
              </w:rPr>
              <w:t xml:space="preserve"> procesare</w:t>
            </w:r>
            <w:r w:rsidR="00421BAB" w:rsidRPr="00421BAB">
              <w:rPr>
                <w:rFonts w:ascii="Arial" w:hAnsi="Arial" w:cs="Arial"/>
                <w:color w:val="9BBB59" w:themeColor="accent3"/>
                <w:sz w:val="20"/>
                <w:szCs w:val="20"/>
                <w:lang w:val="ro-RO"/>
              </w:rPr>
              <w:t>a</w:t>
            </w:r>
            <w:r w:rsidRPr="00421BAB">
              <w:rPr>
                <w:rFonts w:ascii="Arial" w:hAnsi="Arial" w:cs="Arial"/>
                <w:color w:val="9BBB59" w:themeColor="accent3"/>
                <w:sz w:val="20"/>
                <w:szCs w:val="20"/>
                <w:lang w:val="ro-RO"/>
              </w:rPr>
              <w:t xml:space="preserve"> peștelui</w:t>
            </w:r>
            <w:r w:rsidRPr="00A35A4B">
              <w:rPr>
                <w:rFonts w:ascii="Arial" w:hAnsi="Arial" w:cs="Arial"/>
                <w:color w:val="943634" w:themeColor="accent2" w:themeShade="BF"/>
                <w:sz w:val="20"/>
                <w:szCs w:val="20"/>
                <w:lang w:val="ro-RO"/>
              </w:rPr>
              <w:t xml:space="preserve"> </w:t>
            </w:r>
          </w:p>
        </w:tc>
        <w:tc>
          <w:tcPr>
            <w:tcW w:w="1440" w:type="dxa"/>
            <w:vAlign w:val="center"/>
          </w:tcPr>
          <w:p w:rsidR="001552D7" w:rsidRPr="006367EE" w:rsidRDefault="001552D7" w:rsidP="00B267EC">
            <w:pPr>
              <w:jc w:val="center"/>
              <w:rPr>
                <w:rFonts w:ascii="Arial" w:hAnsi="Arial" w:cs="Arial"/>
                <w:color w:val="943634" w:themeColor="accent2" w:themeShade="BF"/>
                <w:sz w:val="20"/>
                <w:szCs w:val="20"/>
                <w:lang w:val="ro-RO"/>
              </w:rPr>
            </w:pPr>
            <w:r w:rsidRPr="006367EE">
              <w:rPr>
                <w:rFonts w:ascii="Cambria" w:hAnsi="Cambria" w:cs="Times"/>
                <w:sz w:val="20"/>
                <w:szCs w:val="20"/>
                <w:lang w:val="ro-RO"/>
              </w:rPr>
              <w:t>ANSA</w:t>
            </w:r>
          </w:p>
        </w:tc>
        <w:tc>
          <w:tcPr>
            <w:tcW w:w="990"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sidRPr="00A35A4B">
              <w:rPr>
                <w:rFonts w:ascii="Arial" w:hAnsi="Arial" w:cs="Arial"/>
                <w:color w:val="943634" w:themeColor="accent2" w:themeShade="BF"/>
                <w:sz w:val="20"/>
                <w:szCs w:val="20"/>
                <w:lang w:val="ro-RO"/>
              </w:rPr>
              <w:t>0</w:t>
            </w:r>
          </w:p>
        </w:tc>
        <w:tc>
          <w:tcPr>
            <w:tcW w:w="1260"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w:t>
            </w:r>
          </w:p>
        </w:tc>
        <w:tc>
          <w:tcPr>
            <w:tcW w:w="1166" w:type="dxa"/>
            <w:vAlign w:val="center"/>
          </w:tcPr>
          <w:p w:rsidR="001552D7" w:rsidRPr="00A35A4B" w:rsidRDefault="001552D7" w:rsidP="008C4E1F">
            <w:pPr>
              <w:contextualSpacing/>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2</w:t>
            </w:r>
          </w:p>
        </w:tc>
      </w:tr>
      <w:tr w:rsidR="001552D7" w:rsidRPr="00E90879" w:rsidTr="006367EE">
        <w:trPr>
          <w:jc w:val="center"/>
        </w:trPr>
        <w:tc>
          <w:tcPr>
            <w:tcW w:w="4861" w:type="dxa"/>
          </w:tcPr>
          <w:p w:rsidR="001552D7" w:rsidRPr="00817A4A" w:rsidRDefault="001552D7" w:rsidP="00E90879">
            <w:pPr>
              <w:rPr>
                <w:rFonts w:ascii="Cambria" w:hAnsi="Cambria" w:cs="Times"/>
                <w:sz w:val="24"/>
                <w:szCs w:val="24"/>
                <w:lang w:val="ro-RO"/>
              </w:rPr>
            </w:pPr>
            <w:r w:rsidRPr="00A35A4B">
              <w:rPr>
                <w:rFonts w:ascii="Arial" w:hAnsi="Arial" w:cs="Arial"/>
                <w:color w:val="943634" w:themeColor="accent2" w:themeShade="BF"/>
                <w:sz w:val="20"/>
                <w:szCs w:val="20"/>
                <w:lang w:val="ro-RO"/>
              </w:rPr>
              <w:t>Nr. unităților de procesare</w:t>
            </w:r>
            <w:r>
              <w:rPr>
                <w:rFonts w:ascii="Arial" w:hAnsi="Arial" w:cs="Arial"/>
                <w:color w:val="943634" w:themeColor="accent2" w:themeShade="BF"/>
                <w:sz w:val="20"/>
                <w:szCs w:val="20"/>
                <w:lang w:val="ro-RO"/>
              </w:rPr>
              <w:t xml:space="preserve"> a nutrețurilor combinate pentru pești</w:t>
            </w:r>
          </w:p>
        </w:tc>
        <w:tc>
          <w:tcPr>
            <w:tcW w:w="1440" w:type="dxa"/>
            <w:vAlign w:val="center"/>
          </w:tcPr>
          <w:p w:rsidR="001552D7" w:rsidRPr="006367EE" w:rsidRDefault="001552D7" w:rsidP="00E90879">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E90879">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p w:rsidR="001552D7" w:rsidRPr="006367EE" w:rsidRDefault="001552D7" w:rsidP="00E90879">
            <w:pPr>
              <w:jc w:val="center"/>
              <w:rPr>
                <w:rFonts w:ascii="Cambria" w:hAnsi="Cambria" w:cs="Times"/>
                <w:sz w:val="20"/>
                <w:szCs w:val="20"/>
                <w:lang w:val="ro-RO"/>
              </w:rPr>
            </w:pPr>
            <w:r w:rsidRPr="006367EE">
              <w:rPr>
                <w:rFonts w:ascii="Cambria" w:hAnsi="Cambria" w:cs="Times"/>
                <w:color w:val="943634" w:themeColor="accent2" w:themeShade="BF"/>
                <w:sz w:val="20"/>
                <w:szCs w:val="20"/>
                <w:lang w:val="ro-RO"/>
              </w:rPr>
              <w:t>ANSA</w:t>
            </w:r>
          </w:p>
        </w:tc>
        <w:tc>
          <w:tcPr>
            <w:tcW w:w="990" w:type="dxa"/>
            <w:vAlign w:val="center"/>
          </w:tcPr>
          <w:p w:rsidR="001552D7" w:rsidRPr="00E90879" w:rsidRDefault="001552D7" w:rsidP="008C4E1F">
            <w:pPr>
              <w:contextualSpacing/>
              <w:jc w:val="right"/>
              <w:rPr>
                <w:rFonts w:ascii="Arial" w:hAnsi="Arial" w:cs="Arial"/>
                <w:color w:val="943634" w:themeColor="accent2" w:themeShade="BF"/>
                <w:sz w:val="20"/>
                <w:szCs w:val="20"/>
                <w:lang w:val="ro-RO"/>
              </w:rPr>
            </w:pPr>
            <w:r w:rsidRPr="00E90879">
              <w:rPr>
                <w:rFonts w:ascii="Arial" w:hAnsi="Arial" w:cs="Arial"/>
                <w:color w:val="943634" w:themeColor="accent2" w:themeShade="BF"/>
                <w:sz w:val="20"/>
                <w:szCs w:val="20"/>
                <w:lang w:val="ro-RO"/>
              </w:rPr>
              <w:t>0</w:t>
            </w:r>
          </w:p>
        </w:tc>
        <w:tc>
          <w:tcPr>
            <w:tcW w:w="1260" w:type="dxa"/>
            <w:vAlign w:val="center"/>
          </w:tcPr>
          <w:p w:rsidR="001552D7" w:rsidRPr="00E90879" w:rsidRDefault="001552D7" w:rsidP="008C4E1F">
            <w:pPr>
              <w:contextualSpacing/>
              <w:jc w:val="right"/>
              <w:rPr>
                <w:rFonts w:ascii="Arial" w:hAnsi="Arial" w:cs="Arial"/>
                <w:color w:val="943634" w:themeColor="accent2" w:themeShade="BF"/>
                <w:sz w:val="20"/>
                <w:szCs w:val="20"/>
                <w:lang w:val="ro-RO"/>
              </w:rPr>
            </w:pPr>
            <w:r w:rsidRPr="00E90879">
              <w:rPr>
                <w:rFonts w:ascii="Arial" w:hAnsi="Arial" w:cs="Arial"/>
                <w:color w:val="943634" w:themeColor="accent2" w:themeShade="BF"/>
                <w:sz w:val="20"/>
                <w:szCs w:val="20"/>
                <w:lang w:val="ro-RO"/>
              </w:rPr>
              <w:t>1</w:t>
            </w:r>
          </w:p>
        </w:tc>
        <w:tc>
          <w:tcPr>
            <w:tcW w:w="1166" w:type="dxa"/>
            <w:vAlign w:val="center"/>
          </w:tcPr>
          <w:p w:rsidR="001552D7" w:rsidRPr="00E90879" w:rsidRDefault="001552D7" w:rsidP="008C4E1F">
            <w:pPr>
              <w:contextualSpacing/>
              <w:jc w:val="right"/>
              <w:rPr>
                <w:rFonts w:ascii="Arial" w:hAnsi="Arial" w:cs="Arial"/>
                <w:color w:val="943634" w:themeColor="accent2" w:themeShade="BF"/>
                <w:sz w:val="20"/>
                <w:szCs w:val="20"/>
                <w:lang w:val="ro-RO"/>
              </w:rPr>
            </w:pPr>
            <w:r w:rsidRPr="00E90879">
              <w:rPr>
                <w:rFonts w:ascii="Arial" w:hAnsi="Arial" w:cs="Arial"/>
                <w:color w:val="943634" w:themeColor="accent2" w:themeShade="BF"/>
                <w:sz w:val="20"/>
                <w:szCs w:val="20"/>
                <w:lang w:val="ro-RO"/>
              </w:rPr>
              <w:t>1</w:t>
            </w:r>
          </w:p>
        </w:tc>
      </w:tr>
      <w:tr w:rsidR="001552D7" w:rsidRPr="00D86712" w:rsidTr="006367EE">
        <w:trPr>
          <w:jc w:val="center"/>
        </w:trPr>
        <w:tc>
          <w:tcPr>
            <w:tcW w:w="9717" w:type="dxa"/>
            <w:gridSpan w:val="5"/>
          </w:tcPr>
          <w:p w:rsidR="001552D7" w:rsidRPr="006367EE" w:rsidRDefault="001552D7" w:rsidP="008C4E1F">
            <w:pPr>
              <w:jc w:val="center"/>
              <w:rPr>
                <w:rFonts w:ascii="Arial" w:hAnsi="Arial" w:cs="Arial"/>
                <w:b/>
                <w:sz w:val="20"/>
                <w:szCs w:val="20"/>
                <w:lang w:val="ro-RO"/>
              </w:rPr>
            </w:pPr>
            <w:r w:rsidRPr="006367EE">
              <w:rPr>
                <w:rFonts w:ascii="Arial" w:hAnsi="Arial" w:cs="Arial"/>
                <w:b/>
                <w:color w:val="943634" w:themeColor="accent2" w:themeShade="BF"/>
                <w:sz w:val="20"/>
                <w:szCs w:val="20"/>
                <w:lang w:val="ro-RO"/>
              </w:rPr>
              <w:t>Monitoringul calității producției piscicole crescute prin</w:t>
            </w:r>
            <w:r w:rsidRPr="006367EE">
              <w:rPr>
                <w:rFonts w:ascii="Times New Roman" w:hAnsi="Times New Roman"/>
                <w:b/>
                <w:color w:val="943634" w:themeColor="accent2" w:themeShade="BF"/>
                <w:sz w:val="20"/>
                <w:szCs w:val="20"/>
                <w:lang w:val="ro-RO"/>
              </w:rPr>
              <w:t xml:space="preserve"> </w:t>
            </w:r>
            <w:r w:rsidRPr="006367EE">
              <w:rPr>
                <w:rFonts w:ascii="Arial" w:hAnsi="Arial" w:cs="Arial"/>
                <w:b/>
                <w:color w:val="943634" w:themeColor="accent2" w:themeShade="BF"/>
                <w:sz w:val="20"/>
                <w:szCs w:val="20"/>
                <w:lang w:val="ro-RO"/>
              </w:rPr>
              <w:t>modernizarea laboratoarelor</w:t>
            </w:r>
          </w:p>
        </w:tc>
      </w:tr>
      <w:tr w:rsidR="001552D7" w:rsidRPr="00E3074F" w:rsidTr="006367EE">
        <w:trPr>
          <w:jc w:val="center"/>
        </w:trPr>
        <w:tc>
          <w:tcPr>
            <w:tcW w:w="4861" w:type="dxa"/>
          </w:tcPr>
          <w:p w:rsidR="001552D7" w:rsidRPr="00E3074F" w:rsidRDefault="001552D7" w:rsidP="00E66431">
            <w:pPr>
              <w:rPr>
                <w:rFonts w:ascii="Cambria" w:hAnsi="Cambria" w:cs="Times"/>
                <w:b/>
                <w:sz w:val="24"/>
                <w:szCs w:val="24"/>
                <w:lang w:val="ro-RO"/>
              </w:rPr>
            </w:pPr>
            <w:r w:rsidRPr="00E3074F">
              <w:rPr>
                <w:rFonts w:ascii="Arial" w:hAnsi="Arial" w:cs="Arial"/>
                <w:color w:val="943634" w:themeColor="accent2" w:themeShade="BF"/>
                <w:sz w:val="20"/>
                <w:szCs w:val="20"/>
                <w:lang w:val="ro-RO"/>
              </w:rPr>
              <w:t>Nr. laboratoarelor (cercetările biochimice; monitorizarea hidrochimică și ihtiopatologică în piscicultură</w:t>
            </w:r>
            <w:r w:rsidR="00421BAB">
              <w:rPr>
                <w:rFonts w:ascii="Arial" w:hAnsi="Arial" w:cs="Arial"/>
                <w:color w:val="943634" w:themeColor="accent2" w:themeShade="BF"/>
                <w:sz w:val="20"/>
                <w:szCs w:val="20"/>
                <w:lang w:val="ro-RO"/>
              </w:rPr>
              <w:t>) modernizate</w:t>
            </w:r>
          </w:p>
        </w:tc>
        <w:tc>
          <w:tcPr>
            <w:tcW w:w="1440" w:type="dxa"/>
            <w:vAlign w:val="center"/>
          </w:tcPr>
          <w:p w:rsidR="001552D7" w:rsidRPr="006367EE" w:rsidRDefault="001552D7" w:rsidP="00EF7481">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EF7481">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p w:rsidR="001552D7" w:rsidRPr="006367EE" w:rsidRDefault="001552D7" w:rsidP="00EF7481">
            <w:pPr>
              <w:jc w:val="center"/>
              <w:rPr>
                <w:rFonts w:ascii="Cambria" w:hAnsi="Cambria" w:cs="Times"/>
                <w:sz w:val="20"/>
                <w:szCs w:val="20"/>
                <w:lang w:val="ro-RO"/>
              </w:rPr>
            </w:pPr>
            <w:r w:rsidRPr="006367EE">
              <w:rPr>
                <w:rFonts w:ascii="Cambria" w:hAnsi="Cambria" w:cs="Times"/>
                <w:color w:val="943634" w:themeColor="accent2" w:themeShade="BF"/>
                <w:sz w:val="20"/>
                <w:szCs w:val="20"/>
                <w:lang w:val="ro-RO"/>
              </w:rPr>
              <w:t>ANSA</w:t>
            </w:r>
          </w:p>
        </w:tc>
        <w:tc>
          <w:tcPr>
            <w:tcW w:w="990" w:type="dxa"/>
            <w:vAlign w:val="center"/>
          </w:tcPr>
          <w:p w:rsidR="001552D7" w:rsidRPr="008C4E1F" w:rsidRDefault="001552D7" w:rsidP="008C4E1F">
            <w:pPr>
              <w:jc w:val="right"/>
              <w:rPr>
                <w:rFonts w:ascii="Arial" w:hAnsi="Arial" w:cs="Arial"/>
                <w:color w:val="943634" w:themeColor="accent2" w:themeShade="BF"/>
                <w:sz w:val="20"/>
                <w:szCs w:val="20"/>
                <w:lang w:val="ro-RO"/>
              </w:rPr>
            </w:pPr>
            <w:r w:rsidRPr="008C4E1F">
              <w:rPr>
                <w:rFonts w:ascii="Arial" w:hAnsi="Arial" w:cs="Arial"/>
                <w:color w:val="943634" w:themeColor="accent2" w:themeShade="BF"/>
                <w:sz w:val="20"/>
                <w:szCs w:val="20"/>
                <w:lang w:val="ro-RO"/>
              </w:rPr>
              <w:t>1</w:t>
            </w:r>
          </w:p>
        </w:tc>
        <w:tc>
          <w:tcPr>
            <w:tcW w:w="1260" w:type="dxa"/>
            <w:vAlign w:val="center"/>
          </w:tcPr>
          <w:p w:rsidR="001552D7" w:rsidRPr="008C4E1F" w:rsidRDefault="001552D7" w:rsidP="008C4E1F">
            <w:pPr>
              <w:contextualSpacing/>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w:t>
            </w:r>
          </w:p>
        </w:tc>
        <w:tc>
          <w:tcPr>
            <w:tcW w:w="1166" w:type="dxa"/>
            <w:vAlign w:val="center"/>
          </w:tcPr>
          <w:p w:rsidR="001552D7" w:rsidRPr="008C4E1F"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2</w:t>
            </w:r>
          </w:p>
        </w:tc>
      </w:tr>
      <w:tr w:rsidR="001552D7" w:rsidRPr="00E3074F" w:rsidTr="006367EE">
        <w:trPr>
          <w:jc w:val="center"/>
        </w:trPr>
        <w:tc>
          <w:tcPr>
            <w:tcW w:w="4861" w:type="dxa"/>
          </w:tcPr>
          <w:p w:rsidR="001552D7" w:rsidRPr="008C4E1F" w:rsidRDefault="001552D7" w:rsidP="00E66431">
            <w:pPr>
              <w:rPr>
                <w:rFonts w:ascii="Arial" w:hAnsi="Arial" w:cs="Arial"/>
                <w:color w:val="943634" w:themeColor="accent2" w:themeShade="BF"/>
                <w:sz w:val="20"/>
                <w:szCs w:val="20"/>
                <w:lang w:val="ro-RO"/>
              </w:rPr>
            </w:pPr>
            <w:r w:rsidRPr="008C4E1F">
              <w:rPr>
                <w:rFonts w:ascii="Arial" w:hAnsi="Arial" w:cs="Arial"/>
                <w:color w:val="943634" w:themeColor="accent2" w:themeShade="BF"/>
                <w:sz w:val="20"/>
                <w:szCs w:val="20"/>
                <w:lang w:val="ro-RO"/>
              </w:rPr>
              <w:t>laboratorul de anal</w:t>
            </w:r>
            <w:r w:rsidR="00421BAB">
              <w:rPr>
                <w:rFonts w:ascii="Arial" w:hAnsi="Arial" w:cs="Arial"/>
                <w:color w:val="943634" w:themeColor="accent2" w:themeShade="BF"/>
                <w:sz w:val="20"/>
                <w:szCs w:val="20"/>
                <w:lang w:val="ro-RO"/>
              </w:rPr>
              <w:t>iză a produselor piscicole</w:t>
            </w:r>
            <w:r w:rsidRPr="008C4E1F">
              <w:rPr>
                <w:rFonts w:ascii="Arial" w:hAnsi="Arial" w:cs="Arial"/>
                <w:color w:val="943634" w:themeColor="accent2" w:themeShade="BF"/>
                <w:sz w:val="20"/>
                <w:szCs w:val="20"/>
                <w:lang w:val="ro-RO"/>
              </w:rPr>
              <w:t>, unit.</w:t>
            </w:r>
          </w:p>
        </w:tc>
        <w:tc>
          <w:tcPr>
            <w:tcW w:w="1440" w:type="dxa"/>
            <w:vAlign w:val="center"/>
          </w:tcPr>
          <w:p w:rsidR="001552D7" w:rsidRPr="006367EE" w:rsidRDefault="001552D7" w:rsidP="00EF7481">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MADRM</w:t>
            </w:r>
          </w:p>
          <w:p w:rsidR="001552D7" w:rsidRPr="006367EE" w:rsidRDefault="001552D7" w:rsidP="00EF7481">
            <w:pPr>
              <w:jc w:val="center"/>
              <w:rPr>
                <w:rFonts w:ascii="Times New Roman" w:eastAsia="Times New Roman" w:hAnsi="Times New Roman" w:cs="Times New Roman"/>
                <w:color w:val="943634" w:themeColor="accent2" w:themeShade="BF"/>
                <w:sz w:val="20"/>
                <w:szCs w:val="20"/>
                <w:lang w:val="ro-RO" w:eastAsia="ru-RU"/>
              </w:rPr>
            </w:pPr>
            <w:r w:rsidRPr="006367EE">
              <w:rPr>
                <w:rFonts w:ascii="Times New Roman" w:eastAsia="Times New Roman" w:hAnsi="Times New Roman" w:cs="Times New Roman"/>
                <w:color w:val="943634" w:themeColor="accent2" w:themeShade="BF"/>
                <w:sz w:val="20"/>
                <w:szCs w:val="20"/>
                <w:lang w:val="ro-RO" w:eastAsia="ru-RU"/>
              </w:rPr>
              <w:t>AIPA</w:t>
            </w:r>
          </w:p>
          <w:p w:rsidR="001552D7" w:rsidRPr="006367EE" w:rsidRDefault="001552D7" w:rsidP="00EF7481">
            <w:pPr>
              <w:jc w:val="center"/>
              <w:rPr>
                <w:rFonts w:ascii="Cambria" w:hAnsi="Cambria" w:cs="Times"/>
                <w:sz w:val="20"/>
                <w:szCs w:val="20"/>
                <w:lang w:val="ro-RO"/>
              </w:rPr>
            </w:pPr>
            <w:r w:rsidRPr="006367EE">
              <w:rPr>
                <w:rFonts w:ascii="Cambria" w:hAnsi="Cambria" w:cs="Times"/>
                <w:color w:val="943634" w:themeColor="accent2" w:themeShade="BF"/>
                <w:sz w:val="20"/>
                <w:szCs w:val="20"/>
                <w:lang w:val="ro-RO"/>
              </w:rPr>
              <w:t>ANSA</w:t>
            </w:r>
          </w:p>
        </w:tc>
        <w:tc>
          <w:tcPr>
            <w:tcW w:w="990" w:type="dxa"/>
            <w:vAlign w:val="center"/>
          </w:tcPr>
          <w:p w:rsidR="001552D7" w:rsidRPr="008C4E1F" w:rsidRDefault="001552D7" w:rsidP="008C4E1F">
            <w:pPr>
              <w:jc w:val="right"/>
              <w:rPr>
                <w:rFonts w:ascii="Arial" w:hAnsi="Arial" w:cs="Arial"/>
                <w:color w:val="943634" w:themeColor="accent2" w:themeShade="BF"/>
                <w:sz w:val="20"/>
                <w:szCs w:val="20"/>
                <w:lang w:val="ro-RO"/>
              </w:rPr>
            </w:pPr>
            <w:r w:rsidRPr="008C4E1F">
              <w:rPr>
                <w:rFonts w:ascii="Arial" w:hAnsi="Arial" w:cs="Arial"/>
                <w:color w:val="943634" w:themeColor="accent2" w:themeShade="BF"/>
                <w:sz w:val="20"/>
                <w:szCs w:val="20"/>
                <w:lang w:val="ro-RO"/>
              </w:rPr>
              <w:t>0</w:t>
            </w:r>
          </w:p>
        </w:tc>
        <w:tc>
          <w:tcPr>
            <w:tcW w:w="1260" w:type="dxa"/>
            <w:vAlign w:val="center"/>
          </w:tcPr>
          <w:p w:rsidR="001552D7" w:rsidRPr="008C4E1F" w:rsidRDefault="001552D7" w:rsidP="008C4E1F">
            <w:pPr>
              <w:jc w:val="right"/>
              <w:rPr>
                <w:rFonts w:ascii="Arial" w:hAnsi="Arial" w:cs="Arial"/>
                <w:color w:val="943634" w:themeColor="accent2" w:themeShade="BF"/>
                <w:sz w:val="20"/>
                <w:szCs w:val="20"/>
                <w:lang w:val="ro-RO"/>
              </w:rPr>
            </w:pPr>
            <w:r w:rsidRPr="008C4E1F">
              <w:rPr>
                <w:rFonts w:ascii="Arial" w:hAnsi="Arial" w:cs="Arial"/>
                <w:color w:val="943634" w:themeColor="accent2" w:themeShade="BF"/>
                <w:sz w:val="20"/>
                <w:szCs w:val="20"/>
                <w:lang w:val="ro-RO"/>
              </w:rPr>
              <w:t>1</w:t>
            </w:r>
          </w:p>
        </w:tc>
        <w:tc>
          <w:tcPr>
            <w:tcW w:w="1166" w:type="dxa"/>
            <w:vAlign w:val="center"/>
          </w:tcPr>
          <w:p w:rsidR="001552D7" w:rsidRPr="008C4E1F" w:rsidRDefault="001552D7" w:rsidP="008C4E1F">
            <w:pPr>
              <w:jc w:val="right"/>
              <w:rPr>
                <w:rFonts w:ascii="Arial" w:hAnsi="Arial" w:cs="Arial"/>
                <w:color w:val="943634" w:themeColor="accent2" w:themeShade="BF"/>
                <w:sz w:val="20"/>
                <w:szCs w:val="20"/>
                <w:lang w:val="ro-RO"/>
              </w:rPr>
            </w:pPr>
            <w:r>
              <w:rPr>
                <w:rFonts w:ascii="Arial" w:hAnsi="Arial" w:cs="Arial"/>
                <w:color w:val="943634" w:themeColor="accent2" w:themeShade="BF"/>
                <w:sz w:val="20"/>
                <w:szCs w:val="20"/>
                <w:lang w:val="ro-RO"/>
              </w:rPr>
              <w:t>1</w:t>
            </w:r>
          </w:p>
        </w:tc>
      </w:tr>
    </w:tbl>
    <w:p w:rsidR="003612E0" w:rsidRPr="009D7D88" w:rsidRDefault="003612E0" w:rsidP="00A60B02">
      <w:pPr>
        <w:pStyle w:val="Titlu1"/>
        <w:numPr>
          <w:ilvl w:val="0"/>
          <w:numId w:val="40"/>
        </w:numPr>
        <w:rPr>
          <w:lang w:val="ro-RO"/>
        </w:rPr>
      </w:pPr>
      <w:r w:rsidRPr="009D7D88">
        <w:rPr>
          <w:lang w:val="ro-RO"/>
        </w:rPr>
        <w:t>PROCEDURILE DE RAPORTARE ŞI EVALUARE</w:t>
      </w:r>
      <w:bookmarkEnd w:id="12"/>
    </w:p>
    <w:p w:rsidR="00335FD9" w:rsidRPr="00312B76" w:rsidRDefault="00335FD9" w:rsidP="00A60B02">
      <w:pPr>
        <w:spacing w:before="120" w:after="120"/>
        <w:ind w:firstLine="708"/>
        <w:jc w:val="both"/>
        <w:rPr>
          <w:rFonts w:ascii="Times New Roman" w:hAnsi="Times New Roman" w:cs="Times New Roman"/>
          <w:sz w:val="28"/>
          <w:szCs w:val="28"/>
          <w:lang w:val="ro-RO"/>
        </w:rPr>
      </w:pPr>
      <w:r w:rsidRPr="00312B76">
        <w:rPr>
          <w:rFonts w:ascii="Times New Roman" w:hAnsi="Times New Roman" w:cs="Times New Roman"/>
          <w:sz w:val="28"/>
          <w:szCs w:val="28"/>
          <w:lang w:val="ro-RO"/>
        </w:rPr>
        <w:t xml:space="preserve">Responsabil pentru monitorizarea implementării Programului este nominalizat Ministerul Agriculturii, Dezvoltării Regionale și Mediului, care va colecta datele cu privire la indicatorii de performanță și rezultatele la finele fiecărui semestru. Datele de facto vor fi comparate cu datele planificate fiind analizate prin comparație. </w:t>
      </w:r>
    </w:p>
    <w:p w:rsidR="00335FD9" w:rsidRPr="00312B76" w:rsidRDefault="00335FD9" w:rsidP="00A60B02">
      <w:pPr>
        <w:spacing w:after="0"/>
        <w:ind w:firstLine="708"/>
        <w:jc w:val="both"/>
        <w:rPr>
          <w:rFonts w:ascii="Times New Roman" w:hAnsi="Times New Roman" w:cs="Times New Roman"/>
          <w:sz w:val="28"/>
          <w:szCs w:val="28"/>
          <w:lang w:val="ro-RO"/>
        </w:rPr>
      </w:pPr>
      <w:r w:rsidRPr="00312B76">
        <w:rPr>
          <w:rFonts w:ascii="Times New Roman" w:hAnsi="Times New Roman" w:cs="Times New Roman"/>
          <w:sz w:val="28"/>
          <w:szCs w:val="28"/>
          <w:lang w:val="ro-RO"/>
        </w:rPr>
        <w:t>Ministerele și alte autorități administrative centrale, instituțiile publice, asociațiile de profil, în limita competențelor atribuite, vor asigura realizarea prezentului Program și a planului de acțiuni pentru implementarea acestuia, raportând semestrial, până la data de 10 iulie și 10 ianuarie Ministerului Agriculturii, Dezvoltării Regionale și Mediului.</w:t>
      </w:r>
    </w:p>
    <w:p w:rsidR="00335FD9" w:rsidRPr="00312B76" w:rsidRDefault="00335FD9" w:rsidP="00A60B02">
      <w:pPr>
        <w:spacing w:after="0"/>
        <w:ind w:firstLine="708"/>
        <w:jc w:val="both"/>
        <w:rPr>
          <w:rFonts w:ascii="Times New Roman" w:hAnsi="Times New Roman" w:cs="Times New Roman"/>
          <w:sz w:val="28"/>
          <w:szCs w:val="28"/>
          <w:lang w:val="ro-RO"/>
        </w:rPr>
      </w:pPr>
      <w:r w:rsidRPr="00312B76">
        <w:rPr>
          <w:rFonts w:ascii="Times New Roman" w:hAnsi="Times New Roman" w:cs="Times New Roman"/>
          <w:sz w:val="28"/>
          <w:szCs w:val="28"/>
          <w:lang w:val="ro-RO"/>
        </w:rPr>
        <w:t>Ministerul Agriculturii, Dezvoltării Regionale și Mediului, în baza rapoartelor autorităților responsabile, va generaliza și va prezenta Guvernului anual, până la data de 15 februarie a fiecărui an, raportul integral privind realizarea Planului de acțiuni.</w:t>
      </w:r>
    </w:p>
    <w:p w:rsidR="00566F4A" w:rsidRPr="00312B76" w:rsidRDefault="00335FD9" w:rsidP="00A60B02">
      <w:pPr>
        <w:spacing w:after="0"/>
        <w:ind w:firstLine="708"/>
        <w:jc w:val="both"/>
        <w:rPr>
          <w:rFonts w:ascii="Times New Roman" w:hAnsi="Times New Roman" w:cs="Times New Roman"/>
          <w:sz w:val="28"/>
          <w:szCs w:val="28"/>
          <w:lang w:val="ro-RO"/>
        </w:rPr>
      </w:pPr>
      <w:r w:rsidRPr="00312B76">
        <w:rPr>
          <w:rFonts w:ascii="Times New Roman" w:hAnsi="Times New Roman" w:cs="Times New Roman"/>
          <w:sz w:val="28"/>
          <w:szCs w:val="28"/>
          <w:lang w:val="ro-RO"/>
        </w:rPr>
        <w:lastRenderedPageBreak/>
        <w:t>În urma evaluării gradului de implementare a Programului, precum și a situației existente la momentul expirării Planului de acțiuni în vigoare, Ministerul Agriculturii, Dezvoltării Regionale și Mediului, va elabora și promova un nou Plan de acțiuni privind implementarea Programului.</w:t>
      </w:r>
      <w:r w:rsidR="00DB27EC" w:rsidRPr="00312B76">
        <w:rPr>
          <w:rFonts w:ascii="Times New Roman" w:hAnsi="Times New Roman" w:cs="Times New Roman"/>
          <w:sz w:val="28"/>
          <w:szCs w:val="28"/>
          <w:lang w:val="ro-RO"/>
        </w:rPr>
        <w:t xml:space="preserve"> </w:t>
      </w:r>
    </w:p>
    <w:p w:rsidR="00ED3F8F" w:rsidRPr="006367EE" w:rsidRDefault="00ED3F8F" w:rsidP="00335FD9">
      <w:pPr>
        <w:jc w:val="both"/>
        <w:rPr>
          <w:rFonts w:ascii="Times New Roman" w:hAnsi="Times New Roman" w:cs="Times New Roman"/>
          <w:sz w:val="28"/>
          <w:szCs w:val="28"/>
          <w:lang w:val="en-US"/>
        </w:rPr>
        <w:sectPr w:rsidR="00ED3F8F" w:rsidRPr="006367EE" w:rsidSect="0034187D">
          <w:footerReference w:type="default" r:id="rId11"/>
          <w:pgSz w:w="11906" w:h="16838"/>
          <w:pgMar w:top="1138" w:right="850" w:bottom="1138" w:left="1699" w:header="720" w:footer="720" w:gutter="0"/>
          <w:cols w:space="720"/>
          <w:docGrid w:linePitch="360"/>
        </w:sectPr>
      </w:pPr>
    </w:p>
    <w:p w:rsidR="004B0E38" w:rsidRPr="00817A4A" w:rsidRDefault="004B0E38" w:rsidP="004B0E38">
      <w:pPr>
        <w:spacing w:after="0"/>
        <w:ind w:left="9360"/>
        <w:rPr>
          <w:rFonts w:ascii="Times New Roman" w:hAnsi="Times New Roman" w:cs="Times New Roman"/>
          <w:sz w:val="28"/>
          <w:szCs w:val="28"/>
          <w:lang w:val="ro-RO"/>
        </w:rPr>
      </w:pPr>
      <w:r w:rsidRPr="00817A4A">
        <w:rPr>
          <w:rFonts w:ascii="Times New Roman" w:hAnsi="Times New Roman" w:cs="Times New Roman"/>
          <w:sz w:val="28"/>
          <w:szCs w:val="28"/>
          <w:lang w:val="ro-RO"/>
        </w:rPr>
        <w:lastRenderedPageBreak/>
        <w:t>Anexa nr.2</w:t>
      </w:r>
    </w:p>
    <w:p w:rsidR="004B0E38" w:rsidRPr="00817A4A" w:rsidRDefault="004B0E38" w:rsidP="004B0E38">
      <w:pPr>
        <w:spacing w:after="0"/>
        <w:ind w:left="9360"/>
        <w:rPr>
          <w:rFonts w:ascii="Times New Roman" w:eastAsia="Times New Roman" w:hAnsi="Times New Roman" w:cs="Times New Roman"/>
          <w:noProof/>
          <w:sz w:val="28"/>
          <w:szCs w:val="28"/>
          <w:lang w:val="ro-RO" w:eastAsia="ru-RU"/>
        </w:rPr>
      </w:pPr>
      <w:r w:rsidRPr="00817A4A">
        <w:rPr>
          <w:rFonts w:ascii="Times New Roman" w:hAnsi="Times New Roman" w:cs="Times New Roman"/>
          <w:sz w:val="28"/>
          <w:szCs w:val="28"/>
          <w:lang w:val="ro-RO"/>
        </w:rPr>
        <w:t xml:space="preserve">la </w:t>
      </w:r>
      <w:r w:rsidRPr="00817A4A">
        <w:rPr>
          <w:rFonts w:ascii="Times New Roman" w:eastAsia="Times New Roman" w:hAnsi="Times New Roman" w:cs="Times New Roman"/>
          <w:noProof/>
          <w:sz w:val="28"/>
          <w:szCs w:val="28"/>
          <w:lang w:val="ro-RO" w:eastAsia="ru-RU"/>
        </w:rPr>
        <w:t xml:space="preserve">Hotărârea Guvernului </w:t>
      </w:r>
    </w:p>
    <w:p w:rsidR="004B0E38" w:rsidRPr="00817A4A" w:rsidRDefault="004B0E38" w:rsidP="004B0E38">
      <w:pPr>
        <w:spacing w:after="0"/>
        <w:ind w:left="9360"/>
        <w:rPr>
          <w:rFonts w:ascii="Times New Roman" w:eastAsia="Times New Roman" w:hAnsi="Times New Roman" w:cs="Times New Roman"/>
          <w:noProof/>
          <w:sz w:val="28"/>
          <w:szCs w:val="28"/>
          <w:lang w:val="ro-RO" w:eastAsia="ru-RU"/>
        </w:rPr>
      </w:pPr>
      <w:r>
        <w:rPr>
          <w:rFonts w:ascii="Times New Roman" w:eastAsia="Times New Roman" w:hAnsi="Times New Roman" w:cs="Times New Roman"/>
          <w:noProof/>
          <w:sz w:val="28"/>
          <w:szCs w:val="28"/>
          <w:lang w:val="ro-RO" w:eastAsia="ru-RU"/>
        </w:rPr>
        <w:t>nr.____ din __________ 2019</w:t>
      </w:r>
    </w:p>
    <w:p w:rsidR="004B0E38" w:rsidRPr="00771662" w:rsidRDefault="004B0E38" w:rsidP="004B0E38">
      <w:pPr>
        <w:spacing w:after="0"/>
        <w:jc w:val="center"/>
        <w:rPr>
          <w:rFonts w:ascii="Times New Roman" w:eastAsia="Calibri" w:hAnsi="Times New Roman" w:cs="Times New Roman"/>
          <w:b/>
          <w:sz w:val="28"/>
          <w:szCs w:val="28"/>
          <w:lang w:val="en-US"/>
        </w:rPr>
      </w:pPr>
    </w:p>
    <w:p w:rsidR="004B0E38" w:rsidRPr="00771662" w:rsidRDefault="004B0E38" w:rsidP="004B0E38">
      <w:pPr>
        <w:tabs>
          <w:tab w:val="left" w:pos="10348"/>
        </w:tabs>
        <w:spacing w:after="0"/>
        <w:jc w:val="center"/>
        <w:rPr>
          <w:rFonts w:ascii="Times New Roman" w:eastAsia="Calibri" w:hAnsi="Times New Roman" w:cs="Times New Roman"/>
          <w:b/>
          <w:color w:val="943634" w:themeColor="accent2" w:themeShade="BF"/>
          <w:sz w:val="28"/>
          <w:szCs w:val="28"/>
          <w:lang w:val="en-US"/>
        </w:rPr>
      </w:pPr>
      <w:r w:rsidRPr="00771662">
        <w:rPr>
          <w:rFonts w:ascii="Times New Roman" w:eastAsia="Calibri" w:hAnsi="Times New Roman" w:cs="Times New Roman"/>
          <w:b/>
          <w:color w:val="943634" w:themeColor="accent2" w:themeShade="BF"/>
          <w:sz w:val="28"/>
          <w:szCs w:val="28"/>
          <w:lang w:val="en-US"/>
        </w:rPr>
        <w:t>Plan de acțiuni</w:t>
      </w:r>
      <w:bookmarkStart w:id="13" w:name="_GoBack"/>
      <w:bookmarkEnd w:id="13"/>
    </w:p>
    <w:p w:rsidR="004B0E38" w:rsidRPr="00771662" w:rsidRDefault="004B0E38" w:rsidP="004B0E38">
      <w:pPr>
        <w:tabs>
          <w:tab w:val="left" w:pos="10348"/>
        </w:tabs>
        <w:spacing w:after="0"/>
        <w:jc w:val="center"/>
        <w:rPr>
          <w:rFonts w:ascii="Times New Roman" w:eastAsia="Calibri" w:hAnsi="Times New Roman" w:cs="Times New Roman"/>
          <w:color w:val="943634" w:themeColor="accent2" w:themeShade="BF"/>
          <w:sz w:val="28"/>
          <w:szCs w:val="28"/>
          <w:lang w:val="en-US"/>
        </w:rPr>
      </w:pPr>
      <w:r w:rsidRPr="00771662">
        <w:rPr>
          <w:rFonts w:ascii="Times New Roman" w:eastAsia="Calibri" w:hAnsi="Times New Roman" w:cs="Times New Roman"/>
          <w:color w:val="943634" w:themeColor="accent2" w:themeShade="BF"/>
          <w:sz w:val="28"/>
          <w:szCs w:val="28"/>
          <w:lang w:val="en-US"/>
        </w:rPr>
        <w:t xml:space="preserve">pentru anii 2020-2022 privind implementarea Programului național de dezvoltare a sectorului piscicol </w:t>
      </w:r>
    </w:p>
    <w:p w:rsidR="004B0E38" w:rsidRPr="00442C16" w:rsidRDefault="004B0E38" w:rsidP="004B0E38">
      <w:pPr>
        <w:spacing w:after="0"/>
        <w:jc w:val="center"/>
        <w:rPr>
          <w:rFonts w:ascii="Times New Roman" w:eastAsia="Calibri" w:hAnsi="Times New Roman" w:cs="Times New Roman"/>
          <w:color w:val="943634" w:themeColor="accent2" w:themeShade="BF"/>
          <w:sz w:val="28"/>
          <w:szCs w:val="28"/>
          <w:lang w:val="en-US"/>
        </w:rPr>
      </w:pPr>
      <w:r w:rsidRPr="00771662">
        <w:rPr>
          <w:rFonts w:ascii="Times New Roman" w:eastAsia="Calibri" w:hAnsi="Times New Roman" w:cs="Times New Roman"/>
          <w:color w:val="943634" w:themeColor="accent2" w:themeShade="BF"/>
          <w:sz w:val="28"/>
          <w:szCs w:val="28"/>
        </w:rPr>
        <w:t>pentru anii 2020-20</w:t>
      </w:r>
      <w:r>
        <w:rPr>
          <w:rFonts w:ascii="Times New Roman" w:eastAsia="Calibri" w:hAnsi="Times New Roman" w:cs="Times New Roman"/>
          <w:color w:val="943634" w:themeColor="accent2" w:themeShade="BF"/>
          <w:sz w:val="28"/>
          <w:szCs w:val="28"/>
          <w:lang w:val="en-US"/>
        </w:rPr>
        <w:t>30</w:t>
      </w:r>
    </w:p>
    <w:tbl>
      <w:tblPr>
        <w:tblW w:w="506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69"/>
        <w:gridCol w:w="3712"/>
        <w:gridCol w:w="32"/>
        <w:gridCol w:w="1803"/>
        <w:gridCol w:w="1842"/>
        <w:gridCol w:w="1547"/>
        <w:gridCol w:w="1264"/>
        <w:gridCol w:w="1606"/>
        <w:gridCol w:w="2157"/>
      </w:tblGrid>
      <w:tr w:rsidR="004B0E38" w:rsidRPr="00FA2E57" w:rsidTr="008B74DA">
        <w:trPr>
          <w:trHeight w:val="915"/>
          <w:tblCellSpacing w:w="0" w:type="dxa"/>
          <w:jc w:val="center"/>
        </w:trPr>
        <w:tc>
          <w:tcPr>
            <w:tcW w:w="261" w:type="pct"/>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Nr. crt.</w:t>
            </w:r>
          </w:p>
        </w:tc>
        <w:tc>
          <w:tcPr>
            <w:tcW w:w="1260" w:type="pct"/>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Obiectiv general / obiective specifice / acţiuni</w:t>
            </w:r>
          </w:p>
        </w:tc>
        <w:tc>
          <w:tcPr>
            <w:tcW w:w="623" w:type="pct"/>
            <w:gridSpan w:val="2"/>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Resursele necesare, estimativ</w:t>
            </w:r>
          </w:p>
        </w:tc>
        <w:tc>
          <w:tcPr>
            <w:tcW w:w="625" w:type="pct"/>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Responsabili de executare</w:t>
            </w:r>
          </w:p>
        </w:tc>
        <w:tc>
          <w:tcPr>
            <w:tcW w:w="525" w:type="pct"/>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Partenerii</w:t>
            </w:r>
          </w:p>
        </w:tc>
        <w:tc>
          <w:tcPr>
            <w:tcW w:w="429" w:type="pct"/>
            <w:tcMar>
              <w:top w:w="15" w:type="dxa"/>
              <w:left w:w="45" w:type="dxa"/>
              <w:bottom w:w="15" w:type="dxa"/>
              <w:right w:w="45" w:type="dxa"/>
            </w:tcMar>
            <w:vAlign w:val="center"/>
          </w:tcPr>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Termenul</w:t>
            </w:r>
            <w:r w:rsidRPr="00FA2E57">
              <w:rPr>
                <w:rFonts w:ascii="Times New Roman" w:eastAsia="Times New Roman" w:hAnsi="Times New Roman" w:cs="Times New Roman"/>
                <w:bCs/>
                <w:color w:val="943634" w:themeColor="accent2" w:themeShade="BF"/>
                <w:szCs w:val="24"/>
                <w:lang w:val="ro-RO" w:eastAsia="ru-RU"/>
              </w:rPr>
              <w:br/>
              <w:t>de</w:t>
            </w:r>
          </w:p>
          <w:p w:rsidR="004B0E38" w:rsidRPr="00FA2E57" w:rsidRDefault="004B0E38" w:rsidP="00E66431">
            <w:pPr>
              <w:spacing w:after="0" w:line="240" w:lineRule="auto"/>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realizare</w:t>
            </w:r>
          </w:p>
        </w:tc>
        <w:tc>
          <w:tcPr>
            <w:tcW w:w="545" w:type="pct"/>
            <w:tcMar>
              <w:top w:w="15" w:type="dxa"/>
              <w:left w:w="45" w:type="dxa"/>
              <w:bottom w:w="15" w:type="dxa"/>
              <w:right w:w="45" w:type="dxa"/>
            </w:tcMar>
            <w:vAlign w:val="center"/>
          </w:tcPr>
          <w:p w:rsidR="004B0E38" w:rsidRPr="00FA2E57" w:rsidRDefault="004B0E38" w:rsidP="00FA2E57">
            <w:pPr>
              <w:spacing w:after="0" w:line="240" w:lineRule="auto"/>
              <w:ind w:right="-75"/>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Costurile</w:t>
            </w:r>
            <w:r w:rsidR="00FA2E57">
              <w:rPr>
                <w:rFonts w:ascii="Times New Roman" w:eastAsia="Times New Roman" w:hAnsi="Times New Roman" w:cs="Times New Roman"/>
                <w:bCs/>
                <w:color w:val="943634" w:themeColor="accent2" w:themeShade="BF"/>
                <w:szCs w:val="24"/>
                <w:lang w:val="ro-RO" w:eastAsia="ru-RU"/>
              </w:rPr>
              <w:t xml:space="preserve"> </w:t>
            </w:r>
            <w:r w:rsidRPr="00FA2E57">
              <w:rPr>
                <w:rFonts w:ascii="Times New Roman" w:eastAsia="Times New Roman" w:hAnsi="Times New Roman" w:cs="Times New Roman"/>
                <w:bCs/>
                <w:color w:val="943634" w:themeColor="accent2" w:themeShade="BF"/>
                <w:szCs w:val="24"/>
                <w:lang w:val="ro-RO" w:eastAsia="ru-RU"/>
              </w:rPr>
              <w:t>implem</w:t>
            </w:r>
            <w:r w:rsidR="00FA2E57">
              <w:rPr>
                <w:rFonts w:ascii="Times New Roman" w:eastAsia="Times New Roman" w:hAnsi="Times New Roman" w:cs="Times New Roman"/>
                <w:bCs/>
                <w:color w:val="943634" w:themeColor="accent2" w:themeShade="BF"/>
                <w:szCs w:val="24"/>
                <w:lang w:val="ro-RO" w:eastAsia="ru-RU"/>
              </w:rPr>
              <w:t>-</w:t>
            </w:r>
            <w:r w:rsidRPr="00FA2E57">
              <w:rPr>
                <w:rFonts w:ascii="Times New Roman" w:eastAsia="Times New Roman" w:hAnsi="Times New Roman" w:cs="Times New Roman"/>
                <w:bCs/>
                <w:color w:val="943634" w:themeColor="accent2" w:themeShade="BF"/>
                <w:szCs w:val="24"/>
                <w:lang w:val="ro-RO" w:eastAsia="ru-RU"/>
              </w:rPr>
              <w:t>t</w:t>
            </w:r>
            <w:r w:rsidR="00FA2E57">
              <w:rPr>
                <w:rFonts w:ascii="Times New Roman" w:eastAsia="Times New Roman" w:hAnsi="Times New Roman" w:cs="Times New Roman"/>
                <w:bCs/>
                <w:color w:val="943634" w:themeColor="accent2" w:themeShade="BF"/>
                <w:szCs w:val="24"/>
                <w:lang w:val="ro-RO" w:eastAsia="ru-RU"/>
              </w:rPr>
              <w:t>are</w:t>
            </w:r>
            <w:r w:rsidRPr="00FA2E57">
              <w:rPr>
                <w:rFonts w:ascii="Times New Roman" w:eastAsia="Times New Roman" w:hAnsi="Times New Roman" w:cs="Times New Roman"/>
                <w:bCs/>
                <w:color w:val="943634" w:themeColor="accent2" w:themeShade="BF"/>
                <w:szCs w:val="24"/>
                <w:lang w:val="ro-RO" w:eastAsia="ru-RU"/>
              </w:rPr>
              <w:t xml:space="preserve">, </w:t>
            </w:r>
            <w:r w:rsidR="00FA2E57">
              <w:rPr>
                <w:rFonts w:ascii="Times New Roman" w:eastAsia="Times New Roman" w:hAnsi="Times New Roman" w:cs="Times New Roman"/>
                <w:bCs/>
                <w:color w:val="943634" w:themeColor="accent2" w:themeShade="BF"/>
                <w:szCs w:val="24"/>
                <w:lang w:val="ro-RO" w:eastAsia="ru-RU"/>
              </w:rPr>
              <w:t>mdl</w:t>
            </w:r>
          </w:p>
        </w:tc>
        <w:tc>
          <w:tcPr>
            <w:tcW w:w="732" w:type="pct"/>
            <w:tcMar>
              <w:top w:w="15" w:type="dxa"/>
              <w:left w:w="45" w:type="dxa"/>
              <w:bottom w:w="15" w:type="dxa"/>
              <w:right w:w="45" w:type="dxa"/>
            </w:tcMar>
            <w:vAlign w:val="center"/>
          </w:tcPr>
          <w:p w:rsidR="004B0E38" w:rsidRPr="00FA2E57" w:rsidRDefault="004B0E38" w:rsidP="00E66431">
            <w:pPr>
              <w:spacing w:after="0" w:line="240" w:lineRule="auto"/>
              <w:ind w:right="100"/>
              <w:jc w:val="center"/>
              <w:rPr>
                <w:rFonts w:ascii="Times New Roman" w:eastAsia="Times New Roman" w:hAnsi="Times New Roman" w:cs="Times New Roman"/>
                <w:bCs/>
                <w:color w:val="943634" w:themeColor="accent2" w:themeShade="BF"/>
                <w:szCs w:val="24"/>
                <w:lang w:val="ro-RO" w:eastAsia="ru-RU"/>
              </w:rPr>
            </w:pPr>
            <w:r w:rsidRPr="00FA2E57">
              <w:rPr>
                <w:rFonts w:ascii="Times New Roman" w:eastAsia="Times New Roman" w:hAnsi="Times New Roman" w:cs="Times New Roman"/>
                <w:bCs/>
                <w:color w:val="943634" w:themeColor="accent2" w:themeShade="BF"/>
                <w:szCs w:val="24"/>
                <w:lang w:val="ro-RO" w:eastAsia="ru-RU"/>
              </w:rPr>
              <w:t>Indicatorii de progres</w:t>
            </w:r>
          </w:p>
        </w:tc>
      </w:tr>
      <w:tr w:rsidR="004B0E38" w:rsidRPr="00D86712" w:rsidTr="008B74DA">
        <w:trPr>
          <w:trHeight w:val="848"/>
          <w:tblCellSpacing w:w="0" w:type="dxa"/>
          <w:jc w:val="center"/>
        </w:trPr>
        <w:tc>
          <w:tcPr>
            <w:tcW w:w="5000" w:type="pct"/>
            <w:gridSpan w:val="9"/>
            <w:tcMar>
              <w:top w:w="15" w:type="dxa"/>
              <w:left w:w="45" w:type="dxa"/>
              <w:bottom w:w="15" w:type="dxa"/>
              <w:right w:w="45" w:type="dxa"/>
            </w:tcMar>
            <w:vAlign w:val="center"/>
          </w:tcPr>
          <w:p w:rsidR="004B0E38" w:rsidRPr="00D3337A" w:rsidRDefault="004B0E38" w:rsidP="00E66431">
            <w:pPr>
              <w:spacing w:after="0" w:line="240" w:lineRule="auto"/>
              <w:jc w:val="center"/>
              <w:rPr>
                <w:rFonts w:ascii="Times New Roman" w:eastAsia="Times New Roman" w:hAnsi="Times New Roman" w:cs="Times New Roman"/>
                <w:b/>
                <w:color w:val="943634" w:themeColor="accent2" w:themeShade="BF"/>
                <w:sz w:val="26"/>
                <w:szCs w:val="26"/>
                <w:lang w:val="ro-RO"/>
              </w:rPr>
            </w:pPr>
            <w:r w:rsidRPr="00D3337A">
              <w:rPr>
                <w:rFonts w:ascii="Times New Roman" w:eastAsia="Times New Roman" w:hAnsi="Times New Roman" w:cs="Times New Roman"/>
                <w:i/>
                <w:color w:val="943634" w:themeColor="accent2" w:themeShade="BF"/>
                <w:sz w:val="26"/>
                <w:szCs w:val="26"/>
                <w:lang w:val="ro-RO"/>
              </w:rPr>
              <w:t>Obiectivul general este</w:t>
            </w:r>
            <w:r w:rsidRPr="00D3337A">
              <w:rPr>
                <w:rFonts w:ascii="Times New Roman" w:eastAsia="Times New Roman" w:hAnsi="Times New Roman" w:cs="Times New Roman"/>
                <w:color w:val="215868" w:themeColor="accent5" w:themeShade="80"/>
                <w:sz w:val="26"/>
                <w:szCs w:val="26"/>
                <w:lang w:val="ro-RO"/>
              </w:rPr>
              <w:t xml:space="preserve">  </w:t>
            </w:r>
            <w:r w:rsidRPr="00D3337A">
              <w:rPr>
                <w:rFonts w:ascii="Times New Roman" w:hAnsi="Times New Roman" w:cs="Times New Roman"/>
                <w:b/>
                <w:color w:val="943634" w:themeColor="accent2" w:themeShade="BF"/>
                <w:sz w:val="26"/>
                <w:szCs w:val="26"/>
                <w:lang w:val="ro-RO"/>
              </w:rPr>
              <w:t xml:space="preserve">Asigurarea securității alimentare a țării și </w:t>
            </w:r>
            <w:r w:rsidRPr="00D3337A">
              <w:rPr>
                <w:rFonts w:ascii="Times New Roman" w:eastAsia="Times New Roman" w:hAnsi="Times New Roman" w:cs="Times New Roman"/>
                <w:b/>
                <w:color w:val="943634" w:themeColor="accent2" w:themeShade="BF"/>
                <w:sz w:val="26"/>
                <w:szCs w:val="26"/>
                <w:lang w:val="ro-RO"/>
              </w:rPr>
              <w:t xml:space="preserve">majorarea </w:t>
            </w:r>
            <w:r w:rsidRPr="00D3337A">
              <w:rPr>
                <w:rFonts w:ascii="Times New Roman" w:hAnsi="Times New Roman"/>
                <w:b/>
                <w:color w:val="943634" w:themeColor="accent2" w:themeShade="BF"/>
                <w:sz w:val="26"/>
                <w:szCs w:val="26"/>
                <w:lang w:val="en-US"/>
              </w:rPr>
              <w:t>c</w:t>
            </w:r>
            <w:r w:rsidRPr="00D3337A">
              <w:rPr>
                <w:rFonts w:ascii="Times New Roman" w:eastAsia="Times New Roman" w:hAnsi="Times New Roman" w:cs="Times New Roman"/>
                <w:b/>
                <w:color w:val="943634" w:themeColor="accent2" w:themeShade="BF"/>
                <w:sz w:val="26"/>
                <w:szCs w:val="26"/>
                <w:lang w:val="ro-RO"/>
              </w:rPr>
              <w:t>otei producției autohtone</w:t>
            </w:r>
            <w:r w:rsidRPr="00D3337A">
              <w:rPr>
                <w:rFonts w:ascii="Times New Roman" w:hAnsi="Times New Roman" w:cs="Times New Roman"/>
                <w:b/>
                <w:color w:val="943634" w:themeColor="accent2" w:themeShade="BF"/>
                <w:sz w:val="26"/>
                <w:szCs w:val="26"/>
                <w:lang w:val="ro-RO"/>
              </w:rPr>
              <w:t xml:space="preserve"> prin mărirea volumului producerii peștelui </w:t>
            </w:r>
            <w:r w:rsidRPr="00D3337A">
              <w:rPr>
                <w:rFonts w:ascii="Times New Roman" w:eastAsia="Times New Roman" w:hAnsi="Times New Roman" w:cs="Times New Roman"/>
                <w:b/>
                <w:color w:val="943634" w:themeColor="accent2" w:themeShade="BF"/>
                <w:sz w:val="26"/>
                <w:szCs w:val="26"/>
                <w:lang w:val="ro-RO"/>
              </w:rPr>
              <w:t xml:space="preserve">pînă la 25000 tone, </w:t>
            </w:r>
            <w:r w:rsidRPr="00D3337A">
              <w:rPr>
                <w:rFonts w:ascii="Times New Roman" w:hAnsi="Times New Roman"/>
                <w:b/>
                <w:color w:val="943634" w:themeColor="accent2" w:themeShade="BF"/>
                <w:sz w:val="26"/>
                <w:szCs w:val="26"/>
                <w:lang w:val="en-US"/>
              </w:rPr>
              <w:t xml:space="preserve">creșterea </w:t>
            </w:r>
            <w:r w:rsidRPr="00D3337A">
              <w:rPr>
                <w:rFonts w:ascii="Times New Roman" w:eastAsia="Times New Roman" w:hAnsi="Times New Roman" w:cs="Times New Roman"/>
                <w:b/>
                <w:color w:val="943634" w:themeColor="accent2" w:themeShade="BF"/>
                <w:sz w:val="26"/>
                <w:szCs w:val="26"/>
                <w:lang w:val="ro-RO"/>
              </w:rPr>
              <w:t xml:space="preserve">competitivitații si performantei sectorului, </w:t>
            </w:r>
            <w:r w:rsidRPr="00D3337A">
              <w:rPr>
                <w:rFonts w:ascii="Times New Roman" w:hAnsi="Times New Roman" w:cs="Times New Roman"/>
                <w:b/>
                <w:color w:val="943634" w:themeColor="accent2" w:themeShade="BF"/>
                <w:sz w:val="26"/>
                <w:szCs w:val="26"/>
                <w:lang w:val="ro-RO"/>
              </w:rPr>
              <w:t>contributiei la PIB</w:t>
            </w:r>
            <w:r w:rsidRPr="00D3337A">
              <w:rPr>
                <w:rFonts w:ascii="Times New Roman" w:eastAsia="Times New Roman" w:hAnsi="Times New Roman" w:cs="Times New Roman"/>
                <w:b/>
                <w:color w:val="943634" w:themeColor="accent2" w:themeShade="BF"/>
                <w:sz w:val="26"/>
                <w:szCs w:val="26"/>
                <w:lang w:val="ro-RO"/>
              </w:rPr>
              <w:t xml:space="preserve"> și venitului </w:t>
            </w:r>
            <w:r w:rsidRPr="00D3337A">
              <w:rPr>
                <w:rFonts w:ascii="Times New Roman" w:hAnsi="Times New Roman" w:cs="Times New Roman"/>
                <w:b/>
                <w:color w:val="943634" w:themeColor="accent2" w:themeShade="BF"/>
                <w:sz w:val="26"/>
                <w:szCs w:val="26"/>
                <w:lang w:val="ro-RO"/>
              </w:rPr>
              <w:t>populației</w:t>
            </w:r>
          </w:p>
        </w:tc>
      </w:tr>
      <w:tr w:rsidR="004B0E38" w:rsidRPr="00D86712" w:rsidTr="00E66431">
        <w:trPr>
          <w:trHeight w:val="45"/>
          <w:tblCellSpacing w:w="0" w:type="dxa"/>
          <w:jc w:val="center"/>
        </w:trPr>
        <w:tc>
          <w:tcPr>
            <w:tcW w:w="5000" w:type="pct"/>
            <w:gridSpan w:val="9"/>
            <w:tcMar>
              <w:top w:w="15" w:type="dxa"/>
              <w:left w:w="45" w:type="dxa"/>
              <w:bottom w:w="15" w:type="dxa"/>
              <w:right w:w="45" w:type="dxa"/>
            </w:tcMar>
          </w:tcPr>
          <w:p w:rsidR="004B0E38" w:rsidRPr="00442C16" w:rsidRDefault="004B0E38" w:rsidP="00E66431">
            <w:pPr>
              <w:spacing w:after="0" w:line="240" w:lineRule="auto"/>
              <w:jc w:val="center"/>
              <w:rPr>
                <w:rFonts w:ascii="Times New Roman" w:eastAsia="Times New Roman" w:hAnsi="Times New Roman" w:cs="Times New Roman"/>
                <w:color w:val="943634" w:themeColor="accent2" w:themeShade="BF"/>
                <w:sz w:val="26"/>
                <w:szCs w:val="26"/>
                <w:lang w:val="ro-RO"/>
              </w:rPr>
            </w:pPr>
            <w:r w:rsidRPr="00725C8D">
              <w:rPr>
                <w:rFonts w:ascii="Times New Roman" w:eastAsia="Times New Roman" w:hAnsi="Times New Roman" w:cs="Times New Roman"/>
                <w:i/>
                <w:color w:val="943634" w:themeColor="accent2" w:themeShade="BF"/>
                <w:sz w:val="28"/>
                <w:szCs w:val="28"/>
                <w:lang w:val="ro-RO"/>
              </w:rPr>
              <w:t>Obiective specifice:</w:t>
            </w:r>
            <w:r w:rsidRPr="00771662">
              <w:rPr>
                <w:rFonts w:ascii="Times New Roman" w:eastAsia="Times New Roman" w:hAnsi="Times New Roman" w:cs="Times New Roman"/>
                <w:b/>
                <w:color w:val="943634" w:themeColor="accent2" w:themeShade="BF"/>
                <w:sz w:val="24"/>
                <w:szCs w:val="24"/>
                <w:lang w:val="ro-RO"/>
              </w:rPr>
              <w:t xml:space="preserve"> 1. </w:t>
            </w:r>
            <w:r w:rsidRPr="00442C16">
              <w:rPr>
                <w:rFonts w:ascii="Times New Roman" w:eastAsia="Times New Roman" w:hAnsi="Times New Roman" w:cs="Times New Roman"/>
                <w:color w:val="943634" w:themeColor="accent2" w:themeShade="BF"/>
                <w:sz w:val="26"/>
                <w:szCs w:val="26"/>
                <w:lang w:val="ro-RO"/>
              </w:rPr>
              <w:t xml:space="preserve">Menținerea bazinelor acvatice ca resursele hidrologice a apelor pentru sectorul agricol, cat si pentru sectorul piscicol datorita a) impactului complex asupra nivelurilor regionale ale apelor subterane si </w:t>
            </w:r>
          </w:p>
          <w:p w:rsidR="004B0E38" w:rsidRPr="00771662" w:rsidRDefault="004B0E38" w:rsidP="00E66431">
            <w:pPr>
              <w:spacing w:after="0" w:line="240" w:lineRule="auto"/>
              <w:jc w:val="center"/>
              <w:rPr>
                <w:rFonts w:ascii="Times New Roman" w:eastAsia="Times New Roman" w:hAnsi="Times New Roman" w:cs="Times New Roman"/>
                <w:b/>
                <w:color w:val="943634" w:themeColor="accent2" w:themeShade="BF"/>
                <w:sz w:val="24"/>
                <w:szCs w:val="24"/>
                <w:lang w:val="ro-RO"/>
              </w:rPr>
            </w:pPr>
            <w:r w:rsidRPr="00442C16">
              <w:rPr>
                <w:rFonts w:ascii="Times New Roman" w:eastAsia="Times New Roman" w:hAnsi="Times New Roman" w:cs="Times New Roman"/>
                <w:color w:val="943634" w:themeColor="accent2" w:themeShade="BF"/>
                <w:sz w:val="26"/>
                <w:szCs w:val="26"/>
                <w:lang w:val="ro-RO"/>
              </w:rPr>
              <w:t>b) ca fiind o sursa de baza producerii a produselor alimentare sanatoase</w:t>
            </w:r>
          </w:p>
        </w:tc>
      </w:tr>
      <w:tr w:rsidR="004B0E38" w:rsidRPr="00D86712" w:rsidTr="008B74DA">
        <w:trPr>
          <w:trHeight w:val="12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1.1.</w:t>
            </w:r>
          </w:p>
        </w:tc>
        <w:tc>
          <w:tcPr>
            <w:tcW w:w="1260" w:type="pct"/>
            <w:tcMar>
              <w:top w:w="15" w:type="dxa"/>
              <w:left w:w="45" w:type="dxa"/>
              <w:bottom w:w="15" w:type="dxa"/>
              <w:right w:w="45" w:type="dxa"/>
            </w:tcMar>
          </w:tcPr>
          <w:p w:rsidR="004B0E38" w:rsidRPr="00F208E8" w:rsidRDefault="004B0E38" w:rsidP="00F208E8">
            <w:pPr>
              <w:pStyle w:val="Listparagraf"/>
              <w:tabs>
                <w:tab w:val="left" w:pos="567"/>
              </w:tabs>
              <w:spacing w:after="0" w:line="240" w:lineRule="auto"/>
              <w:ind w:left="74"/>
              <w:contextualSpacing w:val="0"/>
              <w:jc w:val="both"/>
              <w:rPr>
                <w:rFonts w:ascii="Times New Roman" w:eastAsia="Times New Roman" w:hAnsi="Times New Roman"/>
                <w:color w:val="943634" w:themeColor="accent2" w:themeShade="BF"/>
                <w:sz w:val="24"/>
                <w:szCs w:val="24"/>
                <w:lang w:val="ro-RO" w:eastAsia="ru-RU"/>
              </w:rPr>
            </w:pPr>
            <w:r w:rsidRPr="00F208E8">
              <w:rPr>
                <w:rFonts w:ascii="Times New Roman" w:hAnsi="Times New Roman"/>
                <w:color w:val="943634" w:themeColor="accent2" w:themeShade="BF"/>
                <w:sz w:val="24"/>
                <w:szCs w:val="24"/>
                <w:lang w:val="ro-RO"/>
              </w:rPr>
              <w:t xml:space="preserve">Inventarierea bazinelor acvatice și </w:t>
            </w:r>
            <w:r w:rsidRPr="00F208E8">
              <w:rPr>
                <w:rFonts w:ascii="Times New Roman" w:hAnsi="Times New Roman"/>
                <w:color w:val="943634" w:themeColor="accent2" w:themeShade="BF"/>
                <w:sz w:val="24"/>
                <w:szCs w:val="24"/>
                <w:shd w:val="clear" w:color="auto" w:fill="FFFFFF"/>
                <w:lang w:val="ro-RO"/>
              </w:rPr>
              <w:t>hartografia</w:t>
            </w:r>
            <w:r w:rsidRPr="00F208E8">
              <w:rPr>
                <w:rFonts w:ascii="Times New Roman" w:hAnsi="Times New Roman"/>
                <w:color w:val="943634" w:themeColor="accent2" w:themeShade="BF"/>
                <w:sz w:val="24"/>
                <w:szCs w:val="24"/>
                <w:lang w:val="ro-RO"/>
              </w:rPr>
              <w:t xml:space="preserve">; </w:t>
            </w:r>
            <w:r w:rsidRPr="00F208E8">
              <w:rPr>
                <w:rFonts w:ascii="Times New Roman" w:hAnsi="Times New Roman"/>
                <w:color w:val="943634" w:themeColor="accent2" w:themeShade="BF"/>
                <w:sz w:val="24"/>
                <w:szCs w:val="24"/>
                <w:shd w:val="clear" w:color="auto" w:fill="FFFFFF"/>
              </w:rPr>
              <w:t>bonitarea (evaluarea indicii hidrologi, hidrochimici, biopotențialului)</w:t>
            </w:r>
            <w:r w:rsidRPr="00F208E8">
              <w:rPr>
                <w:rFonts w:ascii="Times New Roman" w:hAnsi="Times New Roman"/>
                <w:color w:val="943634" w:themeColor="accent2" w:themeShade="BF"/>
                <w:sz w:val="24"/>
                <w:szCs w:val="24"/>
                <w:lang w:val="ro-RO"/>
              </w:rPr>
              <w:t xml:space="preserve"> și elaborarea Fundamentărilor piscicol-biologice (FPB) pentru corpurile de apă în zonele piscicole ale Moldovei şi </w:t>
            </w:r>
            <w:r w:rsidRPr="00F208E8">
              <w:rPr>
                <w:rFonts w:ascii="Times New Roman" w:hAnsi="Times New Roman"/>
                <w:color w:val="943634" w:themeColor="accent2" w:themeShade="BF"/>
                <w:sz w:val="24"/>
                <w:szCs w:val="24"/>
                <w:lang w:val="it-IT"/>
              </w:rPr>
              <w:t>evaluarea fezabilităţii economice a includerii</w:t>
            </w:r>
            <w:r w:rsidRPr="00F208E8">
              <w:rPr>
                <w:rFonts w:ascii="Times New Roman" w:hAnsi="Times New Roman"/>
                <w:color w:val="943634" w:themeColor="accent2" w:themeShade="BF"/>
                <w:sz w:val="24"/>
                <w:szCs w:val="24"/>
                <w:lang w:val="ro-RO"/>
              </w:rPr>
              <w:t xml:space="preserve"> bazinului acvatic </w:t>
            </w:r>
            <w:r w:rsidRPr="00F208E8">
              <w:rPr>
                <w:rFonts w:ascii="Times New Roman" w:hAnsi="Times New Roman"/>
                <w:color w:val="943634" w:themeColor="accent2" w:themeShade="BF"/>
                <w:sz w:val="24"/>
                <w:szCs w:val="24"/>
                <w:lang w:val="it-IT"/>
              </w:rPr>
              <w:t>în complexul piscicol/irigare și/ sau pentru alte distinații</w:t>
            </w:r>
          </w:p>
        </w:tc>
        <w:tc>
          <w:tcPr>
            <w:tcW w:w="623" w:type="pct"/>
            <w:gridSpan w:val="2"/>
            <w:tcMar>
              <w:top w:w="15" w:type="dxa"/>
              <w:left w:w="45" w:type="dxa"/>
              <w:bottom w:w="15" w:type="dxa"/>
              <w:right w:w="45" w:type="dxa"/>
            </w:tcMar>
            <w:vAlign w:val="center"/>
          </w:tcPr>
          <w:p w:rsidR="004B0E38" w:rsidRPr="00F208E8" w:rsidRDefault="004B0E38" w:rsidP="00F208E8">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Elaborarea și implementarea proiectului</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AIPA</w:t>
            </w:r>
          </w:p>
          <w:p w:rsidR="00E61CF0"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Centrul „ACVAGEN</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RESURS” </w:t>
            </w:r>
          </w:p>
          <w:p w:rsidR="004B0E38" w:rsidRPr="00F208E8" w:rsidRDefault="004B0E38" w:rsidP="00F208E8">
            <w:pPr>
              <w:keepNext/>
              <w:keepLines/>
              <w:spacing w:before="200" w:after="0" w:line="240" w:lineRule="auto"/>
              <w:jc w:val="center"/>
              <w:outlineLvl w:val="5"/>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Institutul </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„N. Dimo)</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2,2 mln.</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Registrul bazinelor acvatice;</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hAnsi="Times New Roman" w:cs="Times New Roman"/>
                <w:color w:val="943634" w:themeColor="accent2" w:themeShade="BF"/>
                <w:sz w:val="24"/>
                <w:szCs w:val="24"/>
                <w:lang w:val="ro-RO"/>
              </w:rPr>
              <w:t>Fundamentările piscicol-biologice (FPB) pentru zonele piscicole ale Moldovei</w:t>
            </w:r>
          </w:p>
        </w:tc>
      </w:tr>
      <w:tr w:rsidR="004B0E38" w:rsidRPr="00D86712" w:rsidTr="008B74DA">
        <w:trPr>
          <w:trHeight w:val="1900"/>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1.2.</w:t>
            </w:r>
          </w:p>
        </w:tc>
        <w:tc>
          <w:tcPr>
            <w:tcW w:w="1260" w:type="pct"/>
            <w:tcMar>
              <w:top w:w="15" w:type="dxa"/>
              <w:left w:w="45" w:type="dxa"/>
              <w:bottom w:w="15" w:type="dxa"/>
              <w:right w:w="45" w:type="dxa"/>
            </w:tcMar>
          </w:tcPr>
          <w:p w:rsidR="004B0E38" w:rsidRPr="00F208E8" w:rsidRDefault="004B0E38" w:rsidP="008B74DA">
            <w:pPr>
              <w:spacing w:after="0" w:line="240" w:lineRule="auto"/>
              <w:rPr>
                <w:rFonts w:ascii="Times New Roman" w:eastAsia="Times New Roman" w:hAnsi="Times New Roman" w:cs="Times New Roman"/>
                <w:color w:val="943634" w:themeColor="accent2" w:themeShade="BF"/>
                <w:sz w:val="24"/>
                <w:szCs w:val="24"/>
                <w:lang w:val="ro-RO" w:eastAsia="ru-RU"/>
              </w:rPr>
            </w:pPr>
            <w:r w:rsidRPr="00F208E8">
              <w:rPr>
                <w:rFonts w:ascii="Times New Roman" w:hAnsi="Times New Roman" w:cs="Times New Roman"/>
                <w:bCs/>
                <w:color w:val="943634" w:themeColor="accent2" w:themeShade="BF"/>
                <w:sz w:val="24"/>
                <w:szCs w:val="24"/>
                <w:lang w:val="it-IT"/>
              </w:rPr>
              <w:t xml:space="preserve">Raionarea </w:t>
            </w:r>
            <w:r w:rsidRPr="00F208E8">
              <w:rPr>
                <w:rFonts w:ascii="Times New Roman" w:hAnsi="Times New Roman" w:cs="Times New Roman"/>
                <w:color w:val="943634" w:themeColor="accent2" w:themeShade="BF"/>
                <w:sz w:val="24"/>
                <w:szCs w:val="24"/>
                <w:lang w:val="en-US"/>
              </w:rPr>
              <w:t xml:space="preserve">acvaclimatică a bazinelor acvatice pe </w:t>
            </w:r>
            <w:r w:rsidRPr="00F208E8">
              <w:rPr>
                <w:rFonts w:ascii="Times New Roman" w:hAnsi="Times New Roman" w:cs="Times New Roman"/>
                <w:bCs/>
                <w:color w:val="943634" w:themeColor="accent2" w:themeShade="BF"/>
                <w:sz w:val="24"/>
                <w:szCs w:val="24"/>
                <w:lang w:val="it-IT"/>
              </w:rPr>
              <w:t>teritoriul Republicii Moldova după zone de piscicultură de heleşteie</w:t>
            </w:r>
            <w:r w:rsidR="006B47B7" w:rsidRPr="00F208E8">
              <w:rPr>
                <w:rFonts w:ascii="Times New Roman" w:hAnsi="Times New Roman" w:cs="Times New Roman"/>
                <w:color w:val="943634" w:themeColor="accent2" w:themeShade="BF"/>
                <w:sz w:val="24"/>
                <w:szCs w:val="24"/>
                <w:lang w:val="en-US"/>
              </w:rPr>
              <w:t xml:space="preserve"> și</w:t>
            </w:r>
            <w:r w:rsidRPr="00F208E8">
              <w:rPr>
                <w:rFonts w:ascii="Times New Roman" w:hAnsi="Times New Roman" w:cs="Times New Roman"/>
                <w:color w:val="943634" w:themeColor="accent2" w:themeShade="BF"/>
                <w:sz w:val="24"/>
                <w:szCs w:val="24"/>
                <w:lang w:val="en-US"/>
              </w:rPr>
              <w:t xml:space="preserve"> studiul nivelului bazei naturale furagere pentru fiecare  zone</w:t>
            </w:r>
            <w:r w:rsidR="006B47B7" w:rsidRPr="00F208E8">
              <w:rPr>
                <w:rFonts w:ascii="Times New Roman" w:hAnsi="Times New Roman" w:cs="Times New Roman"/>
                <w:color w:val="943634" w:themeColor="accent2" w:themeShade="BF"/>
                <w:sz w:val="24"/>
                <w:szCs w:val="24"/>
                <w:lang w:val="en-US"/>
              </w:rPr>
              <w:t xml:space="preserve"> va permit prognozarea și planificarea cantității de pește în corp de apă.</w:t>
            </w:r>
            <w:r w:rsidR="008B74DA" w:rsidRPr="00F208E8">
              <w:rPr>
                <w:rFonts w:ascii="Times New Roman" w:eastAsia="Times New Roman" w:hAnsi="Times New Roman" w:cs="Times New Roman"/>
                <w:color w:val="943634" w:themeColor="accent2" w:themeShade="BF"/>
                <w:sz w:val="24"/>
                <w:szCs w:val="24"/>
                <w:lang w:val="ro-RO" w:eastAsia="ru-RU"/>
              </w:rPr>
              <w:t xml:space="preserve"> </w:t>
            </w:r>
          </w:p>
        </w:tc>
        <w:tc>
          <w:tcPr>
            <w:tcW w:w="623" w:type="pct"/>
            <w:gridSpan w:val="2"/>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Elaborarea și implementarea proiectului </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AIPA</w:t>
            </w:r>
          </w:p>
          <w:p w:rsidR="00E61CF0"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Centrul „ACVAGEN</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RESURS” </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0,9 mln.</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Sistem de</w:t>
            </w:r>
            <w:r w:rsidRPr="00F208E8">
              <w:rPr>
                <w:rFonts w:ascii="Times New Roman" w:hAnsi="Times New Roman" w:cs="Times New Roman"/>
                <w:bCs/>
                <w:color w:val="943634" w:themeColor="accent2" w:themeShade="BF"/>
                <w:sz w:val="24"/>
                <w:szCs w:val="24"/>
                <w:lang w:val="it-IT"/>
              </w:rPr>
              <w:t xml:space="preserve"> raionarea bazinelor acvatice pe teritoriul Republicii Moldova în zone de piscicultură de heleşteie</w:t>
            </w:r>
            <w:r w:rsidRPr="00F208E8">
              <w:rPr>
                <w:rFonts w:ascii="Times New Roman" w:eastAsia="Times New Roman" w:hAnsi="Times New Roman" w:cs="Times New Roman"/>
                <w:color w:val="943634" w:themeColor="accent2" w:themeShade="BF"/>
                <w:sz w:val="24"/>
                <w:szCs w:val="24"/>
                <w:lang w:val="ro-RO" w:eastAsia="ru-RU"/>
              </w:rPr>
              <w:t xml:space="preserve"> aprobat</w:t>
            </w:r>
          </w:p>
        </w:tc>
      </w:tr>
      <w:tr w:rsidR="004B0E38" w:rsidRPr="00771662" w:rsidTr="008B74DA">
        <w:trPr>
          <w:trHeight w:val="442"/>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1.3.</w:t>
            </w:r>
          </w:p>
        </w:tc>
        <w:tc>
          <w:tcPr>
            <w:tcW w:w="1260" w:type="pct"/>
            <w:tcMar>
              <w:top w:w="15" w:type="dxa"/>
              <w:left w:w="45" w:type="dxa"/>
              <w:bottom w:w="15" w:type="dxa"/>
              <w:right w:w="45" w:type="dxa"/>
            </w:tcMar>
          </w:tcPr>
          <w:p w:rsidR="004B0E38" w:rsidRPr="00F208E8" w:rsidRDefault="004B0E38" w:rsidP="00F20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943634" w:themeColor="accent2" w:themeShade="BF"/>
                <w:sz w:val="24"/>
                <w:szCs w:val="24"/>
                <w:shd w:val="clear" w:color="auto" w:fill="FFFFFF"/>
                <w:lang w:val="ro-RO"/>
              </w:rPr>
            </w:pPr>
            <w:r w:rsidRPr="00F208E8">
              <w:rPr>
                <w:rFonts w:ascii="Times New Roman" w:eastAsia="Times New Roman" w:hAnsi="Times New Roman" w:cs="Times New Roman"/>
                <w:color w:val="943634" w:themeColor="accent2" w:themeShade="BF"/>
                <w:sz w:val="24"/>
                <w:szCs w:val="24"/>
                <w:lang w:val="ro-RO" w:eastAsia="ru-RU"/>
              </w:rPr>
              <w:t>Modificarea actelor normativ</w:t>
            </w:r>
            <w:r w:rsidRPr="00F208E8">
              <w:rPr>
                <w:rFonts w:ascii="Times New Roman" w:hAnsi="Times New Roman" w:cs="Times New Roman"/>
                <w:color w:val="943634" w:themeColor="accent2" w:themeShade="BF"/>
                <w:sz w:val="24"/>
                <w:szCs w:val="24"/>
                <w:shd w:val="clear" w:color="auto" w:fill="FFFFFF"/>
                <w:lang w:val="ro-RO"/>
              </w:rPr>
              <w:t xml:space="preserve"> privind drepturile și angajamentele utilizatorilor bazinelor de apă și propunerea unor acțiuni corective în cadrul de reglementare.</w:t>
            </w:r>
          </w:p>
          <w:p w:rsidR="004B0E38" w:rsidRPr="00F208E8" w:rsidRDefault="004B0E38" w:rsidP="00F208E8">
            <w:pPr>
              <w:spacing w:after="0" w:line="240" w:lineRule="auto"/>
              <w:rPr>
                <w:rFonts w:ascii="Times New Roman" w:eastAsia="Times New Roman" w:hAnsi="Times New Roman" w:cs="Times New Roman"/>
                <w:color w:val="943634" w:themeColor="accent2" w:themeShade="BF"/>
                <w:sz w:val="24"/>
                <w:szCs w:val="24"/>
                <w:lang w:val="ro-RO" w:eastAsia="ru-RU"/>
              </w:rPr>
            </w:pPr>
          </w:p>
        </w:tc>
        <w:tc>
          <w:tcPr>
            <w:tcW w:w="623" w:type="pct"/>
            <w:gridSpan w:val="2"/>
            <w:tcMar>
              <w:top w:w="15" w:type="dxa"/>
              <w:left w:w="45" w:type="dxa"/>
              <w:bottom w:w="15" w:type="dxa"/>
              <w:right w:w="45" w:type="dxa"/>
            </w:tcMar>
            <w:vAlign w:val="center"/>
          </w:tcPr>
          <w:p w:rsidR="004B0E38" w:rsidRPr="00F208E8" w:rsidRDefault="004B0E38" w:rsidP="00F208E8">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60 zile consultanță</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 Programe de asistență tehnică</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trim. IV 2020</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0,15</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eastAsia="ru-RU"/>
              </w:rPr>
            </w:pPr>
            <w:r w:rsidRPr="00F208E8">
              <w:rPr>
                <w:rFonts w:ascii="Times New Roman" w:eastAsia="Times New Roman" w:hAnsi="Times New Roman" w:cs="Times New Roman"/>
                <w:color w:val="943634" w:themeColor="accent2" w:themeShade="BF"/>
                <w:sz w:val="24"/>
                <w:szCs w:val="24"/>
                <w:lang w:val="ro-RO" w:eastAsia="ru-RU"/>
              </w:rPr>
              <w:t>Modificarea actelor normativ</w:t>
            </w:r>
          </w:p>
        </w:tc>
      </w:tr>
      <w:tr w:rsidR="004B0E38" w:rsidRPr="00771662" w:rsidTr="008B74DA">
        <w:trPr>
          <w:trHeight w:val="607"/>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1.4.</w:t>
            </w:r>
          </w:p>
        </w:tc>
        <w:tc>
          <w:tcPr>
            <w:tcW w:w="1260" w:type="pct"/>
            <w:tcMar>
              <w:top w:w="15" w:type="dxa"/>
              <w:left w:w="45" w:type="dxa"/>
              <w:bottom w:w="15" w:type="dxa"/>
              <w:right w:w="45" w:type="dxa"/>
            </w:tcMar>
          </w:tcPr>
          <w:p w:rsidR="004B0E38" w:rsidRPr="0028014A" w:rsidRDefault="004B0E38" w:rsidP="007E2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943634" w:themeColor="accent2" w:themeShade="BF"/>
                <w:sz w:val="24"/>
                <w:szCs w:val="24"/>
                <w:lang w:val="ro-RO" w:eastAsia="ru-RU"/>
              </w:rPr>
            </w:pPr>
            <w:r w:rsidRPr="0028014A">
              <w:rPr>
                <w:rFonts w:ascii="Times New Roman" w:hAnsi="Times New Roman" w:cs="Times New Roman"/>
                <w:color w:val="943634" w:themeColor="accent2" w:themeShade="BF"/>
                <w:sz w:val="24"/>
                <w:szCs w:val="24"/>
                <w:shd w:val="clear" w:color="auto" w:fill="FFFFFF"/>
                <w:lang w:val="ro-RO"/>
              </w:rPr>
              <w:t>Discutarea constatărilor, concluziilor și recomandărilor acestui studiu cu părțile interesate și cu o audiență largă într-o conferință, la care se vor  conveni pașii următori</w:t>
            </w:r>
          </w:p>
        </w:tc>
        <w:tc>
          <w:tcPr>
            <w:tcW w:w="623" w:type="pct"/>
            <w:gridSpan w:val="2"/>
            <w:tcMar>
              <w:top w:w="15" w:type="dxa"/>
              <w:left w:w="45" w:type="dxa"/>
              <w:bottom w:w="15" w:type="dxa"/>
              <w:right w:w="45" w:type="dxa"/>
            </w:tcMar>
            <w:vAlign w:val="center"/>
          </w:tcPr>
          <w:p w:rsidR="004B0E38" w:rsidRPr="00F208E8" w:rsidRDefault="004B0E38" w:rsidP="00F208E8">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60 zile consultanță</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 Programe de asistență tehnică</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trim. IV 2020</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0,15</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eastAsia="ru-RU"/>
              </w:rPr>
            </w:pPr>
            <w:r w:rsidRPr="00F208E8">
              <w:rPr>
                <w:rFonts w:ascii="Times New Roman" w:eastAsia="Times New Roman" w:hAnsi="Times New Roman" w:cs="Times New Roman"/>
                <w:color w:val="943634" w:themeColor="accent2" w:themeShade="BF"/>
                <w:sz w:val="24"/>
                <w:szCs w:val="24"/>
                <w:lang w:val="ro-RO" w:eastAsia="ru-RU"/>
              </w:rPr>
              <w:t>Modificarea actelor normativ</w:t>
            </w:r>
          </w:p>
        </w:tc>
      </w:tr>
      <w:tr w:rsidR="004B0E38" w:rsidRPr="00D841BD" w:rsidTr="00E66431">
        <w:trPr>
          <w:trHeight w:val="173"/>
          <w:tblCellSpacing w:w="0" w:type="dxa"/>
          <w:jc w:val="center"/>
        </w:trPr>
        <w:tc>
          <w:tcPr>
            <w:tcW w:w="5000" w:type="pct"/>
            <w:gridSpan w:val="9"/>
            <w:tcMar>
              <w:top w:w="15" w:type="dxa"/>
              <w:left w:w="45" w:type="dxa"/>
              <w:bottom w:w="15" w:type="dxa"/>
              <w:right w:w="45" w:type="dxa"/>
            </w:tcMar>
          </w:tcPr>
          <w:p w:rsidR="004B0E38" w:rsidRPr="003342E8" w:rsidRDefault="004B0E38" w:rsidP="00F208E8">
            <w:pPr>
              <w:pStyle w:val="Listparagraf"/>
              <w:spacing w:after="0" w:line="240" w:lineRule="auto"/>
              <w:ind w:left="502"/>
              <w:contextualSpacing w:val="0"/>
              <w:jc w:val="center"/>
              <w:rPr>
                <w:rFonts w:ascii="Times New Roman" w:hAnsi="Times New Roman"/>
                <w:color w:val="943634" w:themeColor="accent2" w:themeShade="BF"/>
                <w:sz w:val="26"/>
                <w:szCs w:val="26"/>
                <w:lang w:val="en-US"/>
              </w:rPr>
            </w:pPr>
            <w:r w:rsidRPr="003342E8">
              <w:rPr>
                <w:rFonts w:ascii="Times New Roman" w:eastAsia="Times New Roman" w:hAnsi="Times New Roman"/>
                <w:i/>
                <w:color w:val="943634" w:themeColor="accent2" w:themeShade="BF"/>
                <w:sz w:val="26"/>
                <w:szCs w:val="26"/>
                <w:lang w:val="ro-RO"/>
              </w:rPr>
              <w:t>Obiective specifice:</w:t>
            </w:r>
            <w:r w:rsidRPr="003342E8">
              <w:rPr>
                <w:rFonts w:ascii="Times New Roman" w:eastAsia="Times New Roman" w:hAnsi="Times New Roman"/>
                <w:color w:val="943634" w:themeColor="accent2" w:themeShade="BF"/>
                <w:sz w:val="26"/>
                <w:szCs w:val="26"/>
                <w:lang w:val="ro-RO"/>
              </w:rPr>
              <w:t xml:space="preserve"> </w:t>
            </w:r>
            <w:r w:rsidRPr="003342E8">
              <w:rPr>
                <w:rFonts w:ascii="Times New Roman" w:eastAsia="Times New Roman" w:hAnsi="Times New Roman"/>
                <w:b/>
                <w:color w:val="943634" w:themeColor="accent2" w:themeShade="BF"/>
                <w:sz w:val="26"/>
                <w:szCs w:val="26"/>
                <w:lang w:val="ro-RO"/>
              </w:rPr>
              <w:t>2.</w:t>
            </w:r>
            <w:r w:rsidRPr="003342E8">
              <w:rPr>
                <w:rFonts w:ascii="Times New Roman" w:eastAsia="Times New Roman" w:hAnsi="Times New Roman"/>
                <w:color w:val="943634" w:themeColor="accent2" w:themeShade="BF"/>
                <w:sz w:val="26"/>
                <w:szCs w:val="26"/>
                <w:lang w:val="ro-RO"/>
              </w:rPr>
              <w:t xml:space="preserve"> </w:t>
            </w:r>
            <w:r w:rsidRPr="003342E8">
              <w:rPr>
                <w:rFonts w:ascii="Times New Roman" w:hAnsi="Times New Roman"/>
                <w:color w:val="943634" w:themeColor="accent2" w:themeShade="BF"/>
                <w:sz w:val="26"/>
                <w:szCs w:val="26"/>
                <w:lang w:val="ro-RO"/>
              </w:rPr>
              <w:t xml:space="preserve">Conservarea </w:t>
            </w:r>
            <w:r w:rsidRPr="003342E8">
              <w:rPr>
                <w:rFonts w:ascii="Times New Roman" w:hAnsi="Times New Roman"/>
                <w:color w:val="943634" w:themeColor="accent2" w:themeShade="BF"/>
                <w:sz w:val="26"/>
                <w:szCs w:val="26"/>
                <w:lang w:val="en-US"/>
              </w:rPr>
              <w:t xml:space="preserve">și gestionarea fondului genetic de acvacultură în conformitate </w:t>
            </w:r>
          </w:p>
          <w:p w:rsidR="004B0E38" w:rsidRPr="00F208E8" w:rsidRDefault="004B0E38" w:rsidP="00F208E8">
            <w:pPr>
              <w:pStyle w:val="Listparagraf"/>
              <w:spacing w:after="0" w:line="240" w:lineRule="auto"/>
              <w:ind w:left="502"/>
              <w:contextualSpacing w:val="0"/>
              <w:jc w:val="center"/>
              <w:rPr>
                <w:rFonts w:ascii="Times New Roman" w:eastAsia="Times New Roman" w:hAnsi="Times New Roman"/>
                <w:b/>
                <w:color w:val="943634" w:themeColor="accent2" w:themeShade="BF"/>
                <w:sz w:val="24"/>
                <w:szCs w:val="24"/>
                <w:lang w:val="ro-RO"/>
              </w:rPr>
            </w:pPr>
            <w:r w:rsidRPr="003342E8">
              <w:rPr>
                <w:rFonts w:ascii="Times New Roman" w:hAnsi="Times New Roman"/>
                <w:color w:val="943634" w:themeColor="accent2" w:themeShade="BF"/>
                <w:sz w:val="26"/>
                <w:szCs w:val="26"/>
                <w:lang w:val="en-US"/>
              </w:rPr>
              <w:t xml:space="preserve">cu principiile dezvoltării </w:t>
            </w:r>
            <w:r w:rsidRPr="003342E8">
              <w:rPr>
                <w:rFonts w:ascii="Times New Roman" w:hAnsi="Times New Roman"/>
                <w:color w:val="943634" w:themeColor="accent2" w:themeShade="BF"/>
                <w:sz w:val="26"/>
                <w:szCs w:val="26"/>
                <w:shd w:val="clear" w:color="auto" w:fill="FFFFFF"/>
                <w:lang w:val="en-US"/>
              </w:rPr>
              <w:t>sustenabile</w:t>
            </w:r>
          </w:p>
        </w:tc>
      </w:tr>
      <w:tr w:rsidR="004B0E38" w:rsidRPr="00771662" w:rsidTr="008B74DA">
        <w:trPr>
          <w:trHeight w:val="1319"/>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2.1.</w:t>
            </w:r>
          </w:p>
        </w:tc>
        <w:tc>
          <w:tcPr>
            <w:tcW w:w="1260" w:type="pct"/>
            <w:tcMar>
              <w:top w:w="15" w:type="dxa"/>
              <w:left w:w="45" w:type="dxa"/>
              <w:bottom w:w="15" w:type="dxa"/>
              <w:right w:w="45" w:type="dxa"/>
            </w:tcMar>
          </w:tcPr>
          <w:p w:rsidR="004B0E38" w:rsidRPr="00F208E8" w:rsidRDefault="004B0E38" w:rsidP="00F208E8">
            <w:pPr>
              <w:spacing w:after="0" w:line="240" w:lineRule="auto"/>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Majorarea efectivului reproducătorilor de  prăsilă: </w:t>
            </w:r>
          </w:p>
          <w:p w:rsidR="004B0E38" w:rsidRPr="00F208E8" w:rsidRDefault="004B0E38" w:rsidP="00896F3F">
            <w:pPr>
              <w:pStyle w:val="Listparagraf"/>
              <w:numPr>
                <w:ilvl w:val="0"/>
                <w:numId w:val="27"/>
              </w:numPr>
              <w:spacing w:after="0" w:line="240" w:lineRule="auto"/>
              <w:ind w:left="309" w:right="-57" w:hanging="284"/>
              <w:rPr>
                <w:rFonts w:ascii="Times New Roman" w:eastAsia="Times New Roman" w:hAnsi="Times New Roman"/>
                <w:color w:val="943634" w:themeColor="accent2" w:themeShade="BF"/>
                <w:sz w:val="24"/>
                <w:szCs w:val="24"/>
                <w:lang w:val="ro-RO" w:eastAsia="ru-RU"/>
              </w:rPr>
            </w:pPr>
            <w:r w:rsidRPr="00F208E8">
              <w:rPr>
                <w:rFonts w:ascii="Times New Roman" w:eastAsia="Times New Roman" w:hAnsi="Times New Roman"/>
                <w:color w:val="943634" w:themeColor="accent2" w:themeShade="BF"/>
                <w:sz w:val="24"/>
                <w:szCs w:val="24"/>
                <w:lang w:val="ro-RO" w:eastAsia="ru-RU"/>
              </w:rPr>
              <w:t>rase de crap autohtone – Crap de Telenești cu solzi; Crap de Telenești cu solzi în ramă cu rezistența mărită la bolile infecțioase; Crap de Cubolta cu solzi; crap de Mîndăc cu solzi dispersați;</w:t>
            </w:r>
          </w:p>
          <w:p w:rsidR="004B0E38" w:rsidRPr="00F208E8" w:rsidRDefault="004B0E38" w:rsidP="00896F3F">
            <w:pPr>
              <w:pStyle w:val="Listparagraf"/>
              <w:numPr>
                <w:ilvl w:val="0"/>
                <w:numId w:val="27"/>
              </w:numPr>
              <w:spacing w:after="0" w:line="240" w:lineRule="auto"/>
              <w:ind w:left="309" w:hanging="284"/>
              <w:rPr>
                <w:rFonts w:ascii="Times New Roman" w:eastAsia="Times New Roman" w:hAnsi="Times New Roman"/>
                <w:color w:val="943634" w:themeColor="accent2" w:themeShade="BF"/>
                <w:sz w:val="24"/>
                <w:szCs w:val="24"/>
                <w:lang w:val="ro-RO" w:eastAsia="ru-RU"/>
              </w:rPr>
            </w:pPr>
            <w:r w:rsidRPr="00F208E8">
              <w:rPr>
                <w:rFonts w:ascii="Times New Roman" w:eastAsia="Times New Roman" w:hAnsi="Times New Roman"/>
                <w:color w:val="943634" w:themeColor="accent2" w:themeShade="BF"/>
                <w:sz w:val="24"/>
                <w:szCs w:val="24"/>
                <w:lang w:val="ro-RO" w:eastAsia="ru-RU"/>
              </w:rPr>
              <w:lastRenderedPageBreak/>
              <w:t>liniile slecționate de pești fitofagi a generațiilor VI-V: sănger, novac, cosaș;</w:t>
            </w:r>
          </w:p>
          <w:p w:rsidR="004B0E38" w:rsidRPr="00F208E8" w:rsidRDefault="004B0E38" w:rsidP="00F208E8">
            <w:pPr>
              <w:pStyle w:val="Listparagraf"/>
              <w:spacing w:after="0" w:line="240" w:lineRule="auto"/>
              <w:ind w:left="0" w:right="-57"/>
              <w:rPr>
                <w:rFonts w:ascii="Times New Roman" w:eastAsia="Times New Roman" w:hAnsi="Times New Roman"/>
                <w:color w:val="943634" w:themeColor="accent2" w:themeShade="BF"/>
                <w:sz w:val="24"/>
                <w:szCs w:val="24"/>
                <w:lang w:val="ro-RO" w:eastAsia="ru-RU"/>
              </w:rPr>
            </w:pPr>
            <w:r w:rsidRPr="00F208E8">
              <w:rPr>
                <w:rFonts w:ascii="Times New Roman" w:eastAsia="Times New Roman" w:hAnsi="Times New Roman"/>
                <w:color w:val="943634" w:themeColor="accent2" w:themeShade="BF"/>
                <w:sz w:val="24"/>
                <w:szCs w:val="24"/>
                <w:lang w:val="ro-RO" w:eastAsia="ru-RU"/>
              </w:rPr>
              <w:t>și menținerea lor în „puritate”</w:t>
            </w:r>
          </w:p>
          <w:p w:rsidR="004B0E38" w:rsidRPr="00F208E8" w:rsidRDefault="004B0E38" w:rsidP="00F208E8">
            <w:pPr>
              <w:pStyle w:val="Listparagraf"/>
              <w:spacing w:after="0" w:line="240" w:lineRule="auto"/>
              <w:ind w:left="0" w:right="-57"/>
              <w:rPr>
                <w:rFonts w:ascii="Times New Roman" w:eastAsia="Times New Roman" w:hAnsi="Times New Roman"/>
                <w:color w:val="943634" w:themeColor="accent2" w:themeShade="BF"/>
                <w:sz w:val="24"/>
                <w:szCs w:val="24"/>
                <w:lang w:val="ro-RO" w:eastAsia="ru-RU"/>
              </w:rPr>
            </w:pPr>
            <w:r w:rsidRPr="00F208E8">
              <w:rPr>
                <w:rFonts w:ascii="Times New Roman" w:eastAsia="Times New Roman" w:hAnsi="Times New Roman"/>
                <w:color w:val="943634" w:themeColor="accent2" w:themeShade="BF"/>
                <w:sz w:val="24"/>
                <w:szCs w:val="24"/>
                <w:lang w:val="ro-RO" w:eastAsia="ru-RU"/>
              </w:rPr>
              <w:t>pentru producerea materialului de populat piscicol înalt calitativ</w:t>
            </w:r>
          </w:p>
        </w:tc>
        <w:tc>
          <w:tcPr>
            <w:tcW w:w="623" w:type="pct"/>
            <w:gridSpan w:val="2"/>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lastRenderedPageBreak/>
              <w:t>Minimum cinci ferme de prăsila atestate</w:t>
            </w:r>
          </w:p>
        </w:tc>
        <w:tc>
          <w:tcPr>
            <w:tcW w:w="625" w:type="pct"/>
            <w:tcMar>
              <w:top w:w="15" w:type="dxa"/>
              <w:left w:w="45" w:type="dxa"/>
              <w:bottom w:w="15" w:type="dxa"/>
              <w:right w:w="45" w:type="dxa"/>
            </w:tcMar>
            <w:vAlign w:val="center"/>
          </w:tcPr>
          <w:p w:rsidR="004B0E3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79443C" w:rsidRPr="00F208E8" w:rsidRDefault="0079443C"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AIPA</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Ferme de prăsilă </w:t>
            </w:r>
          </w:p>
          <w:p w:rsidR="0079443C" w:rsidRPr="00F208E8" w:rsidRDefault="004B0E38" w:rsidP="0079443C">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piscicole</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 ANSA</w:t>
            </w:r>
          </w:p>
          <w:p w:rsidR="0079443C" w:rsidRPr="00F208E8" w:rsidRDefault="0079443C" w:rsidP="0079443C">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Centrul „ACVAGEN</w:t>
            </w:r>
          </w:p>
          <w:p w:rsidR="004B0E38" w:rsidRPr="00F208E8" w:rsidRDefault="0079443C" w:rsidP="0079443C">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RESURS”</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trim. IV 2022</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în limitele bugetului aprobat</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Nr. reproducători de prăsilă</w:t>
            </w:r>
          </w:p>
        </w:tc>
      </w:tr>
      <w:tr w:rsidR="004B0E38" w:rsidRPr="00D86712" w:rsidTr="008B74DA">
        <w:trPr>
          <w:trHeight w:val="213"/>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2.2</w:t>
            </w:r>
          </w:p>
        </w:tc>
        <w:tc>
          <w:tcPr>
            <w:tcW w:w="1260" w:type="pct"/>
            <w:tcMar>
              <w:top w:w="15" w:type="dxa"/>
              <w:left w:w="45" w:type="dxa"/>
              <w:bottom w:w="15" w:type="dxa"/>
              <w:right w:w="45" w:type="dxa"/>
            </w:tcMar>
          </w:tcPr>
          <w:p w:rsidR="004B0E38" w:rsidRPr="00F208E8" w:rsidRDefault="004B0E38" w:rsidP="00F208E8">
            <w:pPr>
              <w:pStyle w:val="Frspaiere"/>
              <w:ind w:right="165" w:firstLine="25"/>
              <w:rPr>
                <w:rFonts w:ascii="Times New Roman" w:hAnsi="Times New Roman" w:cs="Times New Roman"/>
                <w:color w:val="943634" w:themeColor="accent2" w:themeShade="BF"/>
                <w:sz w:val="24"/>
                <w:szCs w:val="24"/>
                <w:lang w:val="ro-RO"/>
              </w:rPr>
            </w:pPr>
            <w:r w:rsidRPr="00F208E8">
              <w:rPr>
                <w:rFonts w:ascii="Times New Roman" w:hAnsi="Times New Roman" w:cs="Times New Roman"/>
                <w:color w:val="943634" w:themeColor="accent2" w:themeShade="BF"/>
                <w:sz w:val="24"/>
                <w:szCs w:val="24"/>
                <w:lang w:val="ro-RO"/>
              </w:rPr>
              <w:t>Crearea</w:t>
            </w:r>
            <w:r w:rsidRPr="00F208E8">
              <w:rPr>
                <w:rStyle w:val="1"/>
                <w:rFonts w:ascii="Times New Roman" w:hAnsi="Times New Roman" w:cs="Times New Roman"/>
                <w:color w:val="943634" w:themeColor="accent2" w:themeShade="BF"/>
                <w:sz w:val="24"/>
                <w:szCs w:val="24"/>
                <w:lang w:val="ro-RO"/>
              </w:rPr>
              <w:t xml:space="preserve"> unei bănci de colecții vii de pești, inclusiv specii rare și pe cale de dispariție</w:t>
            </w:r>
            <w:r w:rsidRPr="00733FA7">
              <w:rPr>
                <w:rStyle w:val="1"/>
                <w:rFonts w:ascii="Times New Roman" w:hAnsi="Times New Roman" w:cs="Times New Roman"/>
                <w:color w:val="943634" w:themeColor="accent2" w:themeShade="BF"/>
                <w:sz w:val="24"/>
                <w:szCs w:val="24"/>
                <w:lang w:val="ro-RO"/>
              </w:rPr>
              <w:t xml:space="preserve">, </w:t>
            </w:r>
            <w:r w:rsidR="00733FA7">
              <w:rPr>
                <w:rStyle w:val="1"/>
                <w:rFonts w:ascii="Times New Roman" w:hAnsi="Times New Roman" w:cs="Times New Roman"/>
                <w:color w:val="943634" w:themeColor="accent2" w:themeShade="BF"/>
                <w:sz w:val="24"/>
                <w:szCs w:val="24"/>
                <w:lang w:val="ro-RO"/>
              </w:rPr>
              <w:t>a unei</w:t>
            </w:r>
            <w:r w:rsidRPr="00733FA7">
              <w:rPr>
                <w:rStyle w:val="1"/>
                <w:rFonts w:ascii="Times New Roman" w:hAnsi="Times New Roman" w:cs="Times New Roman"/>
                <w:color w:val="943634" w:themeColor="accent2" w:themeShade="BF"/>
                <w:sz w:val="24"/>
                <w:szCs w:val="24"/>
                <w:lang w:val="ro-RO"/>
              </w:rPr>
              <w:t xml:space="preserve"> </w:t>
            </w:r>
            <w:r w:rsidR="00733FA7">
              <w:rPr>
                <w:rStyle w:val="1"/>
                <w:rFonts w:ascii="Times New Roman" w:hAnsi="Times New Roman" w:cs="Times New Roman"/>
                <w:color w:val="943634" w:themeColor="accent2" w:themeShade="BF"/>
                <w:sz w:val="24"/>
                <w:szCs w:val="24"/>
                <w:lang w:val="ro-RO"/>
              </w:rPr>
              <w:t>ferme</w:t>
            </w:r>
            <w:r w:rsidRPr="00733FA7">
              <w:rPr>
                <w:rStyle w:val="1"/>
                <w:rFonts w:ascii="Times New Roman" w:hAnsi="Times New Roman" w:cs="Times New Roman"/>
                <w:color w:val="943634" w:themeColor="accent2" w:themeShade="BF"/>
                <w:sz w:val="24"/>
                <w:szCs w:val="24"/>
                <w:lang w:val="ro-RO"/>
              </w:rPr>
              <w:t xml:space="preserve"> de colecții vii a resurselor genetice piscicole, inclusiv: pepiniera</w:t>
            </w:r>
            <w:r w:rsidRPr="00F208E8">
              <w:rPr>
                <w:rStyle w:val="1"/>
                <w:rFonts w:ascii="Times New Roman" w:hAnsi="Times New Roman" w:cs="Times New Roman"/>
                <w:b/>
                <w:i/>
                <w:color w:val="943634" w:themeColor="accent2" w:themeShade="BF"/>
                <w:sz w:val="24"/>
                <w:szCs w:val="24"/>
                <w:lang w:val="ro-RO"/>
              </w:rPr>
              <w:t xml:space="preserve"> piscicolă</w:t>
            </w:r>
            <w:r w:rsidRPr="00F208E8">
              <w:rPr>
                <w:rStyle w:val="1"/>
                <w:rFonts w:ascii="Times New Roman" w:hAnsi="Times New Roman" w:cs="Times New Roman"/>
                <w:color w:val="943634" w:themeColor="accent2" w:themeShade="BF"/>
                <w:sz w:val="24"/>
                <w:szCs w:val="24"/>
                <w:lang w:val="ro-RO"/>
              </w:rPr>
              <w:t xml:space="preserve"> și </w:t>
            </w:r>
            <w:r w:rsidRPr="00F208E8">
              <w:rPr>
                <w:rStyle w:val="1"/>
                <w:rFonts w:ascii="Times New Roman" w:hAnsi="Times New Roman" w:cs="Times New Roman"/>
                <w:b/>
                <w:i/>
                <w:color w:val="943634" w:themeColor="accent2" w:themeShade="BF"/>
                <w:sz w:val="24"/>
                <w:szCs w:val="24"/>
                <w:lang w:val="ro-RO"/>
              </w:rPr>
              <w:t>incubator,</w:t>
            </w:r>
            <w:r w:rsidRPr="00F208E8">
              <w:rPr>
                <w:rStyle w:val="1"/>
                <w:rFonts w:ascii="Times New Roman" w:hAnsi="Times New Roman" w:cs="Times New Roman"/>
                <w:i/>
                <w:color w:val="943634" w:themeColor="accent2" w:themeShade="BF"/>
                <w:sz w:val="24"/>
                <w:szCs w:val="24"/>
                <w:lang w:val="ro-RO"/>
              </w:rPr>
              <w:t xml:space="preserve"> </w:t>
            </w:r>
            <w:r w:rsidRPr="00F208E8">
              <w:rPr>
                <w:rStyle w:val="1"/>
                <w:rFonts w:ascii="Times New Roman" w:hAnsi="Times New Roman" w:cs="Times New Roman"/>
                <w:color w:val="943634" w:themeColor="accent2" w:themeShade="BF"/>
                <w:sz w:val="24"/>
                <w:szCs w:val="24"/>
                <w:lang w:val="ro-RO"/>
              </w:rPr>
              <w:t>unde vor fi concentrate rase aprobate, liniile create, precum și speciile de pești rare și periclitate,  pentru reproducerea și creșterea materialului de selecție, materialuli de populat piscicol, speciilor rare și periclitate în condiții artificiale și restabilirea populațiilor naturale</w:t>
            </w:r>
            <w:r w:rsidRPr="00F208E8">
              <w:rPr>
                <w:rStyle w:val="1"/>
                <w:rFonts w:ascii="Times New Roman" w:hAnsi="Times New Roman" w:cs="Times New Roman"/>
                <w:color w:val="1F497D" w:themeColor="text2"/>
                <w:sz w:val="24"/>
                <w:szCs w:val="24"/>
                <w:lang w:val="ro-RO"/>
              </w:rPr>
              <w:t>.</w:t>
            </w:r>
          </w:p>
        </w:tc>
        <w:tc>
          <w:tcPr>
            <w:tcW w:w="623" w:type="pct"/>
            <w:gridSpan w:val="2"/>
            <w:tcMar>
              <w:top w:w="15" w:type="dxa"/>
              <w:left w:w="45" w:type="dxa"/>
              <w:bottom w:w="15" w:type="dxa"/>
              <w:right w:w="45" w:type="dxa"/>
            </w:tcMar>
          </w:tcPr>
          <w:p w:rsidR="004B0E38" w:rsidRPr="00F208E8" w:rsidRDefault="004B0E38" w:rsidP="00F208E8">
            <w:pPr>
              <w:spacing w:after="0" w:line="240" w:lineRule="auto"/>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Modificarea actelor normative</w:t>
            </w:r>
          </w:p>
          <w:p w:rsidR="004B0E38" w:rsidRPr="00F208E8" w:rsidRDefault="004B0E38" w:rsidP="00F208E8">
            <w:pPr>
              <w:pStyle w:val="Frspaiere"/>
              <w:tabs>
                <w:tab w:val="left" w:pos="0"/>
                <w:tab w:val="left" w:pos="567"/>
              </w:tabs>
              <w:ind w:left="4"/>
              <w:rPr>
                <w:rFonts w:ascii="Times New Roman" w:hAnsi="Times New Roman" w:cs="Times New Roman"/>
                <w:color w:val="943634" w:themeColor="accent2" w:themeShade="BF"/>
                <w:sz w:val="24"/>
                <w:szCs w:val="24"/>
                <w:shd w:val="clear" w:color="auto" w:fill="FFFFFF"/>
                <w:lang w:val="en-US"/>
              </w:rPr>
            </w:pPr>
            <w:r w:rsidRPr="00F208E8">
              <w:rPr>
                <w:rFonts w:ascii="Times New Roman" w:hAnsi="Times New Roman" w:cs="Times New Roman"/>
                <w:color w:val="943634" w:themeColor="accent2" w:themeShade="BF"/>
                <w:sz w:val="24"/>
                <w:szCs w:val="24"/>
                <w:shd w:val="clear" w:color="auto" w:fill="FFFFFF"/>
                <w:lang w:val="en-US"/>
              </w:rPr>
              <w:t xml:space="preserve">- construirea pepenierii piscicole cu suprafaţa de 50 </w:t>
            </w:r>
            <w:r w:rsidR="0040481E">
              <w:rPr>
                <w:rFonts w:ascii="Times New Roman" w:hAnsi="Times New Roman" w:cs="Times New Roman"/>
                <w:color w:val="943634" w:themeColor="accent2" w:themeShade="BF"/>
                <w:sz w:val="24"/>
                <w:szCs w:val="24"/>
                <w:shd w:val="clear" w:color="auto" w:fill="FFFFFF"/>
                <w:lang w:val="en-US"/>
              </w:rPr>
              <w:t>ha</w:t>
            </w:r>
            <w:r w:rsidRPr="00F208E8">
              <w:rPr>
                <w:rFonts w:ascii="Times New Roman" w:hAnsi="Times New Roman" w:cs="Times New Roman"/>
                <w:color w:val="943634" w:themeColor="accent2" w:themeShade="BF"/>
                <w:sz w:val="24"/>
                <w:szCs w:val="24"/>
                <w:shd w:val="clear" w:color="auto" w:fill="FFFFFF"/>
                <w:lang w:val="en-US"/>
              </w:rPr>
              <w:t xml:space="preserve"> – 16 mln.lei</w:t>
            </w:r>
          </w:p>
          <w:p w:rsidR="004B0E38" w:rsidRPr="00F208E8" w:rsidRDefault="004B0E38" w:rsidP="00F208E8">
            <w:pPr>
              <w:pStyle w:val="Frspaiere"/>
              <w:tabs>
                <w:tab w:val="left" w:pos="0"/>
                <w:tab w:val="left" w:pos="567"/>
              </w:tabs>
              <w:ind w:left="4"/>
              <w:rPr>
                <w:rFonts w:ascii="Times New Roman" w:hAnsi="Times New Roman" w:cs="Times New Roman"/>
                <w:color w:val="943634" w:themeColor="accent2" w:themeShade="BF"/>
                <w:sz w:val="24"/>
                <w:szCs w:val="24"/>
                <w:shd w:val="clear" w:color="auto" w:fill="FFFFFF"/>
                <w:lang w:val="en-US"/>
              </w:rPr>
            </w:pPr>
            <w:r w:rsidRPr="00F208E8">
              <w:rPr>
                <w:rFonts w:ascii="Times New Roman" w:hAnsi="Times New Roman" w:cs="Times New Roman"/>
                <w:color w:val="943634" w:themeColor="accent2" w:themeShade="BF"/>
                <w:sz w:val="24"/>
                <w:szCs w:val="24"/>
                <w:shd w:val="clear" w:color="auto" w:fill="FFFFFF"/>
                <w:lang w:val="en-US"/>
              </w:rPr>
              <w:t>- incubator – 250 mii de lei</w:t>
            </w:r>
          </w:p>
          <w:p w:rsidR="004B0E38" w:rsidRPr="00F208E8" w:rsidRDefault="004B0E38" w:rsidP="00F208E8">
            <w:pPr>
              <w:pStyle w:val="Frspaiere"/>
              <w:tabs>
                <w:tab w:val="left" w:pos="0"/>
                <w:tab w:val="left" w:pos="567"/>
              </w:tabs>
              <w:ind w:left="4"/>
              <w:rPr>
                <w:rFonts w:ascii="Times New Roman" w:hAnsi="Times New Roman" w:cs="Times New Roman"/>
                <w:color w:val="943634" w:themeColor="accent2" w:themeShade="BF"/>
                <w:sz w:val="24"/>
                <w:szCs w:val="24"/>
                <w:shd w:val="clear" w:color="auto" w:fill="FFFFFF"/>
                <w:lang w:val="en-US"/>
              </w:rPr>
            </w:pPr>
            <w:r w:rsidRPr="00F208E8">
              <w:rPr>
                <w:rFonts w:ascii="Times New Roman" w:hAnsi="Times New Roman" w:cs="Times New Roman"/>
                <w:color w:val="943634" w:themeColor="accent2" w:themeShade="BF"/>
                <w:sz w:val="24"/>
                <w:szCs w:val="24"/>
                <w:shd w:val="clear" w:color="auto" w:fill="FFFFFF"/>
                <w:lang w:val="en-US"/>
              </w:rPr>
              <w:t>- menținerea materialului de prăsilă – 250 mii lei/an</w:t>
            </w:r>
          </w:p>
          <w:p w:rsidR="004B0E38" w:rsidRPr="00F208E8" w:rsidRDefault="004B0E38" w:rsidP="00F208E8">
            <w:pPr>
              <w:pStyle w:val="Frspaiere"/>
              <w:tabs>
                <w:tab w:val="left" w:pos="0"/>
                <w:tab w:val="left" w:pos="567"/>
              </w:tabs>
              <w:ind w:left="4"/>
              <w:rPr>
                <w:rFonts w:ascii="Times New Roman" w:eastAsia="Times New Roman" w:hAnsi="Times New Roman" w:cs="Times New Roman"/>
                <w:color w:val="943634" w:themeColor="accent2" w:themeShade="BF"/>
                <w:sz w:val="24"/>
                <w:szCs w:val="24"/>
                <w:lang w:val="ro-RO" w:eastAsia="ru-RU"/>
              </w:rPr>
            </w:pPr>
            <w:r w:rsidRPr="00F208E8">
              <w:rPr>
                <w:rFonts w:ascii="Times New Roman" w:hAnsi="Times New Roman" w:cs="Times New Roman"/>
                <w:color w:val="943634" w:themeColor="accent2" w:themeShade="BF"/>
                <w:sz w:val="24"/>
                <w:szCs w:val="24"/>
                <w:shd w:val="clear" w:color="auto" w:fill="FFFFFF"/>
                <w:lang w:val="en-US"/>
              </w:rPr>
              <w:t>- personal tehnic (10 pers.) – 500 mii/an</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AIPA</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 ANSA</w:t>
            </w:r>
          </w:p>
          <w:p w:rsidR="004B0E38" w:rsidRPr="00F208E8" w:rsidRDefault="0079443C"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Centrul „ACVAGENRESURS”</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trim trim. IV 2022</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17,0 mln.</w:t>
            </w:r>
          </w:p>
        </w:tc>
        <w:tc>
          <w:tcPr>
            <w:tcW w:w="732" w:type="pct"/>
            <w:tcMar>
              <w:top w:w="15" w:type="dxa"/>
              <w:left w:w="45" w:type="dxa"/>
              <w:bottom w:w="15" w:type="dxa"/>
              <w:right w:w="45" w:type="dxa"/>
            </w:tcMar>
            <w:vAlign w:val="center"/>
          </w:tcPr>
          <w:p w:rsidR="00F208E8" w:rsidRDefault="004B0E38" w:rsidP="00F208E8">
            <w:pPr>
              <w:spacing w:after="120" w:line="240" w:lineRule="auto"/>
              <w:jc w:val="center"/>
              <w:rPr>
                <w:rStyle w:val="1"/>
                <w:rFonts w:ascii="Times New Roman" w:hAnsi="Times New Roman" w:cs="Times New Roman"/>
                <w:color w:val="943634" w:themeColor="accent2" w:themeShade="BF"/>
                <w:sz w:val="24"/>
                <w:szCs w:val="24"/>
                <w:lang w:val="ro-RO"/>
              </w:rPr>
            </w:pPr>
            <w:r w:rsidRPr="00F208E8">
              <w:rPr>
                <w:rStyle w:val="1"/>
                <w:rFonts w:ascii="Times New Roman" w:hAnsi="Times New Roman" w:cs="Times New Roman"/>
                <w:color w:val="943634" w:themeColor="accent2" w:themeShade="BF"/>
                <w:sz w:val="24"/>
                <w:szCs w:val="24"/>
                <w:lang w:val="ro-RO"/>
              </w:rPr>
              <w:t xml:space="preserve">ferma de colecții vii a resurselor genetice piscicole, inclusiv: </w:t>
            </w:r>
          </w:p>
          <w:p w:rsidR="00F208E8" w:rsidRDefault="004B0E38" w:rsidP="00F208E8">
            <w:pPr>
              <w:spacing w:after="120" w:line="240" w:lineRule="auto"/>
              <w:jc w:val="center"/>
              <w:rPr>
                <w:rStyle w:val="1"/>
                <w:rFonts w:ascii="Times New Roman" w:hAnsi="Times New Roman" w:cs="Times New Roman"/>
                <w:color w:val="943634" w:themeColor="accent2" w:themeShade="BF"/>
                <w:sz w:val="24"/>
                <w:szCs w:val="24"/>
                <w:lang w:val="ro-RO"/>
              </w:rPr>
            </w:pPr>
            <w:r w:rsidRPr="00F208E8">
              <w:rPr>
                <w:rStyle w:val="1"/>
                <w:rFonts w:ascii="Times New Roman" w:hAnsi="Times New Roman" w:cs="Times New Roman"/>
                <w:color w:val="943634" w:themeColor="accent2" w:themeShade="BF"/>
                <w:sz w:val="24"/>
                <w:szCs w:val="24"/>
                <w:lang w:val="ro-RO"/>
              </w:rPr>
              <w:t xml:space="preserve">pepiniera piscicolă și </w:t>
            </w:r>
          </w:p>
          <w:p w:rsidR="004B0E38" w:rsidRPr="00F208E8" w:rsidRDefault="004B0E38" w:rsidP="00F208E8">
            <w:pPr>
              <w:spacing w:after="120" w:line="240" w:lineRule="auto"/>
              <w:jc w:val="center"/>
              <w:rPr>
                <w:rStyle w:val="1"/>
                <w:rFonts w:ascii="Times New Roman" w:hAnsi="Times New Roman" w:cs="Times New Roman"/>
                <w:color w:val="943634" w:themeColor="accent2" w:themeShade="BF"/>
                <w:sz w:val="24"/>
                <w:szCs w:val="24"/>
                <w:lang w:val="ro-RO"/>
              </w:rPr>
            </w:pPr>
            <w:r w:rsidRPr="00F208E8">
              <w:rPr>
                <w:rStyle w:val="1"/>
                <w:rFonts w:ascii="Times New Roman" w:hAnsi="Times New Roman" w:cs="Times New Roman"/>
                <w:color w:val="943634" w:themeColor="accent2" w:themeShade="BF"/>
                <w:sz w:val="24"/>
                <w:szCs w:val="24"/>
                <w:lang w:val="ro-RO"/>
              </w:rPr>
              <w:t xml:space="preserve">incubator; </w:t>
            </w:r>
          </w:p>
          <w:p w:rsidR="004B0E38" w:rsidRPr="00F208E8" w:rsidRDefault="004B0E38" w:rsidP="00F208E8">
            <w:pPr>
              <w:spacing w:after="0" w:line="240" w:lineRule="auto"/>
              <w:jc w:val="center"/>
              <w:rPr>
                <w:rStyle w:val="1"/>
                <w:rFonts w:ascii="Times New Roman" w:hAnsi="Times New Roman" w:cs="Times New Roman"/>
                <w:color w:val="943634" w:themeColor="accent2" w:themeShade="BF"/>
                <w:sz w:val="24"/>
                <w:szCs w:val="24"/>
                <w:lang w:val="ro-RO"/>
              </w:rPr>
            </w:pPr>
            <w:r w:rsidRPr="00F208E8">
              <w:rPr>
                <w:rFonts w:ascii="Times New Roman" w:hAnsi="Times New Roman" w:cs="Times New Roman"/>
                <w:color w:val="943634" w:themeColor="accent2" w:themeShade="BF"/>
                <w:sz w:val="24"/>
                <w:szCs w:val="24"/>
                <w:lang w:val="ro-RO"/>
              </w:rPr>
              <w:t>fondului genetic piscicol</w:t>
            </w:r>
          </w:p>
          <w:p w:rsidR="004B0E38" w:rsidRPr="00F208E8" w:rsidRDefault="004B0E38" w:rsidP="00F208E8">
            <w:pPr>
              <w:spacing w:after="0" w:line="240" w:lineRule="auto"/>
              <w:jc w:val="center"/>
              <w:rPr>
                <w:rFonts w:ascii="Times New Roman" w:hAnsi="Times New Roman" w:cs="Times New Roman"/>
                <w:color w:val="943634" w:themeColor="accent2" w:themeShade="BF"/>
                <w:sz w:val="24"/>
                <w:szCs w:val="24"/>
                <w:lang w:val="ro-RO"/>
              </w:rPr>
            </w:pP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7B66B5"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2.3</w:t>
            </w:r>
            <w:r w:rsidR="004B0E38" w:rsidRPr="00771662">
              <w:rPr>
                <w:rFonts w:ascii="Times New Roman" w:eastAsia="Times New Roman" w:hAnsi="Times New Roman" w:cs="Times New Roman"/>
                <w:color w:val="943634" w:themeColor="accent2" w:themeShade="BF"/>
                <w:sz w:val="24"/>
                <w:szCs w:val="24"/>
                <w:lang w:val="ro-RO" w:eastAsia="ru-RU"/>
              </w:rPr>
              <w:t>.</w:t>
            </w:r>
          </w:p>
        </w:tc>
        <w:tc>
          <w:tcPr>
            <w:tcW w:w="1260" w:type="pct"/>
            <w:tcMar>
              <w:top w:w="15" w:type="dxa"/>
              <w:left w:w="45" w:type="dxa"/>
              <w:bottom w:w="15" w:type="dxa"/>
              <w:right w:w="45" w:type="dxa"/>
            </w:tcMar>
          </w:tcPr>
          <w:p w:rsidR="004B0E38" w:rsidRPr="00396276" w:rsidRDefault="004B0E38" w:rsidP="006256A8">
            <w:pPr>
              <w:spacing w:after="0" w:line="240" w:lineRule="auto"/>
              <w:rPr>
                <w:rFonts w:ascii="Times New Roman" w:eastAsia="Times New Roman" w:hAnsi="Times New Roman" w:cs="Times New Roman"/>
                <w:color w:val="2D4287"/>
                <w:sz w:val="24"/>
                <w:szCs w:val="24"/>
                <w:lang w:val="ro-RO" w:eastAsia="ru-RU"/>
              </w:rPr>
            </w:pPr>
            <w:r w:rsidRPr="00A86019">
              <w:rPr>
                <w:rFonts w:ascii="Times New Roman" w:eastAsia="Times New Roman" w:hAnsi="Times New Roman" w:cs="Times New Roman"/>
                <w:color w:val="943634" w:themeColor="accent2" w:themeShade="BF"/>
                <w:sz w:val="24"/>
                <w:szCs w:val="24"/>
                <w:lang w:val="ro-RO" w:eastAsia="ru-RU"/>
              </w:rPr>
              <w:t>Modificarea actelor normative:</w:t>
            </w:r>
            <w:r w:rsidRPr="00A86019">
              <w:rPr>
                <w:rFonts w:ascii="Times New Roman" w:hAnsi="Times New Roman" w:cs="Times New Roman"/>
                <w:color w:val="943634" w:themeColor="accent2" w:themeShade="BF"/>
                <w:sz w:val="24"/>
                <w:szCs w:val="24"/>
                <w:lang w:val="ro-RO"/>
              </w:rPr>
              <w:t xml:space="preserve"> </w:t>
            </w:r>
            <w:r w:rsidRPr="00A86019">
              <w:rPr>
                <w:rFonts w:ascii="Times New Roman" w:hAnsi="Times New Roman"/>
                <w:color w:val="943634" w:themeColor="accent2" w:themeShade="BF"/>
                <w:sz w:val="24"/>
                <w:szCs w:val="24"/>
                <w:shd w:val="clear" w:color="auto" w:fill="FFFFFF"/>
                <w:lang w:val="en-US"/>
              </w:rPr>
              <w:t xml:space="preserve">încluderea în sistemul de subvenționare de stat </w:t>
            </w:r>
            <w:r w:rsidRPr="00A86019">
              <w:rPr>
                <w:rFonts w:ascii="Times New Roman" w:hAnsi="Times New Roman" w:cs="Times New Roman"/>
                <w:color w:val="943634" w:themeColor="accent2" w:themeShade="BF"/>
                <w:sz w:val="24"/>
                <w:szCs w:val="24"/>
                <w:lang w:val="ro-RO"/>
              </w:rPr>
              <w:t>fermel</w:t>
            </w:r>
            <w:r>
              <w:rPr>
                <w:rFonts w:ascii="Times New Roman" w:hAnsi="Times New Roman" w:cs="Times New Roman"/>
                <w:color w:val="943634" w:themeColor="accent2" w:themeShade="BF"/>
                <w:sz w:val="24"/>
                <w:szCs w:val="24"/>
                <w:lang w:val="ro-RO"/>
              </w:rPr>
              <w:t>or</w:t>
            </w:r>
            <w:r w:rsidRPr="00A86019">
              <w:rPr>
                <w:rFonts w:ascii="Times New Roman" w:hAnsi="Times New Roman" w:cs="Times New Roman"/>
                <w:color w:val="943634" w:themeColor="accent2" w:themeShade="BF"/>
                <w:sz w:val="24"/>
                <w:szCs w:val="24"/>
                <w:lang w:val="ro-RO"/>
              </w:rPr>
              <w:t xml:space="preserve"> de prăsilă</w:t>
            </w:r>
            <w:r w:rsidRPr="00396276">
              <w:rPr>
                <w:rFonts w:ascii="Times New Roman" w:hAnsi="Times New Roman" w:cs="Times New Roman"/>
                <w:color w:val="2D4287"/>
                <w:sz w:val="24"/>
                <w:szCs w:val="24"/>
                <w:lang w:val="ro-RO"/>
              </w:rPr>
              <w:t xml:space="preserve"> </w:t>
            </w:r>
            <w:r w:rsidRPr="00A86019">
              <w:rPr>
                <w:rFonts w:ascii="Times New Roman" w:hAnsi="Times New Roman" w:cs="Times New Roman"/>
                <w:color w:val="943634" w:themeColor="accent2" w:themeShade="BF"/>
                <w:sz w:val="24"/>
                <w:szCs w:val="24"/>
                <w:lang w:val="ro-RO"/>
              </w:rPr>
              <w:t>piscicole</w:t>
            </w:r>
            <w:r>
              <w:rPr>
                <w:rFonts w:ascii="Times New Roman" w:hAnsi="Times New Roman" w:cs="Times New Roman"/>
                <w:color w:val="943634" w:themeColor="accent2" w:themeShade="BF"/>
                <w:sz w:val="24"/>
                <w:szCs w:val="24"/>
                <w:lang w:val="ro-RO"/>
              </w:rPr>
              <w:t xml:space="preserve">  pentru </w:t>
            </w:r>
            <w:r w:rsidRPr="00A86019">
              <w:rPr>
                <w:rFonts w:ascii="Times New Roman" w:hAnsi="Times New Roman" w:cs="Times New Roman"/>
                <w:color w:val="943634" w:themeColor="accent2" w:themeShade="BF"/>
                <w:sz w:val="24"/>
                <w:szCs w:val="24"/>
                <w:lang w:val="ro-RO"/>
              </w:rPr>
              <w:t>cultivarea și menținerea materialului de prăsilă:</w:t>
            </w:r>
            <w:r w:rsidRPr="00A86019">
              <w:rPr>
                <w:rFonts w:ascii="Times New Roman" w:eastAsia="Times New Roman" w:hAnsi="Times New Roman" w:cs="Times New Roman"/>
                <w:color w:val="943634" w:themeColor="accent2" w:themeShade="BF"/>
                <w:sz w:val="24"/>
                <w:szCs w:val="24"/>
                <w:lang w:val="ro-RO" w:eastAsia="ru-RU"/>
              </w:rPr>
              <w:t xml:space="preserve"> achiziționarea nutrețurilor combinate, preparatelor pentru profilaxie</w:t>
            </w:r>
            <w:r>
              <w:rPr>
                <w:rFonts w:ascii="Times New Roman" w:eastAsia="Times New Roman" w:hAnsi="Times New Roman" w:cs="Times New Roman"/>
                <w:color w:val="943634" w:themeColor="accent2" w:themeShade="BF"/>
                <w:sz w:val="24"/>
                <w:szCs w:val="24"/>
                <w:lang w:val="ro-RO" w:eastAsia="ru-RU"/>
              </w:rPr>
              <w:t xml:space="preserve"> și </w:t>
            </w:r>
            <w:r w:rsidRPr="00A86019">
              <w:rPr>
                <w:rFonts w:ascii="Times New Roman" w:eastAsia="Times New Roman" w:hAnsi="Times New Roman" w:cs="Times New Roman"/>
                <w:color w:val="943634" w:themeColor="accent2" w:themeShade="BF"/>
                <w:sz w:val="24"/>
                <w:szCs w:val="24"/>
                <w:lang w:val="ro-RO" w:eastAsia="ru-RU"/>
              </w:rPr>
              <w:t>tratamentul peștilor</w:t>
            </w:r>
            <w:r>
              <w:rPr>
                <w:rFonts w:ascii="Times New Roman" w:eastAsia="Times New Roman" w:hAnsi="Times New Roman" w:cs="Times New Roman"/>
                <w:color w:val="943634" w:themeColor="accent2" w:themeShade="BF"/>
                <w:sz w:val="24"/>
                <w:szCs w:val="24"/>
                <w:lang w:val="ro-RO" w:eastAsia="ru-RU"/>
              </w:rPr>
              <w:t>;</w:t>
            </w:r>
            <w:r w:rsidRPr="00A86019">
              <w:rPr>
                <w:rFonts w:ascii="Times New Roman" w:eastAsia="Times New Roman" w:hAnsi="Times New Roman" w:cs="Times New Roman"/>
                <w:color w:val="943634" w:themeColor="accent2" w:themeShade="BF"/>
                <w:sz w:val="24"/>
                <w:szCs w:val="24"/>
                <w:lang w:val="ro-RO" w:eastAsia="ru-RU"/>
              </w:rPr>
              <w:t xml:space="preserve"> echipamentul</w:t>
            </w:r>
            <w:r>
              <w:rPr>
                <w:rFonts w:ascii="Times New Roman" w:eastAsia="Times New Roman" w:hAnsi="Times New Roman" w:cs="Times New Roman"/>
                <w:color w:val="943634" w:themeColor="accent2" w:themeShade="BF"/>
                <w:sz w:val="24"/>
                <w:szCs w:val="24"/>
                <w:lang w:val="ro-RO" w:eastAsia="ru-RU"/>
              </w:rPr>
              <w:t>ui necesar</w:t>
            </w:r>
            <w:r w:rsidRPr="00A86019">
              <w:rPr>
                <w:rFonts w:ascii="Times New Roman" w:eastAsia="Times New Roman" w:hAnsi="Times New Roman" w:cs="Times New Roman"/>
                <w:color w:val="943634" w:themeColor="accent2" w:themeShade="BF"/>
                <w:sz w:val="24"/>
                <w:szCs w:val="24"/>
                <w:lang w:val="ro-RO" w:eastAsia="ru-RU"/>
              </w:rPr>
              <w:t>.</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Modificarea actelor normative</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Ferme de prăsilă </w:t>
            </w:r>
          </w:p>
          <w:p w:rsid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piscicole 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4,0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ferme de prăsilă atestate</w:t>
            </w:r>
          </w:p>
          <w:p w:rsidR="004B0E38" w:rsidRPr="00771662" w:rsidRDefault="004B0E38" w:rsidP="00E66431">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p>
        </w:tc>
      </w:tr>
      <w:tr w:rsidR="004B0E38" w:rsidRPr="00D86712" w:rsidTr="008B74DA">
        <w:trPr>
          <w:trHeight w:val="2653"/>
          <w:tblCellSpacing w:w="0" w:type="dxa"/>
          <w:jc w:val="center"/>
        </w:trPr>
        <w:tc>
          <w:tcPr>
            <w:tcW w:w="261" w:type="pct"/>
            <w:tcMar>
              <w:top w:w="15" w:type="dxa"/>
              <w:left w:w="45" w:type="dxa"/>
              <w:bottom w:w="15" w:type="dxa"/>
              <w:right w:w="45" w:type="dxa"/>
            </w:tcMar>
          </w:tcPr>
          <w:p w:rsidR="004B0E38" w:rsidRPr="00771662" w:rsidRDefault="007B66B5"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lastRenderedPageBreak/>
              <w:t>2.4</w:t>
            </w:r>
            <w:r w:rsidR="004B0E38" w:rsidRPr="00771662">
              <w:rPr>
                <w:rFonts w:ascii="Times New Roman" w:eastAsia="Times New Roman" w:hAnsi="Times New Roman" w:cs="Times New Roman"/>
                <w:color w:val="943634" w:themeColor="accent2" w:themeShade="BF"/>
                <w:sz w:val="24"/>
                <w:szCs w:val="24"/>
                <w:lang w:val="ro-RO" w:eastAsia="ru-RU"/>
              </w:rPr>
              <w:t>.</w:t>
            </w:r>
          </w:p>
        </w:tc>
        <w:tc>
          <w:tcPr>
            <w:tcW w:w="1260" w:type="pct"/>
            <w:tcMar>
              <w:top w:w="15" w:type="dxa"/>
              <w:left w:w="45" w:type="dxa"/>
              <w:bottom w:w="15" w:type="dxa"/>
              <w:right w:w="45" w:type="dxa"/>
            </w:tcMar>
          </w:tcPr>
          <w:p w:rsidR="004B0E38" w:rsidRPr="00771662" w:rsidRDefault="004B0E38" w:rsidP="006256A8">
            <w:pPr>
              <w:spacing w:line="240" w:lineRule="auto"/>
              <w:ind w:firstLine="87"/>
              <w:jc w:val="both"/>
              <w:rPr>
                <w:rFonts w:ascii="Times New Roman" w:hAnsi="Times New Roman" w:cs="Times New Roman"/>
                <w:color w:val="943634" w:themeColor="accent2" w:themeShade="BF"/>
                <w:sz w:val="24"/>
                <w:szCs w:val="24"/>
                <w:lang w:val="ro-RO"/>
              </w:rPr>
            </w:pPr>
            <w:r w:rsidRPr="00771662">
              <w:rPr>
                <w:rFonts w:ascii="Times New Roman" w:hAnsi="Times New Roman" w:cs="Times New Roman"/>
                <w:color w:val="943634" w:themeColor="accent2" w:themeShade="BF"/>
                <w:sz w:val="24"/>
                <w:szCs w:val="24"/>
                <w:lang w:val="ro-RO"/>
              </w:rPr>
              <w:t xml:space="preserve">Asigurarea lucrărilor de selecție și ameliorare calităților productive a peștilor de prăsilă în ordinul stabilit de fondul genetic de obiecte noi și să le utilizeze în conformitate cu reglementările în vigoare, completarea fondului genetic cu noi obiecte piscicole și utilizarea lor în corespundere cu actele normative. </w:t>
            </w:r>
          </w:p>
        </w:tc>
        <w:tc>
          <w:tcPr>
            <w:tcW w:w="623" w:type="pct"/>
            <w:gridSpan w:val="2"/>
            <w:tcMar>
              <w:top w:w="15" w:type="dxa"/>
              <w:left w:w="45" w:type="dxa"/>
              <w:bottom w:w="15" w:type="dxa"/>
              <w:right w:w="45" w:type="dxa"/>
            </w:tcMar>
            <w:vAlign w:val="center"/>
          </w:tcPr>
          <w:p w:rsidR="004B0E38" w:rsidRPr="00771662" w:rsidRDefault="004B0E38" w:rsidP="00F208E8">
            <w:pPr>
              <w:spacing w:after="0"/>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Elaborarea și implementarea proiectului</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59658D"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Ferme de prăsilă </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piscicole</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7,0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 loturilor de reproducători; raselor și liniilor create; speciilor domesticate</w:t>
            </w:r>
          </w:p>
        </w:tc>
      </w:tr>
      <w:tr w:rsidR="004B0E38" w:rsidRPr="00F208E8" w:rsidTr="008B74DA">
        <w:trPr>
          <w:trHeight w:val="2330"/>
          <w:tblCellSpacing w:w="0" w:type="dxa"/>
          <w:jc w:val="center"/>
        </w:trPr>
        <w:tc>
          <w:tcPr>
            <w:tcW w:w="261" w:type="pct"/>
            <w:tcMar>
              <w:top w:w="15" w:type="dxa"/>
              <w:left w:w="45" w:type="dxa"/>
              <w:bottom w:w="15" w:type="dxa"/>
              <w:right w:w="45" w:type="dxa"/>
            </w:tcMar>
          </w:tcPr>
          <w:p w:rsidR="004B0E38" w:rsidRPr="00771662" w:rsidRDefault="007B66B5"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2.5</w:t>
            </w:r>
            <w:r w:rsidR="004B0E38" w:rsidRPr="00771662">
              <w:rPr>
                <w:rFonts w:ascii="Times New Roman" w:eastAsia="Times New Roman" w:hAnsi="Times New Roman" w:cs="Times New Roman"/>
                <w:color w:val="943634" w:themeColor="accent2" w:themeShade="BF"/>
                <w:sz w:val="24"/>
                <w:szCs w:val="24"/>
                <w:lang w:val="ro-RO" w:eastAsia="ru-RU"/>
              </w:rPr>
              <w:t>.</w:t>
            </w:r>
          </w:p>
        </w:tc>
        <w:tc>
          <w:tcPr>
            <w:tcW w:w="1260" w:type="pct"/>
            <w:tcMar>
              <w:top w:w="15" w:type="dxa"/>
              <w:left w:w="45" w:type="dxa"/>
              <w:bottom w:w="15" w:type="dxa"/>
              <w:right w:w="45" w:type="dxa"/>
            </w:tcMar>
          </w:tcPr>
          <w:p w:rsidR="004B0E38" w:rsidRPr="00F208E8" w:rsidRDefault="004B0E38" w:rsidP="008B74DA">
            <w:pPr>
              <w:spacing w:after="0" w:line="240" w:lineRule="auto"/>
              <w:jc w:val="both"/>
              <w:rPr>
                <w:rFonts w:ascii="Times New Roman" w:hAnsi="Times New Roman" w:cs="Times New Roman"/>
                <w:color w:val="943634" w:themeColor="accent2" w:themeShade="BF"/>
                <w:sz w:val="24"/>
                <w:szCs w:val="24"/>
                <w:lang w:val="ro-RO"/>
              </w:rPr>
            </w:pPr>
            <w:r w:rsidRPr="00F208E8">
              <w:rPr>
                <w:rFonts w:ascii="Times New Roman" w:hAnsi="Times New Roman" w:cs="Times New Roman"/>
                <w:color w:val="943634" w:themeColor="accent2" w:themeShade="BF"/>
                <w:sz w:val="24"/>
                <w:szCs w:val="24"/>
                <w:lang w:val="ro-RO"/>
              </w:rPr>
              <w:t>Ameliorarea gradului de conștientizare și competență a producătorilor de pește cu privire la beneficiile potențiale ale programelor de selecție și punerea lor în aplicare; promovarea realizărilor de selecție și rolul a lor în conservarea și restabilirea resurselor genetice piscicole</w:t>
            </w:r>
            <w:r w:rsidR="008B74DA">
              <w:rPr>
                <w:rFonts w:ascii="Times New Roman" w:hAnsi="Times New Roman" w:cs="Times New Roman"/>
                <w:color w:val="943634" w:themeColor="accent2" w:themeShade="BF"/>
                <w:sz w:val="24"/>
                <w:szCs w:val="24"/>
                <w:lang w:val="ro-RO"/>
              </w:rPr>
              <w:t>.</w:t>
            </w:r>
            <w:r w:rsidRPr="00F208E8">
              <w:rPr>
                <w:rFonts w:ascii="Times New Roman" w:hAnsi="Times New Roman" w:cs="Times New Roman"/>
                <w:color w:val="943634" w:themeColor="accent2" w:themeShade="BF"/>
                <w:sz w:val="24"/>
                <w:szCs w:val="24"/>
                <w:lang w:val="ro-RO"/>
              </w:rPr>
              <w:t xml:space="preserve"> </w:t>
            </w:r>
          </w:p>
        </w:tc>
        <w:tc>
          <w:tcPr>
            <w:tcW w:w="623" w:type="pct"/>
            <w:gridSpan w:val="2"/>
            <w:tcMar>
              <w:top w:w="15" w:type="dxa"/>
              <w:left w:w="45" w:type="dxa"/>
              <w:bottom w:w="15" w:type="dxa"/>
              <w:right w:w="45" w:type="dxa"/>
            </w:tcMar>
          </w:tcPr>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Promovarea la  expoziții,</w:t>
            </w:r>
          </w:p>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seminare de instruire; conferenții</w:t>
            </w: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Ferme de prăsilă </w:t>
            </w:r>
          </w:p>
          <w:p w:rsidR="004B0E38" w:rsidRPr="00F208E8" w:rsidRDefault="004B0E38" w:rsidP="008B74DA">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piscicole Centrul „ACVAGENRESURS”</w:t>
            </w:r>
            <w:r w:rsidR="008B74DA" w:rsidRPr="00F208E8">
              <w:rPr>
                <w:rFonts w:ascii="Times New Roman" w:eastAsia="Times New Roman" w:hAnsi="Times New Roman" w:cs="Times New Roman"/>
                <w:color w:val="943634" w:themeColor="accent2" w:themeShade="BF"/>
                <w:sz w:val="24"/>
                <w:szCs w:val="24"/>
                <w:lang w:val="ro-RO" w:eastAsia="ru-RU"/>
              </w:rPr>
              <w:t xml:space="preserve"> </w:t>
            </w: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ANSA</w:t>
            </w: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anual</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0,5mln.</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Nr. participanților cointeresante</w:t>
            </w:r>
          </w:p>
        </w:tc>
      </w:tr>
      <w:tr w:rsidR="004B0E38" w:rsidRPr="00D86712" w:rsidTr="00E66431">
        <w:trPr>
          <w:trHeight w:val="102"/>
          <w:tblCellSpacing w:w="0" w:type="dxa"/>
          <w:jc w:val="center"/>
        </w:trPr>
        <w:tc>
          <w:tcPr>
            <w:tcW w:w="5000" w:type="pct"/>
            <w:gridSpan w:val="9"/>
            <w:tcMar>
              <w:top w:w="15" w:type="dxa"/>
              <w:left w:w="45" w:type="dxa"/>
              <w:bottom w:w="15" w:type="dxa"/>
              <w:right w:w="45" w:type="dxa"/>
            </w:tcMar>
          </w:tcPr>
          <w:p w:rsidR="004B0E38" w:rsidRPr="003342E8" w:rsidRDefault="004B0E38" w:rsidP="00F208E8">
            <w:pPr>
              <w:pStyle w:val="Listparagraf"/>
              <w:spacing w:after="0" w:line="240" w:lineRule="auto"/>
              <w:ind w:left="502"/>
              <w:jc w:val="center"/>
              <w:rPr>
                <w:rFonts w:ascii="Times New Roman" w:eastAsia="Times New Roman" w:hAnsi="Times New Roman"/>
                <w:color w:val="943634" w:themeColor="accent2" w:themeShade="BF"/>
                <w:sz w:val="26"/>
                <w:szCs w:val="26"/>
                <w:lang w:val="ro-RO"/>
              </w:rPr>
            </w:pPr>
            <w:r w:rsidRPr="003342E8">
              <w:rPr>
                <w:rFonts w:ascii="Times New Roman" w:eastAsia="Times New Roman" w:hAnsi="Times New Roman"/>
                <w:i/>
                <w:color w:val="943634" w:themeColor="accent2" w:themeShade="BF"/>
                <w:sz w:val="26"/>
                <w:szCs w:val="26"/>
                <w:lang w:val="ro-RO"/>
              </w:rPr>
              <w:t>Obiective specifice:</w:t>
            </w:r>
            <w:r w:rsidRPr="003342E8">
              <w:rPr>
                <w:rFonts w:ascii="Times New Roman" w:eastAsia="Times New Roman" w:hAnsi="Times New Roman"/>
                <w:color w:val="943634" w:themeColor="accent2" w:themeShade="BF"/>
                <w:sz w:val="26"/>
                <w:szCs w:val="26"/>
                <w:lang w:val="ro-RO"/>
              </w:rPr>
              <w:t xml:space="preserve"> </w:t>
            </w:r>
            <w:r w:rsidRPr="003342E8">
              <w:rPr>
                <w:rFonts w:ascii="Times New Roman" w:eastAsia="Times New Roman" w:hAnsi="Times New Roman"/>
                <w:b/>
                <w:color w:val="943634" w:themeColor="accent2" w:themeShade="BF"/>
                <w:sz w:val="26"/>
                <w:szCs w:val="26"/>
                <w:lang w:val="ro-RO"/>
              </w:rPr>
              <w:t xml:space="preserve">3. </w:t>
            </w:r>
            <w:r w:rsidRPr="003342E8">
              <w:rPr>
                <w:rFonts w:ascii="Times New Roman" w:hAnsi="Times New Roman"/>
                <w:color w:val="943634" w:themeColor="accent2" w:themeShade="BF"/>
                <w:sz w:val="26"/>
                <w:szCs w:val="26"/>
              </w:rPr>
              <w:t xml:space="preserve">Creșterea </w:t>
            </w:r>
            <w:r w:rsidRPr="003342E8">
              <w:rPr>
                <w:rFonts w:ascii="Times New Roman" w:eastAsia="Times New Roman" w:hAnsi="Times New Roman"/>
                <w:color w:val="943634" w:themeColor="accent2" w:themeShade="BF"/>
                <w:sz w:val="26"/>
                <w:szCs w:val="26"/>
                <w:lang w:val="ro-RO"/>
              </w:rPr>
              <w:t xml:space="preserve">volumului și </w:t>
            </w:r>
            <w:r w:rsidRPr="003342E8">
              <w:rPr>
                <w:rFonts w:ascii="Times New Roman" w:hAnsi="Times New Roman"/>
                <w:color w:val="943634" w:themeColor="accent2" w:themeShade="BF"/>
                <w:sz w:val="26"/>
                <w:szCs w:val="26"/>
                <w:lang w:val="en-US"/>
              </w:rPr>
              <w:t>c</w:t>
            </w:r>
            <w:r w:rsidRPr="003342E8">
              <w:rPr>
                <w:rFonts w:ascii="Times New Roman" w:eastAsia="Times New Roman" w:hAnsi="Times New Roman"/>
                <w:color w:val="943634" w:themeColor="accent2" w:themeShade="BF"/>
                <w:sz w:val="26"/>
                <w:szCs w:val="26"/>
                <w:lang w:val="ro-RO"/>
              </w:rPr>
              <w:t xml:space="preserve">otei producției autohtone prin întroducerea în proces de piscicultură </w:t>
            </w:r>
          </w:p>
          <w:p w:rsidR="004B0E38" w:rsidRPr="00F208E8" w:rsidRDefault="004B0E38" w:rsidP="00F208E8">
            <w:pPr>
              <w:pStyle w:val="Listparagraf"/>
              <w:spacing w:after="0" w:line="240" w:lineRule="auto"/>
              <w:ind w:left="502"/>
              <w:jc w:val="center"/>
              <w:rPr>
                <w:rFonts w:ascii="Times New Roman" w:eastAsia="Times New Roman" w:hAnsi="Times New Roman"/>
                <w:b/>
                <w:color w:val="943634" w:themeColor="accent2" w:themeShade="BF"/>
                <w:sz w:val="24"/>
                <w:szCs w:val="24"/>
                <w:lang w:val="ro-RO" w:eastAsia="ru-RU"/>
              </w:rPr>
            </w:pPr>
            <w:r w:rsidRPr="003342E8">
              <w:rPr>
                <w:rFonts w:ascii="Times New Roman" w:eastAsia="Times New Roman" w:hAnsi="Times New Roman"/>
                <w:color w:val="943634" w:themeColor="accent2" w:themeShade="BF"/>
                <w:sz w:val="26"/>
                <w:szCs w:val="26"/>
                <w:lang w:val="ro-RO"/>
              </w:rPr>
              <w:t>a corpurilor de apă neutilizate</w:t>
            </w:r>
          </w:p>
        </w:tc>
      </w:tr>
      <w:tr w:rsidR="004B0E38" w:rsidRPr="00F208E8" w:rsidTr="008B74DA">
        <w:trPr>
          <w:trHeight w:val="252"/>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3.1</w:t>
            </w:r>
          </w:p>
        </w:tc>
        <w:tc>
          <w:tcPr>
            <w:tcW w:w="1260" w:type="pct"/>
            <w:tcMar>
              <w:top w:w="15" w:type="dxa"/>
              <w:left w:w="45" w:type="dxa"/>
              <w:bottom w:w="15" w:type="dxa"/>
              <w:right w:w="45" w:type="dxa"/>
            </w:tcMar>
          </w:tcPr>
          <w:p w:rsidR="004B0E38" w:rsidRPr="00F208E8" w:rsidRDefault="004B0E38" w:rsidP="00F208E8">
            <w:pPr>
              <w:spacing w:after="120" w:line="240" w:lineRule="auto"/>
              <w:jc w:val="both"/>
              <w:rPr>
                <w:rFonts w:ascii="Times New Roman" w:hAnsi="Times New Roman" w:cs="Times New Roman"/>
                <w:color w:val="943634" w:themeColor="accent2" w:themeShade="BF"/>
                <w:sz w:val="24"/>
                <w:szCs w:val="24"/>
                <w:lang w:val="ro-RO"/>
              </w:rPr>
            </w:pPr>
            <w:r w:rsidRPr="00F208E8">
              <w:rPr>
                <w:rFonts w:ascii="Times New Roman" w:hAnsi="Times New Roman" w:cs="Times New Roman"/>
                <w:color w:val="943634" w:themeColor="accent2" w:themeShade="BF"/>
                <w:sz w:val="24"/>
                <w:szCs w:val="24"/>
                <w:lang w:val="ro-RO"/>
              </w:rPr>
              <w:t>Restabilirea și reîntroducerea în se</w:t>
            </w:r>
            <w:r w:rsidR="007B66B5">
              <w:rPr>
                <w:rFonts w:ascii="Times New Roman" w:hAnsi="Times New Roman" w:cs="Times New Roman"/>
                <w:color w:val="943634" w:themeColor="accent2" w:themeShade="BF"/>
                <w:sz w:val="24"/>
                <w:szCs w:val="24"/>
                <w:lang w:val="ro-RO"/>
              </w:rPr>
              <w:t>ctorul de acvacultură pepinierile</w:t>
            </w:r>
            <w:r w:rsidRPr="00F208E8">
              <w:rPr>
                <w:rFonts w:ascii="Times New Roman" w:hAnsi="Times New Roman" w:cs="Times New Roman"/>
                <w:color w:val="943634" w:themeColor="accent2" w:themeShade="BF"/>
                <w:sz w:val="24"/>
                <w:szCs w:val="24"/>
                <w:lang w:val="ro-RO"/>
              </w:rPr>
              <w:t>:</w:t>
            </w:r>
          </w:p>
          <w:p w:rsidR="004B0E38" w:rsidRPr="00F208E8" w:rsidRDefault="004B0E38" w:rsidP="00896F3F">
            <w:pPr>
              <w:pStyle w:val="Listparagraf"/>
              <w:numPr>
                <w:ilvl w:val="0"/>
                <w:numId w:val="9"/>
              </w:numPr>
              <w:spacing w:after="0" w:line="240" w:lineRule="auto"/>
              <w:ind w:left="403" w:hanging="284"/>
              <w:rPr>
                <w:rFonts w:ascii="Times New Roman" w:hAnsi="Times New Roman"/>
                <w:color w:val="943634" w:themeColor="accent2" w:themeShade="BF"/>
                <w:sz w:val="24"/>
                <w:szCs w:val="24"/>
                <w:lang w:val="ro-RO"/>
              </w:rPr>
            </w:pPr>
            <w:r w:rsidRPr="00F208E8">
              <w:rPr>
                <w:rFonts w:ascii="Times New Roman" w:hAnsi="Times New Roman"/>
                <w:color w:val="943634" w:themeColor="accent2" w:themeShade="BF"/>
                <w:sz w:val="24"/>
                <w:szCs w:val="24"/>
                <w:lang w:val="ro-RO"/>
              </w:rPr>
              <w:t>pepiniera din, rl. Cahul, Crihana Veche (1260 ha);</w:t>
            </w:r>
          </w:p>
          <w:p w:rsidR="004B0E38" w:rsidRPr="00F208E8" w:rsidRDefault="004B0E38" w:rsidP="00896F3F">
            <w:pPr>
              <w:pStyle w:val="Listparagraf"/>
              <w:numPr>
                <w:ilvl w:val="0"/>
                <w:numId w:val="9"/>
              </w:numPr>
              <w:spacing w:after="160" w:line="240" w:lineRule="auto"/>
              <w:ind w:left="402" w:hanging="284"/>
              <w:rPr>
                <w:rFonts w:ascii="Times New Roman" w:hAnsi="Times New Roman"/>
                <w:color w:val="943634" w:themeColor="accent2" w:themeShade="BF"/>
                <w:sz w:val="24"/>
                <w:szCs w:val="24"/>
                <w:lang w:val="ro-RO"/>
              </w:rPr>
            </w:pPr>
            <w:r w:rsidRPr="00F208E8">
              <w:rPr>
                <w:rFonts w:ascii="Times New Roman" w:hAnsi="Times New Roman"/>
                <w:color w:val="943634" w:themeColor="accent2" w:themeShade="BF"/>
                <w:sz w:val="24"/>
                <w:szCs w:val="24"/>
                <w:lang w:val="ro-RO"/>
              </w:rPr>
              <w:t>pepiniera Medeleni, rl Ungheni (60 ha);</w:t>
            </w:r>
          </w:p>
          <w:p w:rsidR="004B0E38" w:rsidRPr="00F208E8" w:rsidRDefault="004B0E38" w:rsidP="00896F3F">
            <w:pPr>
              <w:pStyle w:val="Listparagraf"/>
              <w:numPr>
                <w:ilvl w:val="0"/>
                <w:numId w:val="9"/>
              </w:numPr>
              <w:spacing w:after="160" w:line="240" w:lineRule="auto"/>
              <w:ind w:left="402" w:hanging="284"/>
              <w:rPr>
                <w:rFonts w:ascii="Times New Roman" w:hAnsi="Times New Roman"/>
                <w:color w:val="943634" w:themeColor="accent2" w:themeShade="BF"/>
                <w:sz w:val="24"/>
                <w:szCs w:val="24"/>
                <w:lang w:val="ro-RO"/>
              </w:rPr>
            </w:pPr>
            <w:r w:rsidRPr="00F208E8">
              <w:rPr>
                <w:rFonts w:ascii="Times New Roman" w:hAnsi="Times New Roman"/>
                <w:color w:val="943634" w:themeColor="accent2" w:themeShade="BF"/>
                <w:sz w:val="24"/>
                <w:szCs w:val="24"/>
                <w:lang w:val="ro-RO"/>
              </w:rPr>
              <w:t>pepiniera s.Oxentea, rl.Dubăsari (140 ha);</w:t>
            </w:r>
          </w:p>
          <w:p w:rsidR="004B0E38" w:rsidRPr="00F208E8" w:rsidRDefault="004B0E38" w:rsidP="00896F3F">
            <w:pPr>
              <w:pStyle w:val="Listparagraf"/>
              <w:numPr>
                <w:ilvl w:val="0"/>
                <w:numId w:val="9"/>
              </w:numPr>
              <w:spacing w:after="0" w:line="240" w:lineRule="auto"/>
              <w:ind w:left="402" w:hanging="284"/>
              <w:rPr>
                <w:rFonts w:ascii="Times New Roman" w:hAnsi="Times New Roman"/>
                <w:color w:val="943634" w:themeColor="accent2" w:themeShade="BF"/>
                <w:sz w:val="24"/>
                <w:szCs w:val="24"/>
                <w:lang w:val="ro-RO"/>
              </w:rPr>
            </w:pPr>
            <w:r w:rsidRPr="00F208E8">
              <w:rPr>
                <w:rFonts w:ascii="Times New Roman" w:hAnsi="Times New Roman"/>
                <w:color w:val="943634" w:themeColor="accent2" w:themeShade="BF"/>
                <w:sz w:val="24"/>
                <w:szCs w:val="24"/>
                <w:lang w:val="ro-RO"/>
              </w:rPr>
              <w:t>pepiniera s.Drochia, rl.Drochia (106 ha)</w:t>
            </w:r>
          </w:p>
        </w:tc>
        <w:tc>
          <w:tcPr>
            <w:tcW w:w="623" w:type="pct"/>
            <w:gridSpan w:val="2"/>
            <w:tcMar>
              <w:top w:w="15" w:type="dxa"/>
              <w:left w:w="45" w:type="dxa"/>
              <w:bottom w:w="15" w:type="dxa"/>
              <w:right w:w="45" w:type="dxa"/>
            </w:tcMar>
          </w:tcPr>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Modificarea actelor normative</w:t>
            </w:r>
          </w:p>
          <w:p w:rsidR="004B0E38" w:rsidRPr="00F208E8" w:rsidRDefault="004B0E38" w:rsidP="00F208E8">
            <w:pPr>
              <w:spacing w:before="120"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Investițiile</w:t>
            </w:r>
          </w:p>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pentru restabilirea patru pepinieri piscicole </w:t>
            </w:r>
          </w:p>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p>
        </w:tc>
        <w:tc>
          <w:tcPr>
            <w:tcW w:w="6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AIPA</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Agenți economici cointeresate</w:t>
            </w:r>
          </w:p>
        </w:tc>
        <w:tc>
          <w:tcPr>
            <w:tcW w:w="52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w:t>
            </w:r>
          </w:p>
          <w:p w:rsidR="008B74DA"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Centrul „ACVAGEN</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RESURS”</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2022</w:t>
            </w:r>
          </w:p>
        </w:tc>
        <w:tc>
          <w:tcPr>
            <w:tcW w:w="545" w:type="pct"/>
            <w:tcMar>
              <w:top w:w="15" w:type="dxa"/>
              <w:left w:w="45" w:type="dxa"/>
              <w:bottom w:w="15" w:type="dxa"/>
              <w:right w:w="45" w:type="dxa"/>
            </w:tcMar>
            <w:vAlign w:val="center"/>
          </w:tcPr>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160 mln.</w:t>
            </w:r>
          </w:p>
        </w:tc>
        <w:tc>
          <w:tcPr>
            <w:tcW w:w="732" w:type="pct"/>
            <w:tcMar>
              <w:top w:w="15" w:type="dxa"/>
              <w:left w:w="45" w:type="dxa"/>
              <w:bottom w:w="15" w:type="dxa"/>
              <w:right w:w="45" w:type="dxa"/>
            </w:tcMar>
            <w:vAlign w:val="center"/>
          </w:tcPr>
          <w:p w:rsidR="004B0E38" w:rsidRPr="00F208E8" w:rsidRDefault="004B0E3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 xml:space="preserve">patru pepinieri piscicole restabilite </w:t>
            </w:r>
          </w:p>
          <w:p w:rsidR="004B0E38" w:rsidRPr="00F208E8" w:rsidRDefault="00036258" w:rsidP="00896F3F">
            <w:pPr>
              <w:pStyle w:val="Listparagraf"/>
              <w:numPr>
                <w:ilvl w:val="0"/>
                <w:numId w:val="26"/>
              </w:numPr>
              <w:spacing w:after="0" w:line="240" w:lineRule="auto"/>
              <w:jc w:val="center"/>
              <w:rPr>
                <w:rFonts w:ascii="Times New Roman" w:eastAsia="Times New Roman" w:hAnsi="Times New Roman"/>
                <w:color w:val="943634" w:themeColor="accent2" w:themeShade="BF"/>
                <w:sz w:val="24"/>
                <w:szCs w:val="24"/>
                <w:lang w:val="ro-RO" w:eastAsia="ru-RU"/>
              </w:rPr>
            </w:pPr>
            <w:r>
              <w:rPr>
                <w:rFonts w:ascii="Times New Roman" w:eastAsia="Times New Roman" w:hAnsi="Times New Roman"/>
                <w:color w:val="943634" w:themeColor="accent2" w:themeShade="BF"/>
                <w:sz w:val="24"/>
                <w:szCs w:val="24"/>
                <w:lang w:val="ro-RO" w:eastAsia="ru-RU"/>
              </w:rPr>
              <w:t xml:space="preserve"> ha)</w:t>
            </w:r>
          </w:p>
          <w:p w:rsidR="004B0E38" w:rsidRPr="00F208E8" w:rsidRDefault="004B0E3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r>
      <w:tr w:rsidR="00831F68" w:rsidRPr="00D86712" w:rsidTr="008B74DA">
        <w:trPr>
          <w:trHeight w:val="252"/>
          <w:tblCellSpacing w:w="0" w:type="dxa"/>
          <w:jc w:val="center"/>
        </w:trPr>
        <w:tc>
          <w:tcPr>
            <w:tcW w:w="261" w:type="pct"/>
            <w:tcMar>
              <w:top w:w="15" w:type="dxa"/>
              <w:left w:w="45" w:type="dxa"/>
              <w:bottom w:w="15" w:type="dxa"/>
              <w:right w:w="45" w:type="dxa"/>
            </w:tcMar>
          </w:tcPr>
          <w:p w:rsidR="00831F68" w:rsidRPr="00771662" w:rsidRDefault="00F35CDA"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lastRenderedPageBreak/>
              <w:t>3.2.</w:t>
            </w:r>
          </w:p>
        </w:tc>
        <w:tc>
          <w:tcPr>
            <w:tcW w:w="1260" w:type="pct"/>
            <w:tcMar>
              <w:top w:w="15" w:type="dxa"/>
              <w:left w:w="45" w:type="dxa"/>
              <w:bottom w:w="15" w:type="dxa"/>
              <w:right w:w="45" w:type="dxa"/>
            </w:tcMar>
          </w:tcPr>
          <w:p w:rsidR="00831F68" w:rsidRPr="00831F68" w:rsidRDefault="00831F68" w:rsidP="00831F68">
            <w:pPr>
              <w:pStyle w:val="Listparagraf"/>
              <w:spacing w:after="0" w:line="240" w:lineRule="auto"/>
              <w:ind w:left="0"/>
              <w:rPr>
                <w:rFonts w:ascii="Times New Roman" w:eastAsia="Times New Roman" w:hAnsi="Times New Roman"/>
                <w:color w:val="943634" w:themeColor="accent2" w:themeShade="BF"/>
                <w:sz w:val="24"/>
                <w:szCs w:val="24"/>
                <w:lang w:val="ro-RO"/>
              </w:rPr>
            </w:pPr>
            <w:r w:rsidRPr="00831F68">
              <w:rPr>
                <w:rFonts w:ascii="Times New Roman" w:hAnsi="Times New Roman"/>
                <w:color w:val="943634" w:themeColor="accent2" w:themeShade="BF"/>
                <w:sz w:val="24"/>
                <w:szCs w:val="24"/>
                <w:lang w:val="ro-RO"/>
              </w:rPr>
              <w:t xml:space="preserve">Valorificarea și </w:t>
            </w:r>
            <w:r w:rsidRPr="00831F68">
              <w:rPr>
                <w:rFonts w:ascii="Times New Roman" w:eastAsia="Times New Roman" w:hAnsi="Times New Roman"/>
                <w:color w:val="943634" w:themeColor="accent2" w:themeShade="BF"/>
                <w:sz w:val="24"/>
                <w:szCs w:val="24"/>
                <w:lang w:val="ro-RO"/>
              </w:rPr>
              <w:t xml:space="preserve">întroducerea în proces de piscicultură </w:t>
            </w:r>
          </w:p>
          <w:p w:rsidR="00831F68" w:rsidRPr="00F208E8" w:rsidRDefault="00831F68" w:rsidP="00831F68">
            <w:pPr>
              <w:spacing w:after="120" w:line="240" w:lineRule="auto"/>
              <w:rPr>
                <w:rFonts w:ascii="Times New Roman" w:hAnsi="Times New Roman" w:cs="Times New Roman"/>
                <w:color w:val="943634" w:themeColor="accent2" w:themeShade="BF"/>
                <w:sz w:val="24"/>
                <w:szCs w:val="24"/>
                <w:lang w:val="ro-RO"/>
              </w:rPr>
            </w:pPr>
            <w:r w:rsidRPr="00831F68">
              <w:rPr>
                <w:rFonts w:ascii="Times New Roman" w:eastAsia="Times New Roman" w:hAnsi="Times New Roman"/>
                <w:color w:val="943634" w:themeColor="accent2" w:themeShade="BF"/>
                <w:sz w:val="24"/>
                <w:szCs w:val="24"/>
                <w:lang w:val="ro-RO"/>
              </w:rPr>
              <w:t>a corpurilor de apă neutilizate</w:t>
            </w:r>
          </w:p>
        </w:tc>
        <w:tc>
          <w:tcPr>
            <w:tcW w:w="623" w:type="pct"/>
            <w:gridSpan w:val="2"/>
            <w:tcMar>
              <w:top w:w="15" w:type="dxa"/>
              <w:left w:w="45" w:type="dxa"/>
              <w:bottom w:w="15" w:type="dxa"/>
              <w:right w:w="45" w:type="dxa"/>
            </w:tcMar>
          </w:tcPr>
          <w:p w:rsidR="00831F68" w:rsidRPr="00F208E8" w:rsidRDefault="00831F68" w:rsidP="00831F6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Modificarea actelor normative</w:t>
            </w:r>
          </w:p>
          <w:p w:rsidR="00831F68" w:rsidRPr="00F208E8" w:rsidRDefault="00831F68" w:rsidP="00F208E8">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p>
        </w:tc>
        <w:tc>
          <w:tcPr>
            <w:tcW w:w="625" w:type="pct"/>
            <w:tcMar>
              <w:top w:w="15" w:type="dxa"/>
              <w:left w:w="45" w:type="dxa"/>
              <w:bottom w:w="15" w:type="dxa"/>
              <w:right w:w="45" w:type="dxa"/>
            </w:tcMar>
            <w:vAlign w:val="center"/>
          </w:tcPr>
          <w:p w:rsidR="00831F68" w:rsidRPr="00F208E8" w:rsidRDefault="00831F68" w:rsidP="00831F6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MADRM</w:t>
            </w:r>
          </w:p>
          <w:p w:rsidR="00831F68" w:rsidRPr="00F208E8" w:rsidRDefault="00831F68" w:rsidP="00831F6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AIPA</w:t>
            </w:r>
          </w:p>
          <w:p w:rsidR="00831F68" w:rsidRPr="00F208E8" w:rsidRDefault="00831F68" w:rsidP="00831F6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Agenți economici cointeresate</w:t>
            </w:r>
          </w:p>
        </w:tc>
        <w:tc>
          <w:tcPr>
            <w:tcW w:w="525" w:type="pct"/>
            <w:tcMar>
              <w:top w:w="15" w:type="dxa"/>
              <w:left w:w="45" w:type="dxa"/>
              <w:bottom w:w="15" w:type="dxa"/>
              <w:right w:w="45" w:type="dxa"/>
            </w:tcMar>
            <w:vAlign w:val="center"/>
          </w:tcPr>
          <w:p w:rsidR="00831F68" w:rsidRPr="00F208E8" w:rsidRDefault="00831F68" w:rsidP="00831F6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ANPRM</w:t>
            </w:r>
          </w:p>
          <w:p w:rsidR="00831F68" w:rsidRPr="00F208E8" w:rsidRDefault="00831F6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831F68" w:rsidRPr="00F208E8" w:rsidRDefault="00831F68"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2022</w:t>
            </w:r>
          </w:p>
        </w:tc>
        <w:tc>
          <w:tcPr>
            <w:tcW w:w="545" w:type="pct"/>
            <w:tcMar>
              <w:top w:w="15" w:type="dxa"/>
              <w:left w:w="45" w:type="dxa"/>
              <w:bottom w:w="15" w:type="dxa"/>
              <w:right w:w="45" w:type="dxa"/>
            </w:tcMar>
            <w:vAlign w:val="center"/>
          </w:tcPr>
          <w:p w:rsidR="00831F68" w:rsidRPr="00F208E8" w:rsidRDefault="00F35CDA" w:rsidP="00F208E8">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în limitele bugetului aprobat</w:t>
            </w:r>
          </w:p>
        </w:tc>
        <w:tc>
          <w:tcPr>
            <w:tcW w:w="732" w:type="pct"/>
            <w:tcMar>
              <w:top w:w="15" w:type="dxa"/>
              <w:left w:w="45" w:type="dxa"/>
              <w:bottom w:w="15" w:type="dxa"/>
              <w:right w:w="45" w:type="dxa"/>
            </w:tcMar>
            <w:vAlign w:val="center"/>
          </w:tcPr>
          <w:p w:rsidR="00F35CDA" w:rsidRPr="00F208E8" w:rsidRDefault="00F35CDA" w:rsidP="00F35CDA">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F208E8">
              <w:rPr>
                <w:rFonts w:ascii="Times New Roman" w:eastAsia="Times New Roman" w:hAnsi="Times New Roman" w:cs="Times New Roman"/>
                <w:color w:val="943634" w:themeColor="accent2" w:themeShade="BF"/>
                <w:sz w:val="24"/>
                <w:szCs w:val="24"/>
                <w:lang w:val="ro-RO" w:eastAsia="ru-RU"/>
              </w:rPr>
              <w:t>Nr.</w:t>
            </w:r>
            <w:r w:rsidRPr="00831F68">
              <w:rPr>
                <w:rFonts w:ascii="Times New Roman" w:eastAsia="Times New Roman" w:hAnsi="Times New Roman"/>
                <w:color w:val="943634" w:themeColor="accent2" w:themeShade="BF"/>
                <w:sz w:val="24"/>
                <w:szCs w:val="24"/>
                <w:lang w:val="ro-RO"/>
              </w:rPr>
              <w:t xml:space="preserve"> corpurilor de apă</w:t>
            </w:r>
            <w:r>
              <w:rPr>
                <w:rFonts w:ascii="Times New Roman" w:eastAsia="Times New Roman" w:hAnsi="Times New Roman"/>
                <w:color w:val="943634" w:themeColor="accent2" w:themeShade="BF"/>
                <w:sz w:val="24"/>
                <w:szCs w:val="24"/>
                <w:lang w:val="ro-RO"/>
              </w:rPr>
              <w:t>, (ha)</w:t>
            </w:r>
          </w:p>
        </w:tc>
      </w:tr>
      <w:tr w:rsidR="004B0E38" w:rsidRPr="005A5468" w:rsidTr="00E66431">
        <w:trPr>
          <w:trHeight w:val="45"/>
          <w:tblCellSpacing w:w="0" w:type="dxa"/>
          <w:jc w:val="center"/>
        </w:trPr>
        <w:tc>
          <w:tcPr>
            <w:tcW w:w="5000" w:type="pct"/>
            <w:gridSpan w:val="9"/>
            <w:tcMar>
              <w:top w:w="15" w:type="dxa"/>
              <w:left w:w="45" w:type="dxa"/>
              <w:bottom w:w="15" w:type="dxa"/>
              <w:right w:w="45" w:type="dxa"/>
            </w:tcMar>
          </w:tcPr>
          <w:p w:rsidR="004B0E38" w:rsidRPr="001C4FF2" w:rsidRDefault="004B0E38" w:rsidP="00E66431">
            <w:pPr>
              <w:pStyle w:val="Listparagraf"/>
              <w:spacing w:after="0" w:line="240" w:lineRule="auto"/>
              <w:ind w:left="502"/>
              <w:jc w:val="center"/>
              <w:rPr>
                <w:rFonts w:ascii="Times New Roman" w:eastAsia="Times New Roman" w:hAnsi="Times New Roman"/>
                <w:color w:val="943634" w:themeColor="accent2" w:themeShade="BF"/>
                <w:sz w:val="26"/>
                <w:szCs w:val="26"/>
                <w:lang w:val="ro-RO" w:eastAsia="ru-RU"/>
              </w:rPr>
            </w:pPr>
            <w:r w:rsidRPr="00725C8D">
              <w:rPr>
                <w:rFonts w:ascii="Times New Roman" w:eastAsia="Times New Roman" w:hAnsi="Times New Roman"/>
                <w:i/>
                <w:color w:val="943634" w:themeColor="accent2" w:themeShade="BF"/>
                <w:sz w:val="28"/>
                <w:szCs w:val="28"/>
                <w:lang w:val="ro-RO"/>
              </w:rPr>
              <w:t>Obiective specifice:</w:t>
            </w:r>
            <w:r>
              <w:rPr>
                <w:rFonts w:ascii="Times New Roman" w:eastAsia="Times New Roman" w:hAnsi="Times New Roman"/>
                <w:color w:val="943634" w:themeColor="accent2" w:themeShade="BF"/>
                <w:sz w:val="28"/>
                <w:szCs w:val="28"/>
                <w:lang w:val="ro-RO"/>
              </w:rPr>
              <w:t xml:space="preserve"> </w:t>
            </w:r>
            <w:r>
              <w:rPr>
                <w:rFonts w:ascii="Times New Roman" w:eastAsia="Times New Roman" w:hAnsi="Times New Roman"/>
                <w:b/>
                <w:color w:val="943634" w:themeColor="accent2" w:themeShade="BF"/>
                <w:sz w:val="28"/>
                <w:szCs w:val="28"/>
                <w:lang w:val="ro-RO"/>
              </w:rPr>
              <w:t>4</w:t>
            </w:r>
            <w:r w:rsidRPr="00725C8D">
              <w:rPr>
                <w:rFonts w:ascii="Times New Roman" w:eastAsia="Times New Roman" w:hAnsi="Times New Roman"/>
                <w:b/>
                <w:color w:val="943634" w:themeColor="accent2" w:themeShade="BF"/>
                <w:sz w:val="28"/>
                <w:szCs w:val="28"/>
                <w:lang w:val="ro-RO"/>
              </w:rPr>
              <w:t>.</w:t>
            </w:r>
            <w:r>
              <w:rPr>
                <w:rFonts w:ascii="Times New Roman" w:eastAsia="Times New Roman" w:hAnsi="Times New Roman"/>
                <w:b/>
                <w:color w:val="943634" w:themeColor="accent2" w:themeShade="BF"/>
                <w:sz w:val="28"/>
                <w:szCs w:val="28"/>
                <w:lang w:val="ro-RO"/>
              </w:rPr>
              <w:t xml:space="preserve"> </w:t>
            </w:r>
            <w:r w:rsidRPr="001C4FF2">
              <w:rPr>
                <w:rFonts w:ascii="Times New Roman" w:eastAsia="Times New Roman" w:hAnsi="Times New Roman"/>
                <w:color w:val="943634" w:themeColor="accent2" w:themeShade="BF"/>
                <w:sz w:val="26"/>
                <w:szCs w:val="26"/>
                <w:lang w:val="ro-RO"/>
              </w:rPr>
              <w:t xml:space="preserve">Sporirea productivității și deversificarea produselor, aplicarea tehnologiilor moderne si </w:t>
            </w:r>
          </w:p>
          <w:p w:rsidR="004B0E38" w:rsidRPr="00BE2744" w:rsidRDefault="004B0E38" w:rsidP="00E66431">
            <w:pPr>
              <w:pStyle w:val="Listparagraf"/>
              <w:spacing w:after="0" w:line="240" w:lineRule="auto"/>
              <w:ind w:left="502"/>
              <w:jc w:val="center"/>
              <w:rPr>
                <w:rFonts w:ascii="Times New Roman" w:eastAsia="Times New Roman" w:hAnsi="Times New Roman"/>
                <w:b/>
                <w:color w:val="943634" w:themeColor="accent2" w:themeShade="BF"/>
                <w:sz w:val="26"/>
                <w:szCs w:val="26"/>
                <w:lang w:val="ro-RO" w:eastAsia="ru-RU"/>
              </w:rPr>
            </w:pPr>
            <w:r w:rsidRPr="001C4FF2">
              <w:rPr>
                <w:rFonts w:ascii="Times New Roman" w:eastAsia="Times New Roman" w:hAnsi="Times New Roman"/>
                <w:color w:val="943634" w:themeColor="accent2" w:themeShade="BF"/>
                <w:sz w:val="26"/>
                <w:szCs w:val="26"/>
                <w:lang w:val="ro-RO"/>
              </w:rPr>
              <w:t>promovarea practicării acvaculturii profesioniste</w:t>
            </w: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4.1.</w:t>
            </w:r>
          </w:p>
        </w:tc>
        <w:tc>
          <w:tcPr>
            <w:tcW w:w="1260" w:type="pct"/>
            <w:tcMar>
              <w:top w:w="15" w:type="dxa"/>
              <w:left w:w="45" w:type="dxa"/>
              <w:bottom w:w="15" w:type="dxa"/>
              <w:right w:w="45" w:type="dxa"/>
            </w:tcMar>
          </w:tcPr>
          <w:p w:rsidR="004B0E38" w:rsidRPr="003B7526" w:rsidRDefault="004B0E38" w:rsidP="00CB2497">
            <w:pPr>
              <w:spacing w:after="0" w:line="240" w:lineRule="auto"/>
              <w:rPr>
                <w:rFonts w:ascii="Times New Roman" w:hAnsi="Times New Roman" w:cs="Times New Roman"/>
                <w:color w:val="943634" w:themeColor="accent2" w:themeShade="BF"/>
                <w:sz w:val="24"/>
                <w:szCs w:val="24"/>
                <w:lang w:val="ro-RO"/>
              </w:rPr>
            </w:pPr>
            <w:r w:rsidRPr="003B7526">
              <w:rPr>
                <w:rFonts w:ascii="Times New Roman" w:eastAsia="Times New Roman" w:hAnsi="Times New Roman" w:cs="Times New Roman"/>
                <w:color w:val="943634" w:themeColor="accent2" w:themeShade="BF"/>
                <w:sz w:val="24"/>
                <w:szCs w:val="24"/>
                <w:lang w:val="ro-RO" w:eastAsia="ru-RU"/>
              </w:rPr>
              <w:t>Modificarea actelor normative:</w:t>
            </w:r>
            <w:r w:rsidRPr="003B7526">
              <w:rPr>
                <w:rFonts w:ascii="Times New Roman" w:hAnsi="Times New Roman" w:cs="Times New Roman"/>
                <w:color w:val="943634" w:themeColor="accent2" w:themeShade="BF"/>
                <w:sz w:val="24"/>
                <w:szCs w:val="24"/>
                <w:lang w:val="ro-RO"/>
              </w:rPr>
              <w:t xml:space="preserve"> </w:t>
            </w:r>
            <w:r w:rsidRPr="003B7526">
              <w:rPr>
                <w:rFonts w:ascii="Times New Roman" w:hAnsi="Times New Roman"/>
                <w:color w:val="943634" w:themeColor="accent2" w:themeShade="BF"/>
                <w:sz w:val="24"/>
                <w:szCs w:val="24"/>
                <w:shd w:val="clear" w:color="auto" w:fill="FFFFFF"/>
                <w:lang w:val="en-US"/>
              </w:rPr>
              <w:t>încluderea în sistemul de subvenționare de stat producătorii de pești</w:t>
            </w:r>
            <w:r w:rsidRPr="003B7526">
              <w:rPr>
                <w:rFonts w:ascii="Times New Roman" w:hAnsi="Times New Roman" w:cs="Times New Roman"/>
                <w:color w:val="943634" w:themeColor="accent2" w:themeShade="BF"/>
                <w:sz w:val="24"/>
                <w:szCs w:val="24"/>
                <w:lang w:val="ro-RO"/>
              </w:rPr>
              <w:t xml:space="preserve"> pentru achiziționarea materialului de populat piscicol de calitate înaltă în fermele de prăsilă</w:t>
            </w:r>
            <w:r>
              <w:rPr>
                <w:rFonts w:ascii="Times New Roman" w:hAnsi="Times New Roman" w:cs="Times New Roman"/>
                <w:color w:val="943634" w:themeColor="accent2" w:themeShade="BF"/>
                <w:sz w:val="24"/>
                <w:szCs w:val="24"/>
                <w:lang w:val="ro-RO"/>
              </w:rPr>
              <w:t>;</w:t>
            </w:r>
            <w:r w:rsidRPr="00771662">
              <w:rPr>
                <w:rFonts w:ascii="Times New Roman" w:hAnsi="Times New Roman" w:cs="Times New Roman"/>
                <w:color w:val="943634" w:themeColor="accent2" w:themeShade="BF"/>
                <w:sz w:val="24"/>
                <w:szCs w:val="24"/>
                <w:lang w:val="ro-RO"/>
              </w:rPr>
              <w:t xml:space="preserve"> achiziționarea furajelor, îngrășămintelor, medicamentelor pentru prevenirea și tratamentul bolilor de pești, rambursarea cheltuielelor pentru energie, în condițiile prevăzute de celelalte ramuri ale complexului agro-industrial;</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Modificarea actelor normative</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5,0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beneficiarilor</w:t>
            </w:r>
          </w:p>
          <w:p w:rsidR="004B0E38" w:rsidRPr="00771662" w:rsidRDefault="004B0E38" w:rsidP="00E66431">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p>
        </w:tc>
      </w:tr>
      <w:tr w:rsidR="004B0E38" w:rsidRPr="00D86712" w:rsidTr="00CB2497">
        <w:trPr>
          <w:trHeight w:val="3038"/>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4.3.</w:t>
            </w:r>
          </w:p>
        </w:tc>
        <w:tc>
          <w:tcPr>
            <w:tcW w:w="1260" w:type="pct"/>
            <w:tcMar>
              <w:top w:w="15" w:type="dxa"/>
              <w:left w:w="45" w:type="dxa"/>
              <w:bottom w:w="15" w:type="dxa"/>
              <w:right w:w="45" w:type="dxa"/>
            </w:tcMar>
          </w:tcPr>
          <w:p w:rsidR="004B0E38" w:rsidRPr="00C245F0" w:rsidRDefault="008B74DA" w:rsidP="00CB2497">
            <w:pPr>
              <w:pStyle w:val="Frspaiere"/>
              <w:spacing w:after="60"/>
              <w:ind w:left="57" w:right="-57"/>
              <w:rPr>
                <w:rFonts w:ascii="Times New Roman" w:hAnsi="Times New Roman"/>
                <w:color w:val="943634" w:themeColor="accent2" w:themeShade="BF"/>
                <w:sz w:val="24"/>
                <w:szCs w:val="24"/>
                <w:lang w:val="en-US"/>
              </w:rPr>
            </w:pPr>
            <w:r>
              <w:rPr>
                <w:rFonts w:ascii="Times New Roman" w:hAnsi="Times New Roman"/>
                <w:color w:val="943634" w:themeColor="accent2" w:themeShade="BF"/>
                <w:sz w:val="24"/>
                <w:szCs w:val="24"/>
                <w:lang w:val="en-US"/>
              </w:rPr>
              <w:t>Modernizarea laboratoarelor:</w:t>
            </w:r>
          </w:p>
          <w:p w:rsidR="004B0E38" w:rsidRPr="00771662" w:rsidRDefault="004B0E38" w:rsidP="00CB2497">
            <w:pPr>
              <w:pStyle w:val="Frspaiere"/>
              <w:spacing w:after="60"/>
              <w:ind w:left="57" w:right="-57"/>
              <w:rPr>
                <w:rFonts w:ascii="Times New Roman" w:hAnsi="Times New Roman"/>
                <w:color w:val="943634" w:themeColor="accent2" w:themeShade="BF"/>
                <w:sz w:val="24"/>
                <w:szCs w:val="24"/>
                <w:lang w:val="en-US"/>
              </w:rPr>
            </w:pPr>
            <w:r w:rsidRPr="00771662">
              <w:rPr>
                <w:rFonts w:ascii="Times New Roman" w:hAnsi="Times New Roman"/>
                <w:color w:val="943634" w:themeColor="accent2" w:themeShade="BF"/>
                <w:sz w:val="24"/>
                <w:szCs w:val="24"/>
                <w:lang w:val="en-US"/>
              </w:rPr>
              <w:t xml:space="preserve">a) pentru aprecierea calităților producției piscicole (cercetările biochimice), </w:t>
            </w:r>
          </w:p>
          <w:p w:rsidR="004B0E38" w:rsidRPr="00771662" w:rsidRDefault="004B0E38" w:rsidP="00CB2497">
            <w:pPr>
              <w:pStyle w:val="Frspaiere"/>
              <w:spacing w:after="60"/>
              <w:ind w:left="57" w:right="-57"/>
              <w:rPr>
                <w:rFonts w:ascii="Times New Roman" w:hAnsi="Times New Roman"/>
                <w:color w:val="943634" w:themeColor="accent2" w:themeShade="BF"/>
                <w:sz w:val="24"/>
                <w:szCs w:val="24"/>
                <w:lang w:val="en-US"/>
              </w:rPr>
            </w:pPr>
            <w:r w:rsidRPr="00771662">
              <w:rPr>
                <w:rFonts w:ascii="Times New Roman" w:hAnsi="Times New Roman"/>
                <w:color w:val="943634" w:themeColor="accent2" w:themeShade="BF"/>
                <w:sz w:val="24"/>
                <w:szCs w:val="24"/>
                <w:lang w:val="en-US"/>
              </w:rPr>
              <w:t xml:space="preserve">b) </w:t>
            </w:r>
            <w:r w:rsidRPr="00771662">
              <w:rPr>
                <w:rFonts w:ascii="Times New Roman" w:hAnsi="Times New Roman"/>
                <w:color w:val="943634" w:themeColor="accent2" w:themeShade="BF"/>
                <w:sz w:val="24"/>
                <w:szCs w:val="24"/>
                <w:shd w:val="clear" w:color="auto" w:fill="FFFFFF"/>
                <w:lang w:val="en-US"/>
              </w:rPr>
              <w:t>prevenirea riscurulor de îmbolnăvire și pierderilor peștilor (monitorizarea hidrochimică și ihtiopatologică în piscicultură);</w:t>
            </w:r>
          </w:p>
          <w:p w:rsidR="004B0E38" w:rsidRPr="003B7526" w:rsidRDefault="004B0E38" w:rsidP="00CB2497">
            <w:pPr>
              <w:pStyle w:val="Frspaiere"/>
              <w:spacing w:after="60"/>
              <w:ind w:left="57" w:right="-57"/>
              <w:rPr>
                <w:rFonts w:ascii="Times New Roman" w:hAnsi="Times New Roman"/>
                <w:color w:val="943634" w:themeColor="accent2" w:themeShade="BF"/>
                <w:sz w:val="24"/>
                <w:szCs w:val="24"/>
                <w:lang w:val="en-US"/>
              </w:rPr>
            </w:pPr>
            <w:r w:rsidRPr="00771662">
              <w:rPr>
                <w:rFonts w:ascii="Times New Roman" w:hAnsi="Times New Roman"/>
                <w:color w:val="943634" w:themeColor="accent2" w:themeShade="BF"/>
                <w:sz w:val="24"/>
                <w:szCs w:val="24"/>
                <w:shd w:val="clear" w:color="auto" w:fill="FFFFFF"/>
                <w:lang w:val="en-US"/>
              </w:rPr>
              <w:t>c) procurarea laboratorului hidrochimic mobil (autolaborator)</w:t>
            </w:r>
            <w:r w:rsidRPr="003B7526">
              <w:rPr>
                <w:rFonts w:ascii="Times New Roman" w:hAnsi="Times New Roman"/>
                <w:color w:val="943634" w:themeColor="accent2" w:themeShade="BF"/>
                <w:sz w:val="24"/>
                <w:szCs w:val="24"/>
                <w:lang w:val="en-US"/>
              </w:rPr>
              <w:t xml:space="preserve"> </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Procurarea utilajului modern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EB5C97"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hAnsi="Times New Roman"/>
                <w:color w:val="943634" w:themeColor="accent2" w:themeShade="BF"/>
                <w:sz w:val="24"/>
                <w:szCs w:val="24"/>
                <w:shd w:val="clear" w:color="auto" w:fill="FFFFFF"/>
                <w:lang w:val="en-US"/>
              </w:rPr>
              <w:t>A</w:t>
            </w:r>
            <w:r w:rsidR="004B0E38" w:rsidRPr="00771662">
              <w:rPr>
                <w:rFonts w:ascii="Times New Roman" w:hAnsi="Times New Roman"/>
                <w:color w:val="943634" w:themeColor="accent2" w:themeShade="BF"/>
                <w:sz w:val="24"/>
                <w:szCs w:val="24"/>
                <w:shd w:val="clear" w:color="auto" w:fill="FFFFFF"/>
                <w:lang w:val="en-US"/>
              </w:rPr>
              <w:t>utolaborator hidrochimic</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525" w:type="pct"/>
            <w:tcMar>
              <w:top w:w="15" w:type="dxa"/>
              <w:left w:w="45" w:type="dxa"/>
              <w:bottom w:w="15" w:type="dxa"/>
              <w:right w:w="45" w:type="dxa"/>
            </w:tcMar>
            <w:vAlign w:val="center"/>
          </w:tcPr>
          <w:p w:rsidR="0059658D"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1,0 mln.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0,5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Laboratoare</w:t>
            </w:r>
            <w:r>
              <w:rPr>
                <w:rFonts w:ascii="Times New Roman" w:eastAsia="Times New Roman" w:hAnsi="Times New Roman" w:cs="Times New Roman"/>
                <w:color w:val="943634" w:themeColor="accent2" w:themeShade="BF"/>
                <w:sz w:val="24"/>
                <w:szCs w:val="24"/>
                <w:lang w:val="ro-RO" w:eastAsia="ru-RU"/>
              </w:rPr>
              <w:t xml:space="preserve">le </w:t>
            </w:r>
            <w:r w:rsidRPr="00771662">
              <w:rPr>
                <w:rFonts w:ascii="Times New Roman" w:eastAsia="Times New Roman" w:hAnsi="Times New Roman" w:cs="Times New Roman"/>
                <w:color w:val="943634" w:themeColor="accent2" w:themeShade="BF"/>
                <w:sz w:val="24"/>
                <w:szCs w:val="24"/>
                <w:lang w:val="ro-RO" w:eastAsia="ru-RU"/>
              </w:rPr>
              <w:t>comletate</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p w:rsidR="004B0E38" w:rsidRPr="00771662" w:rsidRDefault="004B0E38" w:rsidP="00E66431">
            <w:pPr>
              <w:spacing w:after="0" w:line="240" w:lineRule="auto"/>
              <w:ind w:left="66"/>
              <w:rPr>
                <w:rFonts w:ascii="Times New Roman" w:hAnsi="Times New Roman"/>
                <w:color w:val="943634" w:themeColor="accent2" w:themeShade="BF"/>
                <w:sz w:val="24"/>
                <w:szCs w:val="24"/>
                <w:shd w:val="clear" w:color="auto" w:fill="FFFFFF"/>
                <w:lang w:val="ro-RO"/>
              </w:rPr>
            </w:pPr>
            <w:r w:rsidRPr="00771662">
              <w:rPr>
                <w:rFonts w:ascii="Times New Roman" w:hAnsi="Times New Roman"/>
                <w:color w:val="943634" w:themeColor="accent2" w:themeShade="BF"/>
                <w:sz w:val="24"/>
                <w:szCs w:val="24"/>
                <w:shd w:val="clear" w:color="auto" w:fill="FFFFFF"/>
                <w:lang w:val="ro-RO"/>
              </w:rPr>
              <w:t>autolaborator hidrochimic</w:t>
            </w:r>
          </w:p>
          <w:p w:rsidR="004B0E38" w:rsidRPr="00771662" w:rsidRDefault="004B0E38" w:rsidP="00E66431">
            <w:pPr>
              <w:spacing w:after="0" w:line="240" w:lineRule="auto"/>
              <w:ind w:left="66"/>
              <w:rPr>
                <w:rFonts w:ascii="Times New Roman" w:hAnsi="Times New Roman" w:cs="Times New Roman"/>
                <w:color w:val="943634" w:themeColor="accent2" w:themeShade="BF"/>
                <w:lang w:val="ro-RO"/>
              </w:rPr>
            </w:pPr>
            <w:r w:rsidRPr="00771662">
              <w:rPr>
                <w:color w:val="943634" w:themeColor="accent2" w:themeShade="BF"/>
                <w:lang w:val="ro-RO"/>
              </w:rPr>
              <w:t xml:space="preserve"> </w:t>
            </w:r>
            <w:r w:rsidRPr="00771662">
              <w:rPr>
                <w:rFonts w:ascii="Times New Roman" w:hAnsi="Times New Roman" w:cs="Times New Roman"/>
                <w:color w:val="943634" w:themeColor="accent2" w:themeShade="BF"/>
                <w:lang w:val="ro-RO"/>
              </w:rPr>
              <w:t>acordarea ajutorului operativ  în situaţiile critice în cazul îmbolnăvirii peştilor.</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olor w:val="943634" w:themeColor="accent2" w:themeShade="BF"/>
                <w:sz w:val="24"/>
                <w:szCs w:val="24"/>
                <w:shd w:val="clear" w:color="auto" w:fill="FFFFFF"/>
                <w:lang w:val="ro-RO"/>
              </w:rPr>
              <w:t xml:space="preserve"> </w:t>
            </w:r>
          </w:p>
        </w:tc>
      </w:tr>
      <w:tr w:rsidR="004B0E38" w:rsidRPr="008B74DA" w:rsidTr="00CB2497">
        <w:trPr>
          <w:trHeight w:val="3370"/>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4.4.</w:t>
            </w:r>
          </w:p>
        </w:tc>
        <w:tc>
          <w:tcPr>
            <w:tcW w:w="1260" w:type="pct"/>
            <w:tcMar>
              <w:top w:w="15" w:type="dxa"/>
              <w:left w:w="45" w:type="dxa"/>
              <w:bottom w:w="15" w:type="dxa"/>
              <w:right w:w="45" w:type="dxa"/>
            </w:tcMar>
          </w:tcPr>
          <w:p w:rsidR="004B0E38" w:rsidRPr="00771662" w:rsidRDefault="004B0E38" w:rsidP="00CB2497">
            <w:pPr>
              <w:spacing w:after="0" w:line="240" w:lineRule="auto"/>
              <w:jc w:val="both"/>
              <w:rPr>
                <w:rFonts w:ascii="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eastAsia="ru-RU"/>
              </w:rPr>
              <w:t>Consolidarea capacităților de cercetare și inovare a sectorului prin susținerea o</w:t>
            </w:r>
            <w:r>
              <w:rPr>
                <w:rFonts w:ascii="Times New Roman" w:eastAsia="Times New Roman" w:hAnsi="Times New Roman" w:cs="Times New Roman"/>
                <w:color w:val="943634" w:themeColor="accent2" w:themeShade="BF"/>
                <w:sz w:val="24"/>
                <w:szCs w:val="24"/>
                <w:lang w:val="ro-RO" w:eastAsia="ru-RU"/>
              </w:rPr>
              <w:t>r</w:t>
            </w:r>
            <w:r w:rsidRPr="00771662">
              <w:rPr>
                <w:rFonts w:ascii="Times New Roman" w:eastAsia="Times New Roman" w:hAnsi="Times New Roman" w:cs="Times New Roman"/>
                <w:color w:val="943634" w:themeColor="accent2" w:themeShade="BF"/>
                <w:sz w:val="24"/>
                <w:szCs w:val="24"/>
                <w:lang w:val="ro-RO" w:eastAsia="ru-RU"/>
              </w:rPr>
              <w:t xml:space="preserve">ganizațiilor de cercetare-dezvoltare, în vederea dezvoltării liniilor noi de înaltă productivitate, inclusiv noi obiecte domesticate;  srtucturii policulturii complecate cu încluderea peștilor economic-valoroși /tehnologiilor moderne, inclusiv și </w:t>
            </w:r>
            <w:r w:rsidRPr="00771662">
              <w:rPr>
                <w:rFonts w:ascii="Times New Roman" w:hAnsi="Times New Roman" w:cs="Times New Roman"/>
                <w:color w:val="943634" w:themeColor="accent2" w:themeShade="BF"/>
                <w:sz w:val="24"/>
                <w:szCs w:val="24"/>
                <w:lang w:val="ro-RO"/>
              </w:rPr>
              <w:t>de perfecționare a bazelor biologice ale acvaculturii din heleșteie prin utilizarea peștilor amelioratori</w:t>
            </w:r>
            <w:r w:rsidR="008B74DA">
              <w:rPr>
                <w:rFonts w:ascii="Times New Roman" w:hAnsi="Times New Roman" w:cs="Times New Roman"/>
                <w:color w:val="943634" w:themeColor="accent2" w:themeShade="BF"/>
                <w:sz w:val="24"/>
                <w:szCs w:val="24"/>
                <w:lang w:val="ro-RO"/>
              </w:rPr>
              <w:t>.</w:t>
            </w:r>
            <w:r w:rsidRPr="00771662">
              <w:rPr>
                <w:color w:val="943634" w:themeColor="accent2" w:themeShade="BF"/>
                <w:lang w:val="ro-RO"/>
              </w:rPr>
              <w:t xml:space="preserve"> </w:t>
            </w:r>
          </w:p>
        </w:tc>
        <w:tc>
          <w:tcPr>
            <w:tcW w:w="623" w:type="pct"/>
            <w:gridSpan w:val="2"/>
            <w:tcMar>
              <w:top w:w="15" w:type="dxa"/>
              <w:left w:w="45" w:type="dxa"/>
              <w:bottom w:w="15" w:type="dxa"/>
              <w:right w:w="45" w:type="dxa"/>
            </w:tcMar>
            <w:vAlign w:val="center"/>
          </w:tcPr>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Implementarea proiectelor tehnologice inovaționale</w:t>
            </w:r>
          </w:p>
        </w:tc>
        <w:tc>
          <w:tcPr>
            <w:tcW w:w="625" w:type="pct"/>
            <w:tcMar>
              <w:top w:w="15" w:type="dxa"/>
              <w:left w:w="45" w:type="dxa"/>
              <w:bottom w:w="15" w:type="dxa"/>
              <w:right w:w="45" w:type="dxa"/>
            </w:tcMar>
            <w:vAlign w:val="center"/>
          </w:tcPr>
          <w:p w:rsidR="004B0E38"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p>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tc>
        <w:tc>
          <w:tcPr>
            <w:tcW w:w="429" w:type="pct"/>
            <w:tcMar>
              <w:top w:w="15" w:type="dxa"/>
              <w:left w:w="45" w:type="dxa"/>
              <w:bottom w:w="15" w:type="dxa"/>
              <w:right w:w="45" w:type="dxa"/>
            </w:tcMar>
            <w:vAlign w:val="center"/>
          </w:tcPr>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1,5 mln. </w:t>
            </w:r>
          </w:p>
        </w:tc>
        <w:tc>
          <w:tcPr>
            <w:tcW w:w="732" w:type="pct"/>
            <w:tcMar>
              <w:top w:w="15" w:type="dxa"/>
              <w:left w:w="45" w:type="dxa"/>
              <w:bottom w:w="15" w:type="dxa"/>
              <w:right w:w="45" w:type="dxa"/>
            </w:tcMar>
            <w:vAlign w:val="center"/>
          </w:tcPr>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proiecte</w:t>
            </w:r>
          </w:p>
        </w:tc>
      </w:tr>
      <w:tr w:rsidR="004B0E38" w:rsidRPr="00771662" w:rsidTr="00CB2497">
        <w:trPr>
          <w:trHeight w:val="150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4.5.</w:t>
            </w:r>
          </w:p>
        </w:tc>
        <w:tc>
          <w:tcPr>
            <w:tcW w:w="1260" w:type="pct"/>
            <w:tcMar>
              <w:top w:w="15" w:type="dxa"/>
              <w:left w:w="45" w:type="dxa"/>
              <w:bottom w:w="15" w:type="dxa"/>
              <w:right w:w="45" w:type="dxa"/>
            </w:tcMar>
          </w:tcPr>
          <w:p w:rsidR="00CB2497" w:rsidRPr="00771662" w:rsidRDefault="004B0E38" w:rsidP="00CB2497">
            <w:pPr>
              <w:spacing w:line="240" w:lineRule="auto"/>
              <w:jc w:val="both"/>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Inițierea organizării producerii nutrețurilor combinate </w:t>
            </w:r>
            <w:r w:rsidR="00CB2497" w:rsidRPr="0003117A">
              <w:rPr>
                <w:rFonts w:ascii="Times New Roman" w:hAnsi="Times New Roman"/>
                <w:color w:val="943634" w:themeColor="accent2" w:themeShade="BF"/>
                <w:sz w:val="24"/>
                <w:szCs w:val="24"/>
                <w:lang w:val="ro-RO"/>
              </w:rPr>
              <w:t>bine echilibrate</w:t>
            </w:r>
            <w:r w:rsidR="00CB2497" w:rsidRPr="00771662">
              <w:rPr>
                <w:rFonts w:ascii="Times New Roman" w:eastAsia="Times New Roman" w:hAnsi="Times New Roman" w:cs="Times New Roman"/>
                <w:color w:val="943634" w:themeColor="accent2" w:themeShade="BF"/>
                <w:sz w:val="24"/>
                <w:szCs w:val="24"/>
                <w:lang w:val="ro-RO" w:eastAsia="ru-RU"/>
              </w:rPr>
              <w:t xml:space="preserve"> </w:t>
            </w:r>
            <w:r w:rsidRPr="00771662">
              <w:rPr>
                <w:rFonts w:ascii="Times New Roman" w:eastAsia="Times New Roman" w:hAnsi="Times New Roman" w:cs="Times New Roman"/>
                <w:color w:val="943634" w:themeColor="accent2" w:themeShade="BF"/>
                <w:sz w:val="24"/>
                <w:szCs w:val="24"/>
                <w:lang w:val="ro-RO" w:eastAsia="ru-RU"/>
              </w:rPr>
              <w:t>cu recepturi speciale pentru pești: dotarea cu echipament 1 pilot-proiect</w:t>
            </w:r>
          </w:p>
        </w:tc>
        <w:tc>
          <w:tcPr>
            <w:tcW w:w="623" w:type="pct"/>
            <w:gridSpan w:val="2"/>
            <w:tcMar>
              <w:top w:w="15" w:type="dxa"/>
              <w:left w:w="45" w:type="dxa"/>
              <w:bottom w:w="15" w:type="dxa"/>
              <w:right w:w="45" w:type="dxa"/>
            </w:tcMar>
            <w:vAlign w:val="center"/>
          </w:tcPr>
          <w:p w:rsidR="004B0E38" w:rsidRPr="00771662" w:rsidRDefault="00CB15AA"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rPr>
              <w:t>D</w:t>
            </w:r>
            <w:r w:rsidR="004B0E38" w:rsidRPr="00771662">
              <w:rPr>
                <w:rFonts w:ascii="Times New Roman" w:eastAsia="Times New Roman" w:hAnsi="Times New Roman" w:cs="Times New Roman"/>
                <w:color w:val="943634" w:themeColor="accent2" w:themeShade="BF"/>
                <w:sz w:val="24"/>
                <w:szCs w:val="24"/>
                <w:lang w:val="ro-RO"/>
              </w:rPr>
              <w:t>otarea cu echipament (o unitate de producere) - 1 proiect pilot</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EB5C97"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RESURS” </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8,0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rPr>
              <w:t xml:space="preserve">1 unitatea de </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rPr>
              <w:t>producere</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rPr>
              <w:t>echipată</w:t>
            </w:r>
          </w:p>
        </w:tc>
      </w:tr>
      <w:tr w:rsidR="004B0E38" w:rsidRPr="00D86712" w:rsidTr="00CB2497">
        <w:trPr>
          <w:trHeight w:val="1359"/>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4.6.</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Valorificarea și împlementarea în acvacultura nițională sistemei acvatice recirculare (2 pilot –proiecte)</w:t>
            </w:r>
          </w:p>
        </w:tc>
        <w:tc>
          <w:tcPr>
            <w:tcW w:w="623" w:type="pct"/>
            <w:gridSpan w:val="2"/>
            <w:tcMar>
              <w:top w:w="15" w:type="dxa"/>
              <w:left w:w="45" w:type="dxa"/>
              <w:bottom w:w="15" w:type="dxa"/>
              <w:right w:w="45" w:type="dxa"/>
            </w:tcMar>
            <w:vAlign w:val="center"/>
          </w:tcPr>
          <w:p w:rsidR="004B0E38" w:rsidRPr="00771662" w:rsidRDefault="00CB15AA"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rPr>
              <w:t>D</w:t>
            </w:r>
            <w:r w:rsidR="004B0E38" w:rsidRPr="00771662">
              <w:rPr>
                <w:rFonts w:ascii="Times New Roman" w:eastAsia="Times New Roman" w:hAnsi="Times New Roman" w:cs="Times New Roman"/>
                <w:color w:val="943634" w:themeColor="accent2" w:themeShade="BF"/>
                <w:sz w:val="24"/>
                <w:szCs w:val="24"/>
                <w:lang w:val="ro-RO"/>
              </w:rPr>
              <w:t>otarea cu echipament tehnic 2 pilot proiecte</w:t>
            </w:r>
          </w:p>
        </w:tc>
        <w:tc>
          <w:tcPr>
            <w:tcW w:w="625" w:type="pct"/>
            <w:tcMar>
              <w:top w:w="15" w:type="dxa"/>
              <w:left w:w="45" w:type="dxa"/>
              <w:bottom w:w="15" w:type="dxa"/>
              <w:right w:w="45" w:type="dxa"/>
            </w:tcMar>
            <w:vAlign w:val="center"/>
          </w:tcPr>
          <w:p w:rsidR="004B0E38"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MADRM</w:t>
            </w:r>
          </w:p>
          <w:p w:rsidR="004B0E38"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AIPA</w:t>
            </w:r>
          </w:p>
          <w:p w:rsidR="004B0E38"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EB5C97"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r w:rsidRPr="00771662">
              <w:rPr>
                <w:rFonts w:ascii="Times New Roman" w:eastAsia="Times New Roman" w:hAnsi="Times New Roman" w:cs="Times New Roman"/>
                <w:color w:val="943634" w:themeColor="accent2" w:themeShade="BF"/>
                <w:lang w:val="ro-RO" w:eastAsia="ru-RU"/>
              </w:rPr>
              <w:t xml:space="preserve"> </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04712" w:rsidP="00404712">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3,0</w:t>
            </w:r>
            <w:r w:rsidR="004B0E38" w:rsidRPr="00771662">
              <w:rPr>
                <w:rFonts w:ascii="Times New Roman" w:eastAsia="Times New Roman" w:hAnsi="Times New Roman" w:cs="Times New Roman"/>
                <w:color w:val="943634" w:themeColor="accent2" w:themeShade="BF"/>
                <w:sz w:val="24"/>
                <w:szCs w:val="24"/>
                <w:lang w:val="ro-RO" w:eastAsia="ru-RU"/>
              </w:rPr>
              <w:t xml:space="preserve">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Ecoomisirea apei pentru piscicultură;</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sz w:val="24"/>
                <w:szCs w:val="24"/>
                <w:lang w:val="ro-RO" w:eastAsia="ru-RU"/>
              </w:rPr>
              <w:t>sporirea productivității acvatice cu 40%</w:t>
            </w:r>
          </w:p>
        </w:tc>
      </w:tr>
      <w:tr w:rsidR="004B0E38" w:rsidRPr="00D8671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4.7.</w:t>
            </w:r>
          </w:p>
        </w:tc>
        <w:tc>
          <w:tcPr>
            <w:tcW w:w="1260" w:type="pct"/>
            <w:tcMar>
              <w:top w:w="15" w:type="dxa"/>
              <w:left w:w="45" w:type="dxa"/>
              <w:bottom w:w="15" w:type="dxa"/>
              <w:right w:w="45" w:type="dxa"/>
            </w:tcMar>
          </w:tcPr>
          <w:p w:rsidR="004B0E38" w:rsidRPr="00771662" w:rsidRDefault="004B0E38" w:rsidP="00E66431">
            <w:pPr>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s="Times New Roman"/>
                <w:color w:val="943634" w:themeColor="accent2" w:themeShade="BF"/>
                <w:sz w:val="24"/>
                <w:szCs w:val="24"/>
                <w:lang w:val="ro-RO"/>
              </w:rPr>
              <w:t>Organizarea pisciculturii organice ca unul din factorul managementului resurselor piscicole (4 pilot proiecte)</w:t>
            </w:r>
          </w:p>
        </w:tc>
        <w:tc>
          <w:tcPr>
            <w:tcW w:w="623" w:type="pct"/>
            <w:gridSpan w:val="2"/>
            <w:tcMar>
              <w:top w:w="15" w:type="dxa"/>
              <w:left w:w="45" w:type="dxa"/>
              <w:bottom w:w="15" w:type="dxa"/>
              <w:right w:w="45" w:type="dxa"/>
            </w:tcMar>
            <w:vAlign w:val="center"/>
          </w:tcPr>
          <w:p w:rsidR="004B0E38" w:rsidRPr="00771662" w:rsidRDefault="00EB5C97"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D</w:t>
            </w:r>
            <w:r w:rsidR="004B0E38" w:rsidRPr="00771662">
              <w:rPr>
                <w:rFonts w:ascii="Times New Roman" w:eastAsia="Times New Roman" w:hAnsi="Times New Roman" w:cs="Times New Roman"/>
                <w:color w:val="943634" w:themeColor="accent2" w:themeShade="BF"/>
                <w:sz w:val="24"/>
                <w:szCs w:val="24"/>
                <w:lang w:val="ro-RO" w:eastAsia="ru-RU"/>
              </w:rPr>
              <w:t>otarea cu material de populat calitativ</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(cel puțin 5 specii de pești)</w:t>
            </w:r>
          </w:p>
        </w:tc>
        <w:tc>
          <w:tcPr>
            <w:tcW w:w="625" w:type="pct"/>
            <w:tcMar>
              <w:top w:w="15" w:type="dxa"/>
              <w:left w:w="45" w:type="dxa"/>
              <w:bottom w:w="15" w:type="dxa"/>
              <w:right w:w="45" w:type="dxa"/>
            </w:tcMar>
            <w:vAlign w:val="center"/>
          </w:tcPr>
          <w:p w:rsidR="004B0E38"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MADRM</w:t>
            </w:r>
          </w:p>
          <w:p w:rsidR="004B0E38"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AIPA</w:t>
            </w:r>
          </w:p>
          <w:p w:rsidR="008B74DA" w:rsidRP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Centrul „ACVAGEN</w:t>
            </w:r>
          </w:p>
          <w:p w:rsidR="004B0E38" w:rsidRPr="008B74DA" w:rsidRDefault="004B0E38" w:rsidP="008B74DA">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8B74DA">
              <w:rPr>
                <w:rFonts w:ascii="Times New Roman" w:eastAsia="Times New Roman" w:hAnsi="Times New Roman" w:cs="Times New Roman"/>
                <w:color w:val="943634" w:themeColor="accent2" w:themeShade="BF"/>
                <w:sz w:val="24"/>
                <w:szCs w:val="24"/>
                <w:lang w:val="ro-RO" w:eastAsia="ru-RU"/>
              </w:rPr>
              <w:t>RESURS”</w:t>
            </w:r>
            <w:r w:rsidR="008B74DA" w:rsidRPr="008B74DA">
              <w:rPr>
                <w:rFonts w:ascii="Times New Roman" w:eastAsia="Times New Roman" w:hAnsi="Times New Roman" w:cs="Times New Roman"/>
                <w:color w:val="943634" w:themeColor="accent2" w:themeShade="BF"/>
                <w:sz w:val="24"/>
                <w:szCs w:val="24"/>
                <w:lang w:val="ro-RO" w:eastAsia="ru-RU"/>
              </w:rPr>
              <w:t xml:space="preserve"> </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Mar>
              <w:top w:w="15" w:type="dxa"/>
              <w:left w:w="45" w:type="dxa"/>
              <w:bottom w:w="15" w:type="dxa"/>
              <w:right w:w="45" w:type="dxa"/>
            </w:tcMar>
            <w:vAlign w:val="center"/>
          </w:tcPr>
          <w:p w:rsidR="004B0E38" w:rsidRPr="00771662" w:rsidRDefault="00404712"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404712">
              <w:rPr>
                <w:rFonts w:ascii="Times New Roman" w:eastAsia="Times New Roman" w:hAnsi="Times New Roman" w:cs="Times New Roman"/>
                <w:color w:val="943634" w:themeColor="accent2" w:themeShade="BF"/>
                <w:sz w:val="24"/>
                <w:szCs w:val="24"/>
                <w:highlight w:val="yellow"/>
                <w:lang w:val="ro-RO" w:eastAsia="ru-RU"/>
              </w:rPr>
              <w:t>2</w:t>
            </w:r>
            <w:r w:rsidR="004B0E38" w:rsidRPr="00404712">
              <w:rPr>
                <w:rFonts w:ascii="Times New Roman" w:eastAsia="Times New Roman" w:hAnsi="Times New Roman" w:cs="Times New Roman"/>
                <w:color w:val="943634" w:themeColor="accent2" w:themeShade="BF"/>
                <w:sz w:val="24"/>
                <w:szCs w:val="24"/>
                <w:highlight w:val="yellow"/>
                <w:lang w:val="ro-RO" w:eastAsia="ru-RU"/>
              </w:rPr>
              <w:t>,0</w:t>
            </w:r>
            <w:r w:rsidR="004B0E38" w:rsidRPr="00771662">
              <w:rPr>
                <w:rFonts w:ascii="Times New Roman" w:eastAsia="Times New Roman" w:hAnsi="Times New Roman" w:cs="Times New Roman"/>
                <w:color w:val="943634" w:themeColor="accent2" w:themeShade="BF"/>
                <w:sz w:val="24"/>
                <w:szCs w:val="24"/>
                <w:lang w:val="ro-RO" w:eastAsia="ru-RU"/>
              </w:rPr>
              <w:t xml:space="preserve"> mln. anual</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Producția piscicolă organică (posibil pentru export)</w:t>
            </w:r>
          </w:p>
        </w:tc>
      </w:tr>
      <w:tr w:rsidR="004B0E38" w:rsidRPr="00D86712" w:rsidTr="00CB2497">
        <w:trPr>
          <w:trHeight w:val="1386"/>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4.8.</w:t>
            </w:r>
          </w:p>
        </w:tc>
        <w:tc>
          <w:tcPr>
            <w:tcW w:w="1260" w:type="pct"/>
            <w:tcMar>
              <w:top w:w="15" w:type="dxa"/>
              <w:left w:w="45" w:type="dxa"/>
              <w:bottom w:w="15" w:type="dxa"/>
              <w:right w:w="45" w:type="dxa"/>
            </w:tcMar>
          </w:tcPr>
          <w:p w:rsidR="004B0E38" w:rsidRPr="00771662" w:rsidRDefault="004B0E38" w:rsidP="00E66431">
            <w:pPr>
              <w:rPr>
                <w:rFonts w:ascii="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eastAsia="ru-RU"/>
              </w:rPr>
              <w:t xml:space="preserve">Promovarea pisciculturii turismului prin </w:t>
            </w:r>
            <w:r w:rsidRPr="00771662">
              <w:rPr>
                <w:rFonts w:ascii="Times New Roman" w:hAnsi="Times New Roman" w:cs="Times New Roman"/>
                <w:color w:val="943634" w:themeColor="accent2" w:themeShade="BF"/>
                <w:sz w:val="24"/>
                <w:szCs w:val="24"/>
                <w:lang w:val="ro-RO"/>
              </w:rPr>
              <w:t xml:space="preserve">organizarea fermelor pentru </w:t>
            </w:r>
            <w:r>
              <w:rPr>
                <w:rFonts w:ascii="Times New Roman" w:hAnsi="Times New Roman" w:cs="Times New Roman"/>
                <w:color w:val="943634" w:themeColor="accent2" w:themeShade="BF"/>
                <w:sz w:val="24"/>
                <w:szCs w:val="24"/>
                <w:shd w:val="clear" w:color="auto" w:fill="FFFFFF"/>
                <w:lang w:val="en-US"/>
              </w:rPr>
              <w:t xml:space="preserve">pescuit în scop </w:t>
            </w:r>
            <w:r w:rsidRPr="00771662">
              <w:rPr>
                <w:rStyle w:val="Accentuat"/>
                <w:rFonts w:ascii="Times New Roman" w:hAnsi="Times New Roman" w:cs="Times New Roman"/>
                <w:bCs/>
                <w:color w:val="943634" w:themeColor="accent2" w:themeShade="BF"/>
                <w:sz w:val="24"/>
                <w:szCs w:val="24"/>
                <w:shd w:val="clear" w:color="auto" w:fill="FFFFFF"/>
                <w:lang w:val="en-US"/>
              </w:rPr>
              <w:t xml:space="preserve">recreativ </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sz w:val="24"/>
                <w:szCs w:val="24"/>
                <w:lang w:val="ro-RO" w:eastAsia="ru-RU"/>
              </w:rPr>
              <w:t>Instruire și asistență pentru fermieri din R.Moldova</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8B74DA"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w:t>
            </w:r>
          </w:p>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RESURS”</w:t>
            </w:r>
            <w:r w:rsidR="00CB2497" w:rsidRPr="00771662">
              <w:rPr>
                <w:rFonts w:ascii="Times New Roman" w:eastAsia="Times New Roman" w:hAnsi="Times New Roman" w:cs="Times New Roman"/>
                <w:color w:val="943634" w:themeColor="accent2" w:themeShade="BF"/>
                <w:sz w:val="24"/>
                <w:szCs w:val="24"/>
                <w:lang w:val="ro-RO" w:eastAsia="ru-RU"/>
              </w:rPr>
              <w:t xml:space="preserve"> </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0,5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Realizarea schemei:</w:t>
            </w:r>
          </w:p>
          <w:p w:rsidR="004B0E38" w:rsidRPr="00771662" w:rsidRDefault="004B0E38" w:rsidP="00E66431">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r w:rsidRPr="00771662">
              <w:rPr>
                <w:rFonts w:ascii="Times New Roman" w:eastAsia="Times New Roman" w:hAnsi="Times New Roman" w:cs="Times New Roman"/>
                <w:b/>
                <w:color w:val="943634" w:themeColor="accent2" w:themeShade="BF"/>
                <w:sz w:val="24"/>
                <w:szCs w:val="24"/>
                <w:lang w:val="ro-RO" w:eastAsia="ru-RU"/>
              </w:rPr>
              <w:t>heleșteu x pește x pescutul x recreația x consumul</w:t>
            </w:r>
          </w:p>
        </w:tc>
      </w:tr>
      <w:tr w:rsidR="004B0E38" w:rsidRPr="00D86712" w:rsidTr="00E66431">
        <w:trPr>
          <w:trHeight w:val="45"/>
          <w:tblCellSpacing w:w="0" w:type="dxa"/>
          <w:jc w:val="center"/>
        </w:trPr>
        <w:tc>
          <w:tcPr>
            <w:tcW w:w="5000" w:type="pct"/>
            <w:gridSpan w:val="9"/>
            <w:tcMar>
              <w:top w:w="15" w:type="dxa"/>
              <w:left w:w="45" w:type="dxa"/>
              <w:bottom w:w="15" w:type="dxa"/>
              <w:right w:w="45" w:type="dxa"/>
            </w:tcMar>
          </w:tcPr>
          <w:p w:rsidR="004B0E38" w:rsidRPr="00771662" w:rsidRDefault="004B0E38" w:rsidP="00036258">
            <w:pPr>
              <w:pStyle w:val="Listparagraf"/>
              <w:spacing w:after="0" w:line="240" w:lineRule="auto"/>
              <w:ind w:left="502" w:hanging="553"/>
              <w:jc w:val="center"/>
              <w:rPr>
                <w:rFonts w:ascii="Times New Roman" w:eastAsia="Times New Roman" w:hAnsi="Times New Roman"/>
                <w:color w:val="943634" w:themeColor="accent2" w:themeShade="BF"/>
                <w:lang w:val="ro-RO" w:eastAsia="ru-RU"/>
              </w:rPr>
            </w:pPr>
            <w:r w:rsidRPr="00725C8D">
              <w:rPr>
                <w:rFonts w:ascii="Times New Roman" w:eastAsia="Times New Roman" w:hAnsi="Times New Roman"/>
                <w:i/>
                <w:color w:val="943634" w:themeColor="accent2" w:themeShade="BF"/>
                <w:sz w:val="28"/>
                <w:szCs w:val="28"/>
                <w:lang w:val="ro-RO"/>
              </w:rPr>
              <w:t>Obiective specifice:</w:t>
            </w:r>
            <w:r>
              <w:rPr>
                <w:rFonts w:ascii="Times New Roman" w:eastAsia="Times New Roman" w:hAnsi="Times New Roman"/>
                <w:color w:val="943634" w:themeColor="accent2" w:themeShade="BF"/>
                <w:sz w:val="28"/>
                <w:szCs w:val="28"/>
                <w:lang w:val="ro-RO"/>
              </w:rPr>
              <w:t xml:space="preserve"> </w:t>
            </w:r>
            <w:r>
              <w:rPr>
                <w:rFonts w:ascii="Times New Roman" w:eastAsia="Times New Roman" w:hAnsi="Times New Roman"/>
                <w:b/>
                <w:color w:val="943634" w:themeColor="accent2" w:themeShade="BF"/>
                <w:sz w:val="28"/>
                <w:szCs w:val="28"/>
                <w:lang w:val="ro-RO"/>
              </w:rPr>
              <w:t>5</w:t>
            </w:r>
            <w:r w:rsidRPr="00725C8D">
              <w:rPr>
                <w:rFonts w:ascii="Times New Roman" w:eastAsia="Times New Roman" w:hAnsi="Times New Roman"/>
                <w:b/>
                <w:color w:val="943634" w:themeColor="accent2" w:themeShade="BF"/>
                <w:sz w:val="28"/>
                <w:szCs w:val="28"/>
                <w:lang w:val="ro-RO"/>
              </w:rPr>
              <w:t>.</w:t>
            </w:r>
            <w:r>
              <w:rPr>
                <w:rFonts w:ascii="Times New Roman" w:eastAsia="Times New Roman" w:hAnsi="Times New Roman"/>
                <w:b/>
                <w:color w:val="943634" w:themeColor="accent2" w:themeShade="BF"/>
                <w:sz w:val="28"/>
                <w:szCs w:val="28"/>
                <w:lang w:val="ro-RO"/>
              </w:rPr>
              <w:t xml:space="preserve"> </w:t>
            </w:r>
            <w:r w:rsidRPr="003949FB">
              <w:rPr>
                <w:rFonts w:ascii="Times New Roman" w:hAnsi="Times New Roman"/>
                <w:color w:val="943634" w:themeColor="accent2" w:themeShade="BF"/>
                <w:sz w:val="26"/>
                <w:szCs w:val="26"/>
                <w:lang w:val="en-US"/>
              </w:rPr>
              <w:t xml:space="preserve">Impulsionarea cererii de consum prin conformitatea calității peștelui autohton la cerințele pieţei, ale prelucrării şi comercializării </w:t>
            </w:r>
            <w:r w:rsidRPr="003949FB">
              <w:rPr>
                <w:rFonts w:ascii="Times New Roman" w:hAnsi="Times New Roman"/>
                <w:color w:val="943634" w:themeColor="accent2" w:themeShade="BF"/>
                <w:sz w:val="26"/>
                <w:szCs w:val="26"/>
              </w:rPr>
              <w:t xml:space="preserve">și </w:t>
            </w:r>
            <w:r w:rsidRPr="003949FB">
              <w:rPr>
                <w:rFonts w:ascii="Times New Roman" w:hAnsi="Times New Roman"/>
                <w:color w:val="943634" w:themeColor="accent2" w:themeShade="BF"/>
                <w:sz w:val="26"/>
                <w:szCs w:val="26"/>
                <w:lang w:val="ro-RO"/>
              </w:rPr>
              <w:t>sporirea capacitățiolor de export a producției cu valoare adăugată</w:t>
            </w:r>
            <w:r w:rsidRPr="003949FB">
              <w:rPr>
                <w:rFonts w:ascii="Times New Roman" w:hAnsi="Times New Roman"/>
                <w:color w:val="943634" w:themeColor="accent2" w:themeShade="BF"/>
                <w:sz w:val="26"/>
                <w:szCs w:val="26"/>
                <w:shd w:val="clear" w:color="auto" w:fill="FFFFFF"/>
              </w:rPr>
              <w:t xml:space="preserve"> înaltă</w:t>
            </w:r>
          </w:p>
        </w:tc>
      </w:tr>
      <w:tr w:rsidR="004B0E38" w:rsidRPr="00771662" w:rsidTr="008B74DA">
        <w:trPr>
          <w:trHeight w:val="693"/>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5.1</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Elaborarea si aprobarea Cerințelor de calitate pentru pește și produsele piscicole</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60 zile consultanță</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0,1 mln. </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Hotărîre de Guvern aprobată</w:t>
            </w:r>
          </w:p>
        </w:tc>
      </w:tr>
      <w:tr w:rsidR="004B0E38" w:rsidRPr="00771662" w:rsidTr="008B74DA">
        <w:trPr>
          <w:trHeight w:val="916"/>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5.2.</w:t>
            </w:r>
          </w:p>
        </w:tc>
        <w:tc>
          <w:tcPr>
            <w:tcW w:w="1260" w:type="pct"/>
            <w:tcMar>
              <w:top w:w="15" w:type="dxa"/>
              <w:left w:w="45" w:type="dxa"/>
              <w:bottom w:w="15" w:type="dxa"/>
              <w:right w:w="45" w:type="dxa"/>
            </w:tcMar>
          </w:tcPr>
          <w:p w:rsidR="004B0E38" w:rsidRPr="00771662" w:rsidRDefault="004B0E38" w:rsidP="00E66431">
            <w:pPr>
              <w:pStyle w:val="Frspaiere"/>
              <w:spacing w:line="276"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s="Times New Roman"/>
                <w:bCs/>
                <w:color w:val="943634" w:themeColor="accent2" w:themeShade="BF"/>
                <w:sz w:val="24"/>
                <w:szCs w:val="24"/>
                <w:lang w:val="it-IT"/>
              </w:rPr>
              <w:t xml:space="preserve">Elaborarea și implementarea </w:t>
            </w:r>
            <w:r w:rsidRPr="00771662">
              <w:rPr>
                <w:rFonts w:ascii="Times New Roman" w:hAnsi="Times New Roman" w:cs="Times New Roman"/>
                <w:color w:val="943634" w:themeColor="accent2" w:themeShade="BF"/>
                <w:sz w:val="24"/>
                <w:szCs w:val="24"/>
                <w:lang w:val="ro-RO"/>
              </w:rPr>
              <w:t>Sistemului de protecție a peștilor care va permit sporirea productivității piscicole din contul: îmbunătățirii condițiilor acvatice pentru creșterea peștelui, măririi randamentului obiectelor cultivate, economisirii nutrețurilor combinate cu 25-30%.</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Implementarea proiectelor tehnologice inovaționale</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ANCD</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Centrul „ACVAGENRESURS”</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2020-2022</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1,5 mln. </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proiecte</w:t>
            </w: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5.3</w:t>
            </w:r>
          </w:p>
        </w:tc>
        <w:tc>
          <w:tcPr>
            <w:tcW w:w="1260" w:type="pct"/>
            <w:tcMar>
              <w:top w:w="15" w:type="dxa"/>
              <w:left w:w="45" w:type="dxa"/>
              <w:bottom w:w="15" w:type="dxa"/>
              <w:right w:w="45" w:type="dxa"/>
            </w:tcMar>
          </w:tcPr>
          <w:p w:rsidR="004B0E38" w:rsidRPr="00290D22" w:rsidRDefault="004B0E38" w:rsidP="00E66431">
            <w:pPr>
              <w:rPr>
                <w:rFonts w:ascii="Times New Roman" w:hAnsi="Times New Roman" w:cs="Times New Roman"/>
                <w:color w:val="9BBB59" w:themeColor="accent3"/>
                <w:lang w:val="ro-RO"/>
              </w:rPr>
            </w:pPr>
            <w:r w:rsidRPr="00290D22">
              <w:rPr>
                <w:rFonts w:ascii="Times New Roman" w:eastAsia="Times New Roman" w:hAnsi="Times New Roman" w:cs="Times New Roman"/>
                <w:color w:val="9BBB59" w:themeColor="accent3"/>
                <w:sz w:val="24"/>
                <w:szCs w:val="24"/>
                <w:lang w:val="ro-RO"/>
              </w:rPr>
              <w:t>Subvenționarea investițiilor pentru modernizarea unităților de procesare a peștelui (</w:t>
            </w:r>
            <w:r w:rsidR="00CB15AA" w:rsidRPr="00290D22">
              <w:rPr>
                <w:rFonts w:ascii="Times New Roman" w:eastAsia="Times New Roman" w:hAnsi="Times New Roman" w:cs="Times New Roman"/>
                <w:color w:val="9BBB59" w:themeColor="accent3"/>
                <w:sz w:val="24"/>
                <w:szCs w:val="24"/>
                <w:lang w:val="ro-RO"/>
              </w:rPr>
              <w:t xml:space="preserve">1 </w:t>
            </w:r>
            <w:r w:rsidRPr="00290D22">
              <w:rPr>
                <w:rFonts w:ascii="Times New Roman" w:eastAsia="Times New Roman" w:hAnsi="Times New Roman" w:cs="Times New Roman"/>
                <w:color w:val="9BBB59" w:themeColor="accent3"/>
                <w:sz w:val="24"/>
                <w:szCs w:val="24"/>
                <w:lang w:val="ro-RO"/>
              </w:rPr>
              <w:t>proiect –pilot)</w:t>
            </w:r>
            <w:r w:rsidR="00CB2497" w:rsidRPr="00290D22">
              <w:rPr>
                <w:rFonts w:ascii="Times New Roman" w:eastAsia="Times New Roman" w:hAnsi="Times New Roman" w:cs="Times New Roman"/>
                <w:color w:val="9BBB59" w:themeColor="accent3"/>
                <w:sz w:val="24"/>
                <w:szCs w:val="24"/>
                <w:lang w:val="ro-RO"/>
              </w:rPr>
              <w:t>.</w:t>
            </w:r>
            <w:r w:rsidRPr="00290D22">
              <w:rPr>
                <w:rFonts w:ascii="Times New Roman" w:eastAsia="Times New Roman" w:hAnsi="Times New Roman" w:cs="Times New Roman"/>
                <w:color w:val="9BBB59" w:themeColor="accent3"/>
                <w:sz w:val="24"/>
                <w:szCs w:val="24"/>
                <w:lang w:val="ro-RO"/>
              </w:rPr>
              <w:t xml:space="preserve"> </w:t>
            </w:r>
          </w:p>
        </w:tc>
        <w:tc>
          <w:tcPr>
            <w:tcW w:w="623" w:type="pct"/>
            <w:gridSpan w:val="2"/>
            <w:tcMar>
              <w:top w:w="15" w:type="dxa"/>
              <w:left w:w="45" w:type="dxa"/>
              <w:bottom w:w="15" w:type="dxa"/>
              <w:right w:w="45" w:type="dxa"/>
            </w:tcMar>
            <w:vAlign w:val="center"/>
          </w:tcPr>
          <w:p w:rsidR="004B0E38" w:rsidRPr="00771662" w:rsidRDefault="00EB5C97"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rPr>
              <w:t>D</w:t>
            </w:r>
            <w:r w:rsidR="004B0E38" w:rsidRPr="00771662">
              <w:rPr>
                <w:rFonts w:ascii="Times New Roman" w:eastAsia="Times New Roman" w:hAnsi="Times New Roman" w:cs="Times New Roman"/>
                <w:color w:val="943634" w:themeColor="accent2" w:themeShade="BF"/>
                <w:sz w:val="24"/>
                <w:szCs w:val="24"/>
                <w:lang w:val="ro-RO"/>
              </w:rPr>
              <w:t>otarea cu echipament 2 unități de procesare</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290D22">
              <w:rPr>
                <w:rFonts w:ascii="Times New Roman" w:eastAsia="Times New Roman" w:hAnsi="Times New Roman" w:cs="Times New Roman"/>
                <w:color w:val="9BBB59" w:themeColor="accent3"/>
                <w:sz w:val="24"/>
                <w:szCs w:val="24"/>
                <w:lang w:val="ro-RO" w:eastAsia="ru-RU"/>
              </w:rPr>
              <w:t>2021</w:t>
            </w:r>
            <w:r w:rsidR="00290D22">
              <w:rPr>
                <w:rFonts w:ascii="Times New Roman" w:eastAsia="Times New Roman" w:hAnsi="Times New Roman" w:cs="Times New Roman"/>
                <w:color w:val="9BBB59" w:themeColor="accent3"/>
                <w:sz w:val="24"/>
                <w:szCs w:val="24"/>
                <w:lang w:val="ro-RO" w:eastAsia="ru-RU"/>
              </w:rPr>
              <w:t xml:space="preserve"> </w:t>
            </w:r>
            <w:r w:rsidR="00290D22" w:rsidRPr="00290D22">
              <w:rPr>
                <w:rFonts w:ascii="Times New Roman" w:eastAsia="Times New Roman" w:hAnsi="Times New Roman" w:cs="Times New Roman"/>
                <w:color w:val="9BBB59" w:themeColor="accent3"/>
                <w:sz w:val="40"/>
                <w:szCs w:val="40"/>
                <w:lang w:val="ro-RO" w:eastAsia="ru-RU"/>
              </w:rPr>
              <w:t>?</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3,0 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rPr>
              <w:t xml:space="preserve">2 unități de </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rPr>
            </w:pPr>
            <w:r w:rsidRPr="00771662">
              <w:rPr>
                <w:rFonts w:ascii="Times New Roman" w:eastAsia="Times New Roman" w:hAnsi="Times New Roman" w:cs="Times New Roman"/>
                <w:color w:val="943634" w:themeColor="accent2" w:themeShade="BF"/>
                <w:sz w:val="24"/>
                <w:szCs w:val="24"/>
                <w:lang w:val="ro-RO"/>
              </w:rPr>
              <w:t>procesare</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rPr>
              <w:t>echipate</w:t>
            </w:r>
          </w:p>
        </w:tc>
      </w:tr>
      <w:tr w:rsidR="004B0E38" w:rsidRPr="00771662" w:rsidTr="00CB2497">
        <w:trPr>
          <w:trHeight w:val="1127"/>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5.4</w:t>
            </w:r>
          </w:p>
        </w:tc>
        <w:tc>
          <w:tcPr>
            <w:tcW w:w="1260" w:type="pct"/>
            <w:tcMar>
              <w:top w:w="15" w:type="dxa"/>
              <w:left w:w="45" w:type="dxa"/>
              <w:bottom w:w="15" w:type="dxa"/>
              <w:right w:w="45" w:type="dxa"/>
            </w:tcMar>
          </w:tcPr>
          <w:p w:rsidR="004B0E38" w:rsidRPr="00771662" w:rsidRDefault="004B0E38" w:rsidP="00CB2497">
            <w:pPr>
              <w:spacing w:after="0"/>
              <w:jc w:val="both"/>
              <w:rPr>
                <w:rFonts w:ascii="Times New Roman" w:eastAsia="Times New Roman" w:hAnsi="Times New Roman" w:cs="Times New Roman"/>
                <w:color w:val="943634" w:themeColor="accent2" w:themeShade="BF"/>
                <w:sz w:val="24"/>
                <w:szCs w:val="24"/>
                <w:lang w:val="ro-RO"/>
              </w:rPr>
            </w:pPr>
            <w:r w:rsidRPr="00290D22">
              <w:rPr>
                <w:rFonts w:ascii="Times New Roman" w:eastAsia="Times New Roman" w:hAnsi="Times New Roman" w:cs="Times New Roman"/>
                <w:color w:val="9BBB59" w:themeColor="accent3"/>
                <w:sz w:val="24"/>
                <w:szCs w:val="24"/>
                <w:lang w:val="ro-RO" w:eastAsia="ru-RU"/>
              </w:rPr>
              <w:t>Implementarea sistemelor de management al calității și siguranței alimentelor în unitățile de procesare și de producere</w:t>
            </w:r>
            <w:r w:rsidR="00CB2497" w:rsidRPr="00290D22">
              <w:rPr>
                <w:rFonts w:ascii="Times New Roman" w:eastAsia="Times New Roman" w:hAnsi="Times New Roman" w:cs="Times New Roman"/>
                <w:color w:val="9BBB59" w:themeColor="accent3"/>
                <w:sz w:val="24"/>
                <w:szCs w:val="24"/>
                <w:lang w:val="ro-RO" w:eastAsia="ru-RU"/>
              </w:rPr>
              <w:t>.</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Instruire și asistență pentru fermieri din R.Moldova</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CB2497">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290D22">
              <w:rPr>
                <w:rFonts w:ascii="Times New Roman" w:eastAsia="Times New Roman" w:hAnsi="Times New Roman" w:cs="Times New Roman"/>
                <w:color w:val="9BBB59" w:themeColor="accent3"/>
                <w:sz w:val="24"/>
                <w:szCs w:val="24"/>
                <w:lang w:val="ro-RO" w:eastAsia="ru-RU"/>
              </w:rPr>
              <w:t>2020</w:t>
            </w:r>
            <w:r w:rsidR="00290D22">
              <w:rPr>
                <w:rFonts w:ascii="Times New Roman" w:eastAsia="Times New Roman" w:hAnsi="Times New Roman" w:cs="Times New Roman"/>
                <w:color w:val="9BBB59" w:themeColor="accent3"/>
                <w:sz w:val="24"/>
                <w:szCs w:val="24"/>
                <w:lang w:val="ro-RO" w:eastAsia="ru-RU"/>
              </w:rPr>
              <w:t xml:space="preserve"> </w:t>
            </w:r>
            <w:r w:rsidR="00290D22" w:rsidRPr="00290D22">
              <w:rPr>
                <w:rFonts w:ascii="Times New Roman" w:eastAsia="Times New Roman" w:hAnsi="Times New Roman" w:cs="Times New Roman"/>
                <w:color w:val="9BBB59" w:themeColor="accent3"/>
                <w:sz w:val="36"/>
                <w:szCs w:val="36"/>
                <w:lang w:val="ro-RO" w:eastAsia="ru-RU"/>
              </w:rPr>
              <w:t>?</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0,5</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benificiari</w:t>
            </w: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5.5.</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Subvenționarea investițiilor pentru </w:t>
            </w:r>
            <w:r w:rsidRPr="00771662">
              <w:rPr>
                <w:rFonts w:ascii="Times New Roman" w:eastAsia="Times New Roman" w:hAnsi="Times New Roman" w:cs="Times New Roman"/>
                <w:b/>
                <w:color w:val="943634" w:themeColor="accent2" w:themeShade="BF"/>
                <w:sz w:val="24"/>
                <w:szCs w:val="24"/>
                <w:lang w:val="ro-RO" w:eastAsia="ru-RU"/>
              </w:rPr>
              <w:t>crearea unui laborator modern</w:t>
            </w:r>
            <w:r w:rsidRPr="00771662">
              <w:rPr>
                <w:rFonts w:ascii="Times New Roman" w:eastAsia="Times New Roman" w:hAnsi="Times New Roman" w:cs="Times New Roman"/>
                <w:color w:val="943634" w:themeColor="accent2" w:themeShade="BF"/>
                <w:sz w:val="24"/>
                <w:szCs w:val="24"/>
                <w:lang w:val="ro-RO" w:eastAsia="ru-RU"/>
              </w:rPr>
              <w:t xml:space="preserve"> de analiză a produselor piscicole cu scopul de a-i ajuta pe piscicultri să îşi comercializeze şi să își valorifice produsele</w:t>
            </w:r>
            <w:r w:rsidR="00CB2497">
              <w:rPr>
                <w:rFonts w:ascii="Times New Roman" w:eastAsia="Times New Roman" w:hAnsi="Times New Roman" w:cs="Times New Roman"/>
                <w:color w:val="943634" w:themeColor="accent2" w:themeShade="BF"/>
                <w:sz w:val="24"/>
                <w:szCs w:val="24"/>
                <w:lang w:val="ro-RO" w:eastAsia="ru-RU"/>
              </w:rPr>
              <w:t>.</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Modificarea actelor normative</w:t>
            </w:r>
          </w:p>
          <w:p w:rsidR="004B0E38" w:rsidRPr="00771662" w:rsidRDefault="00EB5C97"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I</w:t>
            </w:r>
            <w:r w:rsidR="004B0E38" w:rsidRPr="00771662">
              <w:rPr>
                <w:rFonts w:ascii="Times New Roman" w:eastAsia="Times New Roman" w:hAnsi="Times New Roman" w:cs="Times New Roman"/>
                <w:color w:val="943634" w:themeColor="accent2" w:themeShade="BF"/>
                <w:sz w:val="24"/>
                <w:szCs w:val="24"/>
                <w:lang w:val="ro-RO" w:eastAsia="ru-RU"/>
              </w:rPr>
              <w:t>nvestițiile pentru crearea unui laborator modern</w:t>
            </w:r>
          </w:p>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525" w:type="pct"/>
            <w:tcMar>
              <w:top w:w="15" w:type="dxa"/>
              <w:left w:w="45" w:type="dxa"/>
              <w:bottom w:w="15" w:type="dxa"/>
              <w:right w:w="45" w:type="dxa"/>
            </w:tcMar>
            <w:vAlign w:val="center"/>
          </w:tcPr>
          <w:p w:rsidR="00CB15AA" w:rsidRPr="00771662" w:rsidRDefault="00CB15AA" w:rsidP="00CB15AA">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CB15AA" w:rsidP="00CB15AA">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r w:rsidRPr="00771662">
              <w:rPr>
                <w:rFonts w:ascii="Times New Roman" w:eastAsia="Times New Roman" w:hAnsi="Times New Roman" w:cs="Times New Roman"/>
                <w:color w:val="943634" w:themeColor="accent2" w:themeShade="BF"/>
                <w:lang w:val="ro-RO" w:eastAsia="ru-RU"/>
              </w:rPr>
              <w:t xml:space="preserve"> </w:t>
            </w:r>
            <w:r w:rsidR="004B0E38" w:rsidRPr="00CB15AA">
              <w:rPr>
                <w:rFonts w:ascii="Times New Roman" w:eastAsia="Times New Roman" w:hAnsi="Times New Roman" w:cs="Times New Roman"/>
                <w:color w:val="943634" w:themeColor="accent2" w:themeShade="BF"/>
                <w:sz w:val="24"/>
                <w:szCs w:val="24"/>
                <w:lang w:val="ro-RO" w:eastAsia="ru-RU"/>
              </w:rPr>
              <w:t>Centrul „ACVAGENRESURS</w:t>
            </w:r>
            <w:r>
              <w:rPr>
                <w:rFonts w:ascii="Times New Roman" w:eastAsia="Times New Roman" w:hAnsi="Times New Roman" w:cs="Times New Roman"/>
                <w:color w:val="943634" w:themeColor="accent2" w:themeShade="BF"/>
                <w:sz w:val="24"/>
                <w:szCs w:val="24"/>
                <w:lang w:val="ro-RO" w:eastAsia="ru-RU"/>
              </w:rPr>
              <w:t>”</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2022</w:t>
            </w:r>
          </w:p>
        </w:tc>
        <w:tc>
          <w:tcPr>
            <w:tcW w:w="545" w:type="pct"/>
            <w:tcMar>
              <w:top w:w="15" w:type="dxa"/>
              <w:left w:w="45" w:type="dxa"/>
              <w:bottom w:w="15" w:type="dxa"/>
              <w:right w:w="45" w:type="dxa"/>
            </w:tcMar>
            <w:vAlign w:val="center"/>
          </w:tcPr>
          <w:p w:rsidR="004B0E38" w:rsidRPr="00771662" w:rsidRDefault="00404712"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4</w:t>
            </w:r>
            <w:r w:rsidR="004B0E38" w:rsidRPr="00404712">
              <w:rPr>
                <w:rFonts w:ascii="Times New Roman" w:eastAsia="Times New Roman" w:hAnsi="Times New Roman" w:cs="Times New Roman"/>
                <w:color w:val="943634" w:themeColor="accent2" w:themeShade="BF"/>
                <w:sz w:val="24"/>
                <w:szCs w:val="24"/>
                <w:lang w:val="ro-RO" w:eastAsia="ru-RU"/>
              </w:rPr>
              <w:t xml:space="preserve">,0 mln. </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laboratoare create</w:t>
            </w:r>
          </w:p>
        </w:tc>
      </w:tr>
      <w:tr w:rsidR="00CB15AA" w:rsidRPr="00D96032" w:rsidTr="008B74DA">
        <w:trPr>
          <w:trHeight w:val="45"/>
          <w:tblCellSpacing w:w="0" w:type="dxa"/>
          <w:jc w:val="center"/>
        </w:trPr>
        <w:tc>
          <w:tcPr>
            <w:tcW w:w="261" w:type="pct"/>
            <w:tcMar>
              <w:top w:w="15" w:type="dxa"/>
              <w:left w:w="45" w:type="dxa"/>
              <w:bottom w:w="15" w:type="dxa"/>
              <w:right w:w="45" w:type="dxa"/>
            </w:tcMar>
          </w:tcPr>
          <w:p w:rsidR="00CB15AA" w:rsidRPr="00771662" w:rsidRDefault="00CB15AA"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5.6.</w:t>
            </w:r>
          </w:p>
        </w:tc>
        <w:tc>
          <w:tcPr>
            <w:tcW w:w="1260" w:type="pct"/>
            <w:tcMar>
              <w:top w:w="15" w:type="dxa"/>
              <w:left w:w="45" w:type="dxa"/>
              <w:bottom w:w="15" w:type="dxa"/>
              <w:right w:w="45" w:type="dxa"/>
            </w:tcMar>
          </w:tcPr>
          <w:p w:rsidR="00CB15AA" w:rsidRPr="000A43D7" w:rsidRDefault="00CB15AA" w:rsidP="00CB15AA">
            <w:pPr>
              <w:pStyle w:val="Listparagraf"/>
              <w:tabs>
                <w:tab w:val="left" w:pos="0"/>
              </w:tabs>
              <w:spacing w:before="60" w:after="60" w:line="240" w:lineRule="auto"/>
              <w:ind w:left="25" w:right="-1"/>
              <w:contextualSpacing w:val="0"/>
              <w:jc w:val="both"/>
              <w:rPr>
                <w:rFonts w:ascii="Times New Roman" w:hAnsi="Times New Roman"/>
                <w:color w:val="943634" w:themeColor="accent2" w:themeShade="BF"/>
                <w:sz w:val="24"/>
                <w:szCs w:val="24"/>
                <w:lang w:val="ro-RO"/>
              </w:rPr>
            </w:pPr>
            <w:r>
              <w:rPr>
                <w:rFonts w:ascii="Times New Roman" w:eastAsia="Times New Roman" w:hAnsi="Times New Roman"/>
                <w:color w:val="943634" w:themeColor="accent2" w:themeShade="BF"/>
                <w:sz w:val="24"/>
                <w:szCs w:val="24"/>
                <w:lang w:val="ro-RO" w:eastAsia="ru-RU"/>
              </w:rPr>
              <w:t>Crearea unei ferme piscicole ecologice</w:t>
            </w:r>
            <w:r w:rsidRPr="000A43D7">
              <w:rPr>
                <w:rFonts w:ascii="Times New Roman" w:hAnsi="Times New Roman"/>
                <w:color w:val="943634" w:themeColor="accent2" w:themeShade="BF"/>
                <w:sz w:val="24"/>
                <w:szCs w:val="24"/>
                <w:lang w:val="ro-RO"/>
              </w:rPr>
              <w:t xml:space="preserve"> certificate</w:t>
            </w:r>
            <w:r>
              <w:rPr>
                <w:rFonts w:ascii="Times New Roman" w:hAnsi="Times New Roman"/>
                <w:color w:val="943634" w:themeColor="accent2" w:themeShade="BF"/>
                <w:sz w:val="24"/>
                <w:szCs w:val="24"/>
                <w:lang w:val="ro-RO"/>
              </w:rPr>
              <w:t xml:space="preserve"> (nișa pentru export) </w:t>
            </w:r>
            <w:r w:rsidRPr="00771662">
              <w:rPr>
                <w:rFonts w:ascii="Times New Roman" w:eastAsia="Times New Roman" w:hAnsi="Times New Roman"/>
                <w:color w:val="943634" w:themeColor="accent2" w:themeShade="BF"/>
                <w:sz w:val="24"/>
                <w:szCs w:val="24"/>
                <w:lang w:val="ro-RO"/>
              </w:rPr>
              <w:t>(</w:t>
            </w:r>
            <w:r>
              <w:rPr>
                <w:rFonts w:ascii="Times New Roman" w:eastAsia="Times New Roman" w:hAnsi="Times New Roman"/>
                <w:color w:val="943634" w:themeColor="accent2" w:themeShade="BF"/>
                <w:sz w:val="24"/>
                <w:szCs w:val="24"/>
                <w:lang w:val="ro-RO"/>
              </w:rPr>
              <w:t xml:space="preserve">1 </w:t>
            </w:r>
            <w:r w:rsidRPr="00771662">
              <w:rPr>
                <w:rFonts w:ascii="Times New Roman" w:eastAsia="Times New Roman" w:hAnsi="Times New Roman"/>
                <w:color w:val="943634" w:themeColor="accent2" w:themeShade="BF"/>
                <w:sz w:val="24"/>
                <w:szCs w:val="24"/>
                <w:lang w:val="ro-RO"/>
              </w:rPr>
              <w:t>proiect –pilot)</w:t>
            </w:r>
            <w:r>
              <w:rPr>
                <w:rFonts w:ascii="Times New Roman" w:eastAsia="Times New Roman" w:hAnsi="Times New Roman"/>
                <w:color w:val="943634" w:themeColor="accent2" w:themeShade="BF"/>
                <w:sz w:val="24"/>
                <w:szCs w:val="24"/>
                <w:lang w:val="ro-RO"/>
              </w:rPr>
              <w:t>.</w:t>
            </w:r>
          </w:p>
          <w:p w:rsidR="00CB15AA" w:rsidRPr="00771662" w:rsidRDefault="00CB15AA" w:rsidP="00D96032">
            <w:pPr>
              <w:spacing w:after="0" w:line="240" w:lineRule="auto"/>
              <w:rPr>
                <w:rFonts w:ascii="Times New Roman" w:eastAsia="Times New Roman" w:hAnsi="Times New Roman" w:cs="Times New Roman"/>
                <w:color w:val="943634" w:themeColor="accent2" w:themeShade="BF"/>
                <w:sz w:val="24"/>
                <w:szCs w:val="24"/>
                <w:lang w:val="ro-RO" w:eastAsia="ru-RU"/>
              </w:rPr>
            </w:pPr>
          </w:p>
        </w:tc>
        <w:tc>
          <w:tcPr>
            <w:tcW w:w="623" w:type="pct"/>
            <w:gridSpan w:val="2"/>
            <w:tcMar>
              <w:top w:w="15" w:type="dxa"/>
              <w:left w:w="45" w:type="dxa"/>
              <w:bottom w:w="15" w:type="dxa"/>
              <w:right w:w="45" w:type="dxa"/>
            </w:tcMar>
            <w:vAlign w:val="center"/>
          </w:tcPr>
          <w:p w:rsidR="00CB15AA" w:rsidRPr="00771662" w:rsidRDefault="00EB5C97" w:rsidP="00EB5C97">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I</w:t>
            </w:r>
            <w:r w:rsidRPr="00771662">
              <w:rPr>
                <w:rFonts w:ascii="Times New Roman" w:eastAsia="Times New Roman" w:hAnsi="Times New Roman" w:cs="Times New Roman"/>
                <w:color w:val="943634" w:themeColor="accent2" w:themeShade="BF"/>
                <w:sz w:val="24"/>
                <w:szCs w:val="24"/>
                <w:lang w:val="ro-RO" w:eastAsia="ru-RU"/>
              </w:rPr>
              <w:t>nvestițiile pentru crearea un</w:t>
            </w:r>
            <w:r>
              <w:rPr>
                <w:rFonts w:ascii="Times New Roman" w:eastAsia="Times New Roman" w:hAnsi="Times New Roman" w:cs="Times New Roman"/>
                <w:color w:val="943634" w:themeColor="accent2" w:themeShade="BF"/>
                <w:sz w:val="24"/>
                <w:szCs w:val="24"/>
                <w:lang w:val="ro-RO" w:eastAsia="ru-RU"/>
              </w:rPr>
              <w:t>ei ferme piscicol</w:t>
            </w:r>
            <w:r>
              <w:rPr>
                <w:rFonts w:ascii="Times New Roman" w:eastAsia="Times New Roman" w:hAnsi="Times New Roman"/>
                <w:color w:val="943634" w:themeColor="accent2" w:themeShade="BF"/>
                <w:sz w:val="24"/>
                <w:szCs w:val="24"/>
                <w:lang w:val="ro-RO" w:eastAsia="ru-RU"/>
              </w:rPr>
              <w:t>e</w:t>
            </w:r>
            <w:r>
              <w:rPr>
                <w:rFonts w:ascii="Times New Roman" w:eastAsia="Times New Roman" w:hAnsi="Times New Roman" w:cs="Times New Roman"/>
                <w:color w:val="943634" w:themeColor="accent2" w:themeShade="BF"/>
                <w:sz w:val="24"/>
                <w:szCs w:val="24"/>
                <w:lang w:val="ro-RO" w:eastAsia="ru-RU"/>
              </w:rPr>
              <w:t xml:space="preserve"> ecologice</w:t>
            </w:r>
            <w:r w:rsidRPr="000A43D7">
              <w:rPr>
                <w:rFonts w:ascii="Times New Roman" w:hAnsi="Times New Roman"/>
                <w:color w:val="943634" w:themeColor="accent2" w:themeShade="BF"/>
                <w:sz w:val="24"/>
                <w:szCs w:val="24"/>
                <w:lang w:val="ro-RO"/>
              </w:rPr>
              <w:t xml:space="preserve"> </w:t>
            </w:r>
          </w:p>
        </w:tc>
        <w:tc>
          <w:tcPr>
            <w:tcW w:w="625" w:type="pct"/>
            <w:tcMar>
              <w:top w:w="15" w:type="dxa"/>
              <w:left w:w="45" w:type="dxa"/>
              <w:bottom w:w="15" w:type="dxa"/>
              <w:right w:w="45" w:type="dxa"/>
            </w:tcMar>
            <w:vAlign w:val="center"/>
          </w:tcPr>
          <w:p w:rsidR="00CB15AA" w:rsidRPr="00771662" w:rsidRDefault="00CB15AA" w:rsidP="002B1CEE">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CB15AA" w:rsidRPr="00771662" w:rsidRDefault="00CB15AA" w:rsidP="002B1CEE">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CB15AA" w:rsidRDefault="00CB15AA" w:rsidP="002B1CEE">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p w:rsidR="00CB15AA" w:rsidRPr="00CB15AA" w:rsidRDefault="00CB15AA" w:rsidP="002B1CEE">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CB15AA">
              <w:rPr>
                <w:rFonts w:ascii="Times New Roman" w:eastAsia="Times New Roman" w:hAnsi="Times New Roman" w:cs="Times New Roman"/>
                <w:color w:val="943634" w:themeColor="accent2" w:themeShade="BF"/>
                <w:sz w:val="24"/>
                <w:szCs w:val="24"/>
                <w:lang w:val="ro-RO" w:eastAsia="ru-RU"/>
              </w:rPr>
              <w:t>Agenți economici cointeresate</w:t>
            </w:r>
          </w:p>
        </w:tc>
        <w:tc>
          <w:tcPr>
            <w:tcW w:w="525" w:type="pct"/>
            <w:tcMar>
              <w:top w:w="15" w:type="dxa"/>
              <w:left w:w="45" w:type="dxa"/>
              <w:bottom w:w="15" w:type="dxa"/>
              <w:right w:w="45" w:type="dxa"/>
            </w:tcMar>
            <w:vAlign w:val="center"/>
          </w:tcPr>
          <w:p w:rsidR="00CB15AA" w:rsidRPr="00771662" w:rsidRDefault="00CB15AA" w:rsidP="00CB15AA">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CB15AA" w:rsidRPr="00771662" w:rsidRDefault="00CB15AA" w:rsidP="00CB15AA">
            <w:pPr>
              <w:spacing w:after="0" w:line="240" w:lineRule="auto"/>
              <w:jc w:val="center"/>
              <w:rPr>
                <w:rFonts w:ascii="Times New Roman" w:eastAsia="Times New Roman" w:hAnsi="Times New Roman" w:cs="Times New Roman"/>
                <w:b/>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Agenți economici</w:t>
            </w:r>
          </w:p>
        </w:tc>
        <w:tc>
          <w:tcPr>
            <w:tcW w:w="429" w:type="pct"/>
            <w:tcMar>
              <w:top w:w="15" w:type="dxa"/>
              <w:left w:w="45" w:type="dxa"/>
              <w:bottom w:w="15" w:type="dxa"/>
              <w:right w:w="45" w:type="dxa"/>
            </w:tcMar>
            <w:vAlign w:val="center"/>
          </w:tcPr>
          <w:p w:rsidR="00CB15AA" w:rsidRPr="00771662" w:rsidRDefault="00CB15AA"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2022</w:t>
            </w:r>
          </w:p>
        </w:tc>
        <w:tc>
          <w:tcPr>
            <w:tcW w:w="545" w:type="pct"/>
            <w:tcMar>
              <w:top w:w="15" w:type="dxa"/>
              <w:left w:w="45" w:type="dxa"/>
              <w:bottom w:w="15" w:type="dxa"/>
              <w:right w:w="45" w:type="dxa"/>
            </w:tcMar>
            <w:vAlign w:val="center"/>
          </w:tcPr>
          <w:p w:rsidR="00CB15AA" w:rsidRPr="00771662" w:rsidRDefault="005017EB"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404712">
              <w:rPr>
                <w:rFonts w:ascii="Times New Roman" w:eastAsia="Times New Roman" w:hAnsi="Times New Roman" w:cs="Times New Roman"/>
                <w:color w:val="943634" w:themeColor="accent2" w:themeShade="BF"/>
                <w:sz w:val="24"/>
                <w:szCs w:val="24"/>
                <w:highlight w:val="yellow"/>
                <w:lang w:val="ro-RO" w:eastAsia="ru-RU"/>
              </w:rPr>
              <w:t>2,0</w:t>
            </w:r>
            <w:r w:rsidRPr="00771662">
              <w:rPr>
                <w:rFonts w:ascii="Times New Roman" w:eastAsia="Times New Roman" w:hAnsi="Times New Roman" w:cs="Times New Roman"/>
                <w:color w:val="943634" w:themeColor="accent2" w:themeShade="BF"/>
                <w:sz w:val="24"/>
                <w:szCs w:val="24"/>
                <w:lang w:val="ro-RO" w:eastAsia="ru-RU"/>
              </w:rPr>
              <w:t xml:space="preserve"> mln.</w:t>
            </w:r>
          </w:p>
        </w:tc>
        <w:tc>
          <w:tcPr>
            <w:tcW w:w="732" w:type="pct"/>
            <w:tcMar>
              <w:top w:w="15" w:type="dxa"/>
              <w:left w:w="45" w:type="dxa"/>
              <w:bottom w:w="15" w:type="dxa"/>
              <w:right w:w="45" w:type="dxa"/>
            </w:tcMar>
            <w:vAlign w:val="center"/>
          </w:tcPr>
          <w:p w:rsidR="00CB15AA" w:rsidRPr="00771662" w:rsidRDefault="005017EB" w:rsidP="005017EB">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fermă piscicol</w:t>
            </w:r>
            <w:r>
              <w:rPr>
                <w:rFonts w:ascii="Times New Roman" w:eastAsia="Times New Roman" w:hAnsi="Times New Roman"/>
                <w:color w:val="943634" w:themeColor="accent2" w:themeShade="BF"/>
                <w:sz w:val="24"/>
                <w:szCs w:val="24"/>
                <w:lang w:val="ro-RO" w:eastAsia="ru-RU"/>
              </w:rPr>
              <w:t xml:space="preserve">ă </w:t>
            </w:r>
            <w:r>
              <w:rPr>
                <w:rFonts w:ascii="Times New Roman" w:eastAsia="Times New Roman" w:hAnsi="Times New Roman" w:cs="Times New Roman"/>
                <w:color w:val="943634" w:themeColor="accent2" w:themeShade="BF"/>
                <w:sz w:val="24"/>
                <w:szCs w:val="24"/>
                <w:lang w:val="ro-RO" w:eastAsia="ru-RU"/>
              </w:rPr>
              <w:t>ecologică</w:t>
            </w:r>
            <w:r w:rsidRPr="000A43D7">
              <w:rPr>
                <w:rFonts w:ascii="Times New Roman" w:hAnsi="Times New Roman"/>
                <w:color w:val="943634" w:themeColor="accent2" w:themeShade="BF"/>
                <w:sz w:val="24"/>
                <w:szCs w:val="24"/>
                <w:lang w:val="ro-RO"/>
              </w:rPr>
              <w:t xml:space="preserve"> certificat</w:t>
            </w:r>
            <w:r>
              <w:rPr>
                <w:rFonts w:ascii="Times New Roman" w:hAnsi="Times New Roman"/>
                <w:color w:val="943634" w:themeColor="accent2" w:themeShade="BF"/>
                <w:sz w:val="24"/>
                <w:szCs w:val="24"/>
                <w:lang w:val="ro-RO"/>
              </w:rPr>
              <w:t>ă</w:t>
            </w:r>
          </w:p>
        </w:tc>
      </w:tr>
      <w:tr w:rsidR="004B0E38" w:rsidRPr="00771662" w:rsidTr="00CB2497">
        <w:trPr>
          <w:trHeight w:val="1360"/>
          <w:tblCellSpacing w:w="0" w:type="dxa"/>
          <w:jc w:val="center"/>
        </w:trPr>
        <w:tc>
          <w:tcPr>
            <w:tcW w:w="261" w:type="pct"/>
            <w:tcMar>
              <w:top w:w="15" w:type="dxa"/>
              <w:left w:w="45" w:type="dxa"/>
              <w:bottom w:w="15" w:type="dxa"/>
              <w:right w:w="45" w:type="dxa"/>
            </w:tcMar>
          </w:tcPr>
          <w:p w:rsidR="004B0E38" w:rsidRPr="00771662" w:rsidRDefault="00D96032"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Pr>
                <w:rFonts w:ascii="Times New Roman" w:eastAsia="Times New Roman" w:hAnsi="Times New Roman" w:cs="Times New Roman"/>
                <w:color w:val="943634" w:themeColor="accent2" w:themeShade="BF"/>
                <w:sz w:val="24"/>
                <w:szCs w:val="24"/>
                <w:lang w:val="ro-RO" w:eastAsia="ru-RU"/>
              </w:rPr>
              <w:t>5.7.</w:t>
            </w:r>
          </w:p>
        </w:tc>
        <w:tc>
          <w:tcPr>
            <w:tcW w:w="1260" w:type="pct"/>
            <w:tcMar>
              <w:top w:w="15" w:type="dxa"/>
              <w:left w:w="45" w:type="dxa"/>
              <w:bottom w:w="15" w:type="dxa"/>
              <w:right w:w="45" w:type="dxa"/>
            </w:tcMar>
          </w:tcPr>
          <w:p w:rsidR="004B0E38" w:rsidRPr="00771662" w:rsidRDefault="004B0E38" w:rsidP="00E66431">
            <w:pPr>
              <w:rPr>
                <w:rFonts w:ascii="Times New Roman" w:hAnsi="Times New Roman" w:cs="Times New Roman"/>
                <w:color w:val="943634" w:themeColor="accent2" w:themeShade="BF"/>
                <w:sz w:val="24"/>
                <w:szCs w:val="24"/>
                <w:lang w:val="ro-RO"/>
              </w:rPr>
            </w:pPr>
            <w:r w:rsidRPr="00771662">
              <w:rPr>
                <w:rFonts w:ascii="Times New Roman" w:hAnsi="Times New Roman" w:cs="Times New Roman"/>
                <w:color w:val="943634" w:themeColor="accent2" w:themeShade="BF"/>
                <w:sz w:val="24"/>
                <w:szCs w:val="24"/>
                <w:lang w:val="ro-RO"/>
              </w:rPr>
              <w:t>Promovarea rezultatelor remarcabile în piscicultura prin participarea la expoziții, publicații și alte sisteme de informare</w:t>
            </w:r>
          </w:p>
        </w:tc>
        <w:tc>
          <w:tcPr>
            <w:tcW w:w="623" w:type="pct"/>
            <w:gridSpan w:val="2"/>
            <w:tcMar>
              <w:top w:w="15" w:type="dxa"/>
              <w:left w:w="45" w:type="dxa"/>
              <w:bottom w:w="15" w:type="dxa"/>
              <w:right w:w="45" w:type="dxa"/>
            </w:tcMar>
          </w:tcPr>
          <w:p w:rsidR="004B0E38" w:rsidRPr="00771662" w:rsidRDefault="004B0E38" w:rsidP="00EB5C97">
            <w:pPr>
              <w:spacing w:after="0" w:line="240" w:lineRule="auto"/>
              <w:ind w:left="71" w:hanging="71"/>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Materialele pentru promovarea</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Ferme de prăsilă </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piscicole Centrul „ACVAGENRESURS” </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ANSA</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anual</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0,5mln.</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participanților cointeresante</w:t>
            </w:r>
          </w:p>
        </w:tc>
      </w:tr>
      <w:tr w:rsidR="004B0E38" w:rsidRPr="00D86712" w:rsidTr="00E66431">
        <w:trPr>
          <w:trHeight w:val="45"/>
          <w:tblCellSpacing w:w="0" w:type="dxa"/>
          <w:jc w:val="center"/>
        </w:trPr>
        <w:tc>
          <w:tcPr>
            <w:tcW w:w="5000" w:type="pct"/>
            <w:gridSpan w:val="9"/>
            <w:tcMar>
              <w:top w:w="15" w:type="dxa"/>
              <w:left w:w="45" w:type="dxa"/>
              <w:bottom w:w="15" w:type="dxa"/>
              <w:right w:w="45" w:type="dxa"/>
            </w:tcMar>
          </w:tcPr>
          <w:p w:rsidR="004B0E38" w:rsidRPr="00771662" w:rsidRDefault="004B0E38" w:rsidP="00E66431">
            <w:pPr>
              <w:pStyle w:val="Listparagraf"/>
              <w:spacing w:after="0" w:line="240" w:lineRule="auto"/>
              <w:ind w:left="502"/>
              <w:jc w:val="center"/>
              <w:rPr>
                <w:rFonts w:ascii="Times New Roman" w:eastAsia="Times New Roman" w:hAnsi="Times New Roman"/>
                <w:color w:val="943634" w:themeColor="accent2" w:themeShade="BF"/>
                <w:sz w:val="24"/>
                <w:szCs w:val="24"/>
                <w:lang w:val="ro-RO" w:eastAsia="ru-RU"/>
              </w:rPr>
            </w:pPr>
            <w:r w:rsidRPr="00725C8D">
              <w:rPr>
                <w:rFonts w:ascii="Times New Roman" w:eastAsia="Times New Roman" w:hAnsi="Times New Roman"/>
                <w:i/>
                <w:color w:val="943634" w:themeColor="accent2" w:themeShade="BF"/>
                <w:sz w:val="28"/>
                <w:szCs w:val="28"/>
                <w:lang w:val="ro-RO"/>
              </w:rPr>
              <w:t>Obiective specifice:</w:t>
            </w:r>
            <w:r>
              <w:rPr>
                <w:rFonts w:ascii="Times New Roman" w:eastAsia="Times New Roman" w:hAnsi="Times New Roman"/>
                <w:color w:val="943634" w:themeColor="accent2" w:themeShade="BF"/>
                <w:sz w:val="28"/>
                <w:szCs w:val="28"/>
                <w:lang w:val="ro-RO"/>
              </w:rPr>
              <w:t xml:space="preserve"> </w:t>
            </w:r>
            <w:r w:rsidRPr="00213929">
              <w:rPr>
                <w:rFonts w:ascii="Times New Roman" w:eastAsia="Times New Roman" w:hAnsi="Times New Roman"/>
                <w:b/>
                <w:color w:val="943634" w:themeColor="accent2" w:themeShade="BF"/>
                <w:sz w:val="28"/>
                <w:szCs w:val="28"/>
                <w:lang w:val="ro-RO"/>
              </w:rPr>
              <w:t>6.</w:t>
            </w:r>
            <w:r>
              <w:rPr>
                <w:rFonts w:ascii="Times New Roman" w:eastAsia="Times New Roman" w:hAnsi="Times New Roman"/>
                <w:color w:val="943634" w:themeColor="accent2" w:themeShade="BF"/>
                <w:sz w:val="28"/>
                <w:szCs w:val="28"/>
                <w:lang w:val="ro-RO"/>
              </w:rPr>
              <w:t xml:space="preserve"> </w:t>
            </w:r>
            <w:r w:rsidRPr="00213929">
              <w:rPr>
                <w:rFonts w:ascii="Times New Roman" w:eastAsia="Times New Roman" w:hAnsi="Times New Roman"/>
                <w:color w:val="943634" w:themeColor="accent2" w:themeShade="BF"/>
                <w:sz w:val="26"/>
                <w:szCs w:val="26"/>
                <w:lang w:val="ro-RO"/>
              </w:rPr>
              <w:t>Stimularea practicării acvaculturii de ape dulci prin consolidarea capacităților piscicultorilor și creșterii numărului specialiștilor tineri în sector</w:t>
            </w: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6.1.</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Consolidarea capacităților asociației de piscicultori, fermiei-piscicultori și cooperării în sector</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Întruniri, ședințe de lucru, Campanii de sensibilizare </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CB2497"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lang w:val="ro-RO" w:eastAsia="ru-RU"/>
              </w:rPr>
              <w:t>Centrul „ACVAGEN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lang w:val="ro-RO" w:eastAsia="ru-RU"/>
              </w:rPr>
              <w:t>RESURS</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 Agenți economici</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anual</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în limitele bugetului aprobat</w:t>
            </w:r>
          </w:p>
        </w:tc>
        <w:tc>
          <w:tcPr>
            <w:tcW w:w="732" w:type="pct"/>
            <w:tcBorders>
              <w:bottom w:val="single" w:sz="4" w:space="0" w:color="auto"/>
            </w:tcBorders>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participanți</w:t>
            </w:r>
          </w:p>
        </w:tc>
      </w:tr>
      <w:tr w:rsidR="004B0E38" w:rsidRPr="00D8671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6.2.</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Sensibilizarea practicării piscicultori profesioniste în r</w:t>
            </w:r>
            <w:r>
              <w:rPr>
                <w:rFonts w:ascii="Times New Roman" w:eastAsia="Times New Roman" w:hAnsi="Times New Roman" w:cs="Times New Roman"/>
                <w:color w:val="943634" w:themeColor="accent2" w:themeShade="BF"/>
                <w:sz w:val="24"/>
                <w:szCs w:val="24"/>
                <w:lang w:val="ro-RO" w:eastAsia="ru-RU"/>
              </w:rPr>
              <w:t>î</w:t>
            </w:r>
            <w:r w:rsidRPr="00771662">
              <w:rPr>
                <w:rFonts w:ascii="Times New Roman" w:eastAsia="Times New Roman" w:hAnsi="Times New Roman" w:cs="Times New Roman"/>
                <w:color w:val="943634" w:themeColor="accent2" w:themeShade="BF"/>
                <w:sz w:val="24"/>
                <w:szCs w:val="24"/>
                <w:lang w:val="ro-RO" w:eastAsia="ru-RU"/>
              </w:rPr>
              <w:t>ndul piscicultorilor și promovarea acesteia și în rândul tinerilor</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Campanii de sensibilizare,</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Instruiri,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Vizite de studiu</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CB2497"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Centrul </w:t>
            </w:r>
            <w:r w:rsidRPr="00771662">
              <w:rPr>
                <w:rFonts w:ascii="Times New Roman" w:eastAsia="Times New Roman" w:hAnsi="Times New Roman" w:cs="Times New Roman"/>
                <w:color w:val="943634" w:themeColor="accent2" w:themeShade="BF"/>
                <w:lang w:val="ro-RO" w:eastAsia="ru-RU"/>
              </w:rPr>
              <w:t>„ACVAGEN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lang w:val="ro-RO" w:eastAsia="ru-RU"/>
              </w:rPr>
              <w:t>RESURS</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 Agenți economici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anual</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în limitele bugetului aprobat</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piscicultori profesioniști,</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participanți tineri</w:t>
            </w:r>
          </w:p>
        </w:tc>
      </w:tr>
      <w:tr w:rsidR="004B0E38" w:rsidRPr="0077166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6.3.</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Dezvoltarea serviciilor de consultanță și școlarizare în </w:t>
            </w:r>
            <w:r>
              <w:rPr>
                <w:rFonts w:ascii="Times New Roman" w:eastAsia="Times New Roman" w:hAnsi="Times New Roman" w:cs="Times New Roman"/>
                <w:color w:val="943634" w:themeColor="accent2" w:themeShade="BF"/>
                <w:sz w:val="24"/>
                <w:szCs w:val="24"/>
                <w:lang w:val="ro-RO" w:eastAsia="ru-RU"/>
              </w:rPr>
              <w:t>a</w:t>
            </w:r>
            <w:r w:rsidRPr="00771662">
              <w:rPr>
                <w:rFonts w:ascii="Times New Roman" w:eastAsia="Times New Roman" w:hAnsi="Times New Roman" w:cs="Times New Roman"/>
                <w:color w:val="943634" w:themeColor="accent2" w:themeShade="BF"/>
                <w:sz w:val="24"/>
                <w:szCs w:val="24"/>
                <w:lang w:val="ro-RO" w:eastAsia="ru-RU"/>
              </w:rPr>
              <w:t>cvacultură</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Instruiri,</w:t>
            </w:r>
          </w:p>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Vizite de studiu</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AIPA</w:t>
            </w:r>
          </w:p>
          <w:p w:rsidR="00CB2497" w:rsidRDefault="004B0E38" w:rsidP="00E66431">
            <w:pPr>
              <w:spacing w:after="0" w:line="240" w:lineRule="auto"/>
              <w:jc w:val="center"/>
              <w:rPr>
                <w:rFonts w:ascii="Times New Roman" w:eastAsia="Times New Roman" w:hAnsi="Times New Roman" w:cs="Times New Roman"/>
                <w:color w:val="943634" w:themeColor="accent2" w:themeShade="BF"/>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 xml:space="preserve">Centrul </w:t>
            </w:r>
            <w:r w:rsidRPr="00771662">
              <w:rPr>
                <w:rFonts w:ascii="Times New Roman" w:eastAsia="Times New Roman" w:hAnsi="Times New Roman" w:cs="Times New Roman"/>
                <w:color w:val="943634" w:themeColor="accent2" w:themeShade="BF"/>
                <w:lang w:val="ro-RO" w:eastAsia="ru-RU"/>
              </w:rPr>
              <w:t>„ACVAGEN</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lang w:val="ro-RO" w:eastAsia="ru-RU"/>
              </w:rPr>
              <w:t>RESURS</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 xml:space="preserve">ANPRM </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Companii de prestare a </w:t>
            </w:r>
            <w:r w:rsidRPr="00771662">
              <w:rPr>
                <w:rFonts w:ascii="Times New Roman" w:eastAsia="Times New Roman" w:hAnsi="Times New Roman" w:cs="Times New Roman"/>
                <w:color w:val="943634" w:themeColor="accent2" w:themeShade="BF"/>
                <w:sz w:val="24"/>
                <w:szCs w:val="24"/>
                <w:lang w:val="ro-RO" w:eastAsia="ru-RU"/>
              </w:rPr>
              <w:lastRenderedPageBreak/>
              <w:t>serviciilor de extensiune</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lastRenderedPageBreak/>
              <w:t>anual</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1 mln. </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piscicultori instruiți</w:t>
            </w:r>
          </w:p>
        </w:tc>
      </w:tr>
      <w:tr w:rsidR="004B0E38" w:rsidRPr="00D86712" w:rsidTr="008B74D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6.4.</w:t>
            </w:r>
          </w:p>
        </w:tc>
        <w:tc>
          <w:tcPr>
            <w:tcW w:w="1260" w:type="pct"/>
            <w:tcMar>
              <w:top w:w="15" w:type="dxa"/>
              <w:left w:w="45" w:type="dxa"/>
              <w:bottom w:w="15" w:type="dxa"/>
              <w:right w:w="45" w:type="dxa"/>
            </w:tcMar>
          </w:tcPr>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Consolidarea capacităților instituțiilor de învățământ, inclusiv promovarea învățăm</w:t>
            </w:r>
            <w:r>
              <w:rPr>
                <w:rFonts w:ascii="Times New Roman" w:eastAsia="Times New Roman" w:hAnsi="Times New Roman" w:cs="Times New Roman"/>
                <w:color w:val="943634" w:themeColor="accent2" w:themeShade="BF"/>
                <w:sz w:val="24"/>
                <w:szCs w:val="24"/>
                <w:lang w:val="ro-RO" w:eastAsia="ru-RU"/>
              </w:rPr>
              <w:t>î</w:t>
            </w:r>
            <w:r w:rsidRPr="00771662">
              <w:rPr>
                <w:rFonts w:ascii="Times New Roman" w:eastAsia="Times New Roman" w:hAnsi="Times New Roman" w:cs="Times New Roman"/>
                <w:color w:val="943634" w:themeColor="accent2" w:themeShade="BF"/>
                <w:sz w:val="24"/>
                <w:szCs w:val="24"/>
                <w:lang w:val="ro-RO" w:eastAsia="ru-RU"/>
              </w:rPr>
              <w:t>ntului profesional</w:t>
            </w:r>
          </w:p>
        </w:tc>
        <w:tc>
          <w:tcPr>
            <w:tcW w:w="623" w:type="pct"/>
            <w:gridSpan w:val="2"/>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Elaborarea curriculei si implementarea acesteia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Stimularea participării fermierilor</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UASM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ANPRM Instituții de învățământ profesional tehnic</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c>
          <w:tcPr>
            <w:tcW w:w="429"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trim. IV 2021</w:t>
            </w:r>
          </w:p>
        </w:tc>
        <w:tc>
          <w:tcPr>
            <w:tcW w:w="54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3 mln. </w:t>
            </w:r>
          </w:p>
        </w:tc>
        <w:tc>
          <w:tcPr>
            <w:tcW w:w="732"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Curriculă elaborată și implementată,</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 xml:space="preserve"> Nr. de beneficiari</w:t>
            </w:r>
          </w:p>
        </w:tc>
      </w:tr>
      <w:tr w:rsidR="004B0E38" w:rsidRPr="00D86712" w:rsidTr="00E66431">
        <w:trPr>
          <w:trHeight w:val="45"/>
          <w:tblCellSpacing w:w="0" w:type="dxa"/>
          <w:jc w:val="center"/>
        </w:trPr>
        <w:tc>
          <w:tcPr>
            <w:tcW w:w="5000" w:type="pct"/>
            <w:gridSpan w:val="9"/>
            <w:tcMar>
              <w:top w:w="15" w:type="dxa"/>
              <w:left w:w="45" w:type="dxa"/>
              <w:bottom w:w="15" w:type="dxa"/>
              <w:right w:w="45" w:type="dxa"/>
            </w:tcMa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25C8D">
              <w:rPr>
                <w:rFonts w:ascii="Times New Roman" w:eastAsia="Times New Roman" w:hAnsi="Times New Roman" w:cs="Times New Roman"/>
                <w:i/>
                <w:color w:val="943634" w:themeColor="accent2" w:themeShade="BF"/>
                <w:sz w:val="28"/>
                <w:szCs w:val="28"/>
                <w:lang w:val="ro-RO"/>
              </w:rPr>
              <w:t>Obiective specifice</w:t>
            </w:r>
            <w:r>
              <w:rPr>
                <w:rFonts w:ascii="Times New Roman" w:eastAsia="Times New Roman" w:hAnsi="Times New Roman" w:cs="Times New Roman"/>
                <w:i/>
                <w:color w:val="943634" w:themeColor="accent2" w:themeShade="BF"/>
                <w:sz w:val="28"/>
                <w:szCs w:val="28"/>
                <w:lang w:val="ro-RO"/>
              </w:rPr>
              <w:t xml:space="preserve"> </w:t>
            </w:r>
            <w:r w:rsidRPr="00193FCC">
              <w:rPr>
                <w:rFonts w:ascii="Times New Roman" w:eastAsia="Times New Roman" w:hAnsi="Times New Roman" w:cs="Times New Roman"/>
                <w:color w:val="943634" w:themeColor="accent2" w:themeShade="BF"/>
                <w:sz w:val="28"/>
                <w:szCs w:val="28"/>
                <w:lang w:val="ro-RO"/>
              </w:rPr>
              <w:t>7</w:t>
            </w:r>
            <w:r w:rsidRPr="00725C8D">
              <w:rPr>
                <w:rFonts w:ascii="Times New Roman" w:eastAsia="Times New Roman" w:hAnsi="Times New Roman" w:cs="Times New Roman"/>
                <w:i/>
                <w:color w:val="943634" w:themeColor="accent2" w:themeShade="BF"/>
                <w:sz w:val="28"/>
                <w:szCs w:val="28"/>
                <w:lang w:val="ro-RO"/>
              </w:rPr>
              <w:t>:</w:t>
            </w:r>
            <w:r>
              <w:rPr>
                <w:rFonts w:ascii="Times New Roman" w:eastAsia="Times New Roman" w:hAnsi="Times New Roman"/>
                <w:color w:val="943634" w:themeColor="accent2" w:themeShade="BF"/>
                <w:sz w:val="28"/>
                <w:szCs w:val="28"/>
                <w:lang w:val="ro-RO"/>
              </w:rPr>
              <w:t xml:space="preserve"> </w:t>
            </w:r>
            <w:r w:rsidRPr="00FA592E">
              <w:rPr>
                <w:rFonts w:ascii="Times New Roman" w:eastAsia="Times New Roman" w:hAnsi="Times New Roman" w:cs="Times New Roman"/>
                <w:color w:val="943634" w:themeColor="accent2" w:themeShade="BF"/>
                <w:sz w:val="26"/>
                <w:szCs w:val="26"/>
                <w:lang w:val="ro-RO" w:eastAsia="ru-RU"/>
              </w:rPr>
              <w:t>Schimb de experiență si colaborarea cu Romania, U</w:t>
            </w:r>
            <w:r>
              <w:rPr>
                <w:rFonts w:ascii="Times New Roman" w:eastAsia="Times New Roman" w:hAnsi="Times New Roman" w:cs="Times New Roman"/>
                <w:color w:val="943634" w:themeColor="accent2" w:themeShade="BF"/>
                <w:sz w:val="26"/>
                <w:szCs w:val="26"/>
                <w:lang w:val="ro-RO" w:eastAsia="ru-RU"/>
              </w:rPr>
              <w:t>c</w:t>
            </w:r>
            <w:r w:rsidRPr="00FA592E">
              <w:rPr>
                <w:rFonts w:ascii="Times New Roman" w:eastAsia="Times New Roman" w:hAnsi="Times New Roman" w:cs="Times New Roman"/>
                <w:color w:val="943634" w:themeColor="accent2" w:themeShade="BF"/>
                <w:sz w:val="26"/>
                <w:szCs w:val="26"/>
                <w:lang w:val="ro-RO" w:eastAsia="ru-RU"/>
              </w:rPr>
              <w:t>raina. Continuarea cooperării în domeniul reglementării pescuitului și utilizarea durabilă a resurselor biologice acvat</w:t>
            </w:r>
            <w:r>
              <w:rPr>
                <w:rFonts w:ascii="Times New Roman" w:eastAsia="Times New Roman" w:hAnsi="Times New Roman" w:cs="Times New Roman"/>
                <w:color w:val="943634" w:themeColor="accent2" w:themeShade="BF"/>
                <w:sz w:val="26"/>
                <w:szCs w:val="26"/>
                <w:lang w:val="ro-RO" w:eastAsia="ru-RU"/>
              </w:rPr>
              <w:t>ice ale râulilor Prut si Nistru</w:t>
            </w:r>
          </w:p>
        </w:tc>
      </w:tr>
      <w:tr w:rsidR="004B0E38" w:rsidRPr="00771662" w:rsidTr="00CB15A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7.1</w:t>
            </w:r>
          </w:p>
        </w:tc>
        <w:tc>
          <w:tcPr>
            <w:tcW w:w="1271" w:type="pct"/>
            <w:gridSpan w:val="2"/>
            <w:tcMar>
              <w:top w:w="15" w:type="dxa"/>
              <w:left w:w="45" w:type="dxa"/>
              <w:bottom w:w="15" w:type="dxa"/>
              <w:right w:w="45" w:type="dxa"/>
            </w:tcMar>
          </w:tcPr>
          <w:p w:rsidR="004B0E38" w:rsidRPr="00771662" w:rsidRDefault="00D74FF2" w:rsidP="00E66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943634" w:themeColor="accent2" w:themeShade="BF"/>
                <w:sz w:val="24"/>
                <w:szCs w:val="24"/>
                <w:lang w:val="ro-RO" w:eastAsia="ru-RU"/>
              </w:rPr>
            </w:pPr>
            <w:r w:rsidRPr="00D74FF2">
              <w:rPr>
                <w:rFonts w:ascii="Times New Roman" w:hAnsi="Times New Roman" w:cs="Times New Roman"/>
                <w:color w:val="1F497D" w:themeColor="text2"/>
                <w:sz w:val="24"/>
                <w:szCs w:val="24"/>
                <w:shd w:val="clear" w:color="auto" w:fill="FFFFFF"/>
                <w:lang w:val="ro-RO"/>
              </w:rPr>
              <w:t xml:space="preserve">Deplasări lucrative în România și Ucraina. Organizarea meselor rotunde cu experții pe domeniu piscicol </w:t>
            </w:r>
            <w:r w:rsidR="004B0E38" w:rsidRPr="00771662">
              <w:rPr>
                <w:rFonts w:ascii="Times New Roman" w:hAnsi="Times New Roman" w:cs="Times New Roman"/>
                <w:color w:val="943634" w:themeColor="accent2" w:themeShade="BF"/>
                <w:sz w:val="24"/>
                <w:szCs w:val="24"/>
                <w:shd w:val="clear" w:color="auto" w:fill="FFFFFF"/>
                <w:lang w:val="ro-RO"/>
              </w:rPr>
              <w:t>Consultarea planului de acțiuni al Guvernului RM/ MADRM și a grupului de lucru și luarea unor măsuri corective în conformitate cu planul sau propunera altor intervenții</w:t>
            </w:r>
          </w:p>
        </w:tc>
        <w:tc>
          <w:tcPr>
            <w:tcW w:w="612"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Întruniri, ședințe de lucru</w:t>
            </w:r>
          </w:p>
        </w:tc>
        <w:tc>
          <w:tcPr>
            <w:tcW w:w="625"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hAnsi="Times New Roman" w:cs="Times New Roman"/>
                <w:color w:val="943634" w:themeColor="accent2" w:themeShade="BF"/>
                <w:sz w:val="24"/>
                <w:szCs w:val="24"/>
                <w:shd w:val="clear" w:color="auto" w:fill="FFFFFF"/>
                <w:lang w:val="ro-RO"/>
              </w:rPr>
            </w:pPr>
            <w:r w:rsidRPr="00771662">
              <w:rPr>
                <w:rFonts w:ascii="Times New Roman" w:hAnsi="Times New Roman" w:cs="Times New Roman"/>
                <w:color w:val="943634" w:themeColor="accent2" w:themeShade="BF"/>
                <w:sz w:val="24"/>
                <w:szCs w:val="24"/>
                <w:shd w:val="clear" w:color="auto" w:fill="FFFFFF"/>
                <w:lang w:val="ro-RO"/>
              </w:rPr>
              <w:t>MADRM</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s="Times New Roman"/>
                <w:color w:val="943634" w:themeColor="accent2" w:themeShade="BF"/>
                <w:sz w:val="24"/>
                <w:szCs w:val="24"/>
                <w:shd w:val="clear" w:color="auto" w:fill="FFFFFF"/>
                <w:lang w:val="ro-RO"/>
              </w:rPr>
              <w:t>AIPA</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2021</w:t>
            </w:r>
          </w:p>
        </w:tc>
        <w:tc>
          <w:tcPr>
            <w:tcW w:w="545" w:type="pct"/>
            <w:tcBorders>
              <w:right w:val="single" w:sz="4" w:space="0" w:color="auto"/>
            </w:tcBorders>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0,3 mln.</w:t>
            </w:r>
          </w:p>
        </w:tc>
        <w:tc>
          <w:tcPr>
            <w:tcW w:w="732" w:type="pct"/>
            <w:tcBorders>
              <w:left w:val="single" w:sz="4" w:space="0" w:color="auto"/>
            </w:tcBorders>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p>
        </w:tc>
      </w:tr>
      <w:tr w:rsidR="004B0E38" w:rsidRPr="00771662" w:rsidTr="00CB15AA">
        <w:trPr>
          <w:trHeight w:val="45"/>
          <w:tblCellSpacing w:w="0" w:type="dxa"/>
          <w:jc w:val="center"/>
        </w:trPr>
        <w:tc>
          <w:tcPr>
            <w:tcW w:w="261" w:type="pct"/>
            <w:tcMar>
              <w:top w:w="15" w:type="dxa"/>
              <w:left w:w="45" w:type="dxa"/>
              <w:bottom w:w="15" w:type="dxa"/>
              <w:right w:w="45" w:type="dxa"/>
            </w:tcMar>
          </w:tcPr>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7.2</w:t>
            </w:r>
          </w:p>
        </w:tc>
        <w:tc>
          <w:tcPr>
            <w:tcW w:w="1271" w:type="pct"/>
            <w:gridSpan w:val="2"/>
            <w:tcMar>
              <w:top w:w="15" w:type="dxa"/>
              <w:left w:w="45" w:type="dxa"/>
              <w:bottom w:w="15" w:type="dxa"/>
              <w:right w:w="45" w:type="dxa"/>
            </w:tcMar>
          </w:tcPr>
          <w:p w:rsidR="004B0E38" w:rsidRPr="00771662" w:rsidRDefault="004B0E38" w:rsidP="00E66431">
            <w:pPr>
              <w:spacing w:after="0" w:line="240" w:lineRule="auto"/>
              <w:rPr>
                <w:rFonts w:ascii="Times New Roman" w:hAnsi="Times New Roman" w:cs="Times New Roman"/>
                <w:color w:val="943634" w:themeColor="accent2" w:themeShade="BF"/>
                <w:sz w:val="24"/>
                <w:szCs w:val="24"/>
                <w:lang w:val="hu-HU"/>
              </w:rPr>
            </w:pPr>
            <w:r w:rsidRPr="00771662">
              <w:rPr>
                <w:rFonts w:ascii="Times New Roman" w:hAnsi="Times New Roman" w:cs="Times New Roman"/>
                <w:color w:val="943634" w:themeColor="accent2" w:themeShade="BF"/>
                <w:sz w:val="24"/>
                <w:szCs w:val="24"/>
                <w:lang w:val="hu-HU"/>
              </w:rPr>
              <w:t xml:space="preserve">Determinarea priorităților principale, elaborarea și împlementarea măsurilor privind ocrotirea a resurselor genetice acvatice în </w:t>
            </w:r>
            <w:r w:rsidRPr="00193FCC">
              <w:rPr>
                <w:rFonts w:ascii="Times New Roman" w:hAnsi="Times New Roman" w:cs="Times New Roman"/>
                <w:color w:val="943634" w:themeColor="accent2" w:themeShade="BF"/>
                <w:sz w:val="24"/>
                <w:szCs w:val="24"/>
                <w:lang w:val="hu-HU"/>
              </w:rPr>
              <w:t xml:space="preserve">cadrul </w:t>
            </w:r>
            <w:r w:rsidRPr="00193FCC">
              <w:rPr>
                <w:rStyle w:val="Accentuat"/>
                <w:rFonts w:ascii="Times New Roman" w:hAnsi="Times New Roman" w:cs="Times New Roman"/>
                <w:bCs/>
                <w:i w:val="0"/>
                <w:iCs w:val="0"/>
                <w:color w:val="943634" w:themeColor="accent2" w:themeShade="BF"/>
                <w:sz w:val="24"/>
                <w:szCs w:val="24"/>
                <w:shd w:val="clear" w:color="auto" w:fill="FFFFFF"/>
                <w:lang w:val="en-US"/>
              </w:rPr>
              <w:t>habitatelor naturale</w:t>
            </w:r>
            <w:r w:rsidRPr="00193FCC">
              <w:rPr>
                <w:rFonts w:ascii="Times New Roman" w:hAnsi="Times New Roman" w:cs="Times New Roman"/>
                <w:color w:val="943634" w:themeColor="accent2" w:themeShade="BF"/>
                <w:sz w:val="24"/>
                <w:szCs w:val="24"/>
                <w:lang w:val="hu-HU"/>
              </w:rPr>
              <w:t xml:space="preserve">:  </w:t>
            </w:r>
          </w:p>
          <w:p w:rsidR="004B0E38" w:rsidRPr="00771662" w:rsidRDefault="004B0E38" w:rsidP="00E66431">
            <w:pPr>
              <w:spacing w:after="0" w:line="240" w:lineRule="auto"/>
              <w:rPr>
                <w:rFonts w:ascii="Times New Roman" w:hAnsi="Times New Roman" w:cs="Times New Roman"/>
                <w:color w:val="943634" w:themeColor="accent2" w:themeShade="BF"/>
                <w:sz w:val="24"/>
                <w:szCs w:val="24"/>
                <w:lang w:val="hu-HU"/>
              </w:rPr>
            </w:pPr>
            <w:r w:rsidRPr="00771662">
              <w:rPr>
                <w:rFonts w:ascii="Times New Roman" w:hAnsi="Times New Roman" w:cs="Times New Roman"/>
                <w:color w:val="943634" w:themeColor="accent2" w:themeShade="BF"/>
                <w:sz w:val="24"/>
                <w:szCs w:val="24"/>
                <w:lang w:val="hu-HU"/>
              </w:rPr>
              <w:t>-prevenirea pierderilor diversității speciilor a resurselor genetice acvatice în ecosistemele acvatice;</w:t>
            </w:r>
          </w:p>
          <w:p w:rsidR="004B0E38" w:rsidRPr="00771662" w:rsidRDefault="004B0E38" w:rsidP="00E66431">
            <w:pPr>
              <w:spacing w:after="0" w:line="240" w:lineRule="auto"/>
              <w:rPr>
                <w:rFonts w:ascii="Times New Roman" w:hAnsi="Times New Roman" w:cs="Times New Roman"/>
                <w:color w:val="943634" w:themeColor="accent2" w:themeShade="BF"/>
                <w:sz w:val="24"/>
                <w:szCs w:val="24"/>
                <w:lang w:val="hu-HU"/>
              </w:rPr>
            </w:pPr>
            <w:r w:rsidRPr="00771662">
              <w:rPr>
                <w:rFonts w:ascii="Times New Roman" w:hAnsi="Times New Roman" w:cs="Times New Roman"/>
                <w:color w:val="943634" w:themeColor="accent2" w:themeShade="BF"/>
                <w:sz w:val="24"/>
                <w:szCs w:val="24"/>
                <w:lang w:val="hu-HU"/>
              </w:rPr>
              <w:t>-prevenirea poluîrii și transformării ecosistemelor acvatice;</w:t>
            </w:r>
          </w:p>
          <w:p w:rsidR="004B0E38" w:rsidRPr="00771662" w:rsidRDefault="004B0E38" w:rsidP="00E66431">
            <w:pPr>
              <w:spacing w:after="0" w:line="240" w:lineRule="auto"/>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s="Times New Roman"/>
                <w:color w:val="943634" w:themeColor="accent2" w:themeShade="BF"/>
                <w:sz w:val="24"/>
                <w:szCs w:val="24"/>
                <w:lang w:val="hu-HU"/>
              </w:rPr>
              <w:lastRenderedPageBreak/>
              <w:t>-prevenirea introducerilor intenționate și accidentale de specii străine care reprezintă o amenințare pentru resursele genetice acvatice native</w:t>
            </w:r>
          </w:p>
        </w:tc>
        <w:tc>
          <w:tcPr>
            <w:tcW w:w="612"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hAnsi="Times New Roman" w:cs="Times New Roman"/>
                <w:color w:val="943634" w:themeColor="accent2" w:themeShade="BF"/>
                <w:sz w:val="24"/>
                <w:szCs w:val="24"/>
                <w:shd w:val="clear" w:color="auto" w:fill="FFFFFF"/>
                <w:lang w:val="ro-RO"/>
              </w:rPr>
            </w:pPr>
            <w:r w:rsidRPr="00771662">
              <w:rPr>
                <w:rFonts w:ascii="Times New Roman" w:eastAsia="Times New Roman" w:hAnsi="Times New Roman" w:cs="Times New Roman"/>
                <w:color w:val="943634" w:themeColor="accent2" w:themeShade="BF"/>
                <w:sz w:val="24"/>
                <w:szCs w:val="24"/>
                <w:lang w:val="ro-RO" w:eastAsia="ru-RU"/>
              </w:rPr>
              <w:lastRenderedPageBreak/>
              <w:t>Întruniri, ședințe de lucru,</w:t>
            </w:r>
          </w:p>
          <w:p w:rsidR="004B0E38" w:rsidRPr="00771662" w:rsidRDefault="004B0E38" w:rsidP="00E66431">
            <w:pPr>
              <w:spacing w:after="0" w:line="240" w:lineRule="auto"/>
              <w:contextualSpacing/>
              <w:jc w:val="center"/>
              <w:rPr>
                <w:rFonts w:ascii="Times New Roman" w:hAnsi="Times New Roman" w:cs="Times New Roman"/>
                <w:color w:val="943634" w:themeColor="accent2" w:themeShade="BF"/>
                <w:sz w:val="24"/>
                <w:szCs w:val="24"/>
                <w:shd w:val="clear" w:color="auto" w:fill="FFFFFF"/>
                <w:lang w:val="ro-RO"/>
              </w:rPr>
            </w:pPr>
            <w:r w:rsidRPr="00771662">
              <w:rPr>
                <w:rFonts w:ascii="Times New Roman" w:hAnsi="Times New Roman" w:cs="Times New Roman"/>
                <w:color w:val="943634" w:themeColor="accent2" w:themeShade="BF"/>
                <w:sz w:val="24"/>
                <w:szCs w:val="24"/>
                <w:shd w:val="clear" w:color="auto" w:fill="FFFFFF"/>
                <w:lang w:val="ro-RO"/>
              </w:rPr>
              <w:t>Proiecte bilaterale</w:t>
            </w:r>
          </w:p>
          <w:p w:rsidR="004B0E38" w:rsidRPr="00771662" w:rsidRDefault="004B0E38" w:rsidP="00E66431">
            <w:pPr>
              <w:spacing w:after="0" w:line="240" w:lineRule="auto"/>
              <w:contextualSpacing/>
              <w:jc w:val="center"/>
              <w:rPr>
                <w:rFonts w:ascii="Times New Roman" w:eastAsia="Times New Roman" w:hAnsi="Times New Roman" w:cs="Times New Roman"/>
                <w:color w:val="943634" w:themeColor="accent2" w:themeShade="BF"/>
                <w:sz w:val="24"/>
                <w:szCs w:val="24"/>
                <w:lang w:val="ro-RO" w:eastAsia="ru-RU"/>
              </w:rPr>
            </w:pPr>
          </w:p>
        </w:tc>
        <w:tc>
          <w:tcPr>
            <w:tcW w:w="625" w:type="pct"/>
            <w:tcMar>
              <w:top w:w="15" w:type="dxa"/>
              <w:left w:w="45" w:type="dxa"/>
              <w:bottom w:w="15" w:type="dxa"/>
              <w:right w:w="45" w:type="dxa"/>
            </w:tcMar>
            <w:vAlign w:val="center"/>
          </w:tcPr>
          <w:p w:rsidR="004B0E38" w:rsidRPr="00771662" w:rsidRDefault="004B0E38" w:rsidP="00E66431">
            <w:pPr>
              <w:spacing w:after="0" w:line="240" w:lineRule="auto"/>
              <w:contextualSpacing/>
              <w:jc w:val="center"/>
              <w:rPr>
                <w:rFonts w:ascii="Times New Roman" w:hAnsi="Times New Roman" w:cs="Times New Roman"/>
                <w:color w:val="943634" w:themeColor="accent2" w:themeShade="BF"/>
                <w:sz w:val="24"/>
                <w:szCs w:val="24"/>
                <w:shd w:val="clear" w:color="auto" w:fill="FFFFFF"/>
                <w:lang w:val="ro-RO"/>
              </w:rPr>
            </w:pPr>
            <w:r w:rsidRPr="00771662">
              <w:rPr>
                <w:rFonts w:ascii="Times New Roman" w:hAnsi="Times New Roman" w:cs="Times New Roman"/>
                <w:color w:val="943634" w:themeColor="accent2" w:themeShade="BF"/>
                <w:sz w:val="24"/>
                <w:szCs w:val="24"/>
                <w:shd w:val="clear" w:color="auto" w:fill="FFFFFF"/>
                <w:lang w:val="ro-RO"/>
              </w:rPr>
              <w:t>MADRM</w:t>
            </w:r>
          </w:p>
          <w:p w:rsidR="004B0E38" w:rsidRPr="00771662" w:rsidRDefault="004B0E38" w:rsidP="00E66431">
            <w:pPr>
              <w:spacing w:after="0" w:line="240" w:lineRule="auto"/>
              <w:jc w:val="center"/>
              <w:rPr>
                <w:rFonts w:ascii="Times New Roman" w:hAnsi="Times New Roman" w:cs="Times New Roman"/>
                <w:color w:val="943634" w:themeColor="accent2" w:themeShade="BF"/>
                <w:sz w:val="24"/>
                <w:szCs w:val="24"/>
                <w:shd w:val="clear" w:color="auto" w:fill="FFFFFF"/>
                <w:lang w:val="ro-RO"/>
              </w:rPr>
            </w:pPr>
            <w:r w:rsidRPr="00771662">
              <w:rPr>
                <w:rFonts w:ascii="Times New Roman" w:hAnsi="Times New Roman" w:cs="Times New Roman"/>
                <w:color w:val="943634" w:themeColor="accent2" w:themeShade="BF"/>
                <w:sz w:val="24"/>
                <w:szCs w:val="24"/>
                <w:shd w:val="clear" w:color="auto" w:fill="FFFFFF"/>
                <w:lang w:val="ro-RO"/>
              </w:rPr>
              <w:t>AIPA</w:t>
            </w:r>
          </w:p>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hAnsi="Times New Roman" w:cs="Times New Roman"/>
                <w:color w:val="943634" w:themeColor="accent2" w:themeShade="BF"/>
                <w:sz w:val="24"/>
                <w:szCs w:val="24"/>
                <w:shd w:val="clear" w:color="auto" w:fill="FFFFFF"/>
                <w:lang w:val="ro-RO"/>
              </w:rPr>
              <w:t>ANCD</w:t>
            </w:r>
          </w:p>
        </w:tc>
        <w:tc>
          <w:tcPr>
            <w:tcW w:w="525"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2020</w:t>
            </w:r>
          </w:p>
        </w:tc>
        <w:tc>
          <w:tcPr>
            <w:tcW w:w="545" w:type="pct"/>
            <w:tcBorders>
              <w:right w:val="single" w:sz="4" w:space="0" w:color="auto"/>
            </w:tcBorders>
            <w:tcMar>
              <w:top w:w="15" w:type="dxa"/>
              <w:left w:w="45" w:type="dxa"/>
              <w:bottom w:w="15" w:type="dxa"/>
              <w:right w:w="45" w:type="dxa"/>
            </w:tcMar>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0,5 mln.</w:t>
            </w:r>
          </w:p>
        </w:tc>
        <w:tc>
          <w:tcPr>
            <w:tcW w:w="732" w:type="pct"/>
            <w:tcBorders>
              <w:left w:val="single" w:sz="4" w:space="0" w:color="auto"/>
            </w:tcBorders>
            <w:vAlign w:val="center"/>
          </w:tcPr>
          <w:p w:rsidR="004B0E38" w:rsidRPr="00771662" w:rsidRDefault="004B0E38" w:rsidP="00E66431">
            <w:pPr>
              <w:spacing w:after="0" w:line="240" w:lineRule="auto"/>
              <w:jc w:val="center"/>
              <w:rPr>
                <w:rFonts w:ascii="Times New Roman" w:eastAsia="Times New Roman" w:hAnsi="Times New Roman" w:cs="Times New Roman"/>
                <w:color w:val="943634" w:themeColor="accent2" w:themeShade="BF"/>
                <w:sz w:val="24"/>
                <w:szCs w:val="24"/>
                <w:lang w:val="ro-RO" w:eastAsia="ru-RU"/>
              </w:rPr>
            </w:pPr>
            <w:r w:rsidRPr="00771662">
              <w:rPr>
                <w:rFonts w:ascii="Times New Roman" w:eastAsia="Times New Roman" w:hAnsi="Times New Roman" w:cs="Times New Roman"/>
                <w:color w:val="943634" w:themeColor="accent2" w:themeShade="BF"/>
                <w:sz w:val="24"/>
                <w:szCs w:val="24"/>
                <w:lang w:val="ro-RO" w:eastAsia="ru-RU"/>
              </w:rPr>
              <w:t>Nr. de proiecte bilaterale</w:t>
            </w:r>
          </w:p>
        </w:tc>
      </w:tr>
    </w:tbl>
    <w:p w:rsidR="004B0E38" w:rsidRPr="00CB2497" w:rsidRDefault="004B0E38" w:rsidP="008B74DA">
      <w:pPr>
        <w:rPr>
          <w:rFonts w:ascii="Times New Roman" w:hAnsi="Times New Roman" w:cs="Times New Roman"/>
          <w:b/>
          <w:color w:val="943634" w:themeColor="accent2" w:themeShade="BF"/>
          <w:sz w:val="24"/>
          <w:szCs w:val="24"/>
          <w:lang w:val="ro-RO"/>
        </w:rPr>
      </w:pPr>
    </w:p>
    <w:sectPr w:rsidR="004B0E38" w:rsidRPr="00CB2497" w:rsidSect="00ED3F8F">
      <w:pgSz w:w="16838" w:h="11906" w:orient="landscape"/>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B2D" w:rsidRDefault="008B7B2D" w:rsidP="00EA1014">
      <w:pPr>
        <w:spacing w:after="0" w:line="240" w:lineRule="auto"/>
      </w:pPr>
      <w:r>
        <w:separator/>
      </w:r>
    </w:p>
  </w:endnote>
  <w:endnote w:type="continuationSeparator" w:id="0">
    <w:p w:rsidR="008B7B2D" w:rsidRDefault="008B7B2D" w:rsidP="00EA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294017"/>
      <w:docPartObj>
        <w:docPartGallery w:val="Page Numbers (Bottom of Page)"/>
        <w:docPartUnique/>
      </w:docPartObj>
    </w:sdtPr>
    <w:sdtEndPr>
      <w:rPr>
        <w:noProof/>
      </w:rPr>
    </w:sdtEndPr>
    <w:sdtContent>
      <w:p w:rsidR="0028014A" w:rsidRDefault="0028014A">
        <w:pPr>
          <w:pStyle w:val="Subsol"/>
          <w:jc w:val="right"/>
        </w:pPr>
        <w:r>
          <w:fldChar w:fldCharType="begin"/>
        </w:r>
        <w:r>
          <w:instrText xml:space="preserve"> PAGE   \* MERGEFORMAT </w:instrText>
        </w:r>
        <w:r>
          <w:fldChar w:fldCharType="separate"/>
        </w:r>
        <w:r w:rsidR="00FA2E57">
          <w:rPr>
            <w:noProof/>
          </w:rPr>
          <w:t>53</w:t>
        </w:r>
        <w:r>
          <w:rPr>
            <w:noProof/>
          </w:rPr>
          <w:fldChar w:fldCharType="end"/>
        </w:r>
      </w:p>
    </w:sdtContent>
  </w:sdt>
  <w:p w:rsidR="0028014A" w:rsidRDefault="0028014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B2D" w:rsidRDefault="008B7B2D" w:rsidP="00EA1014">
      <w:pPr>
        <w:spacing w:after="0" w:line="240" w:lineRule="auto"/>
      </w:pPr>
      <w:r>
        <w:separator/>
      </w:r>
    </w:p>
  </w:footnote>
  <w:footnote w:type="continuationSeparator" w:id="0">
    <w:p w:rsidR="008B7B2D" w:rsidRDefault="008B7B2D" w:rsidP="00EA1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DDD"/>
    <w:multiLevelType w:val="hybridMultilevel"/>
    <w:tmpl w:val="5706152E"/>
    <w:lvl w:ilvl="0" w:tplc="945C34C0">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30384"/>
    <w:multiLevelType w:val="hybridMultilevel"/>
    <w:tmpl w:val="C01A582A"/>
    <w:lvl w:ilvl="0" w:tplc="AB2C449E">
      <w:start w:val="1"/>
      <w:numFmt w:val="decimal"/>
      <w:lvlText w:val="%1)"/>
      <w:lvlJc w:val="left"/>
      <w:pPr>
        <w:ind w:left="1260" w:hanging="360"/>
      </w:pPr>
      <w:rPr>
        <w:rFonts w:ascii="Times New Roman" w:eastAsia="Calibri"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982E26"/>
    <w:multiLevelType w:val="multilevel"/>
    <w:tmpl w:val="28D6E020"/>
    <w:lvl w:ilvl="0">
      <w:start w:val="1"/>
      <w:numFmt w:val="decimal"/>
      <w:lvlText w:val="%1."/>
      <w:lvlJc w:val="left"/>
      <w:pPr>
        <w:ind w:left="450" w:hanging="450"/>
      </w:pPr>
      <w:rPr>
        <w:rFonts w:hint="default"/>
      </w:rPr>
    </w:lvl>
    <w:lvl w:ilvl="1">
      <w:start w:val="5"/>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 w15:restartNumberingAfterBreak="0">
    <w:nsid w:val="10610ADB"/>
    <w:multiLevelType w:val="hybridMultilevel"/>
    <w:tmpl w:val="E9E0F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C4B68"/>
    <w:multiLevelType w:val="hybridMultilevel"/>
    <w:tmpl w:val="2C3E9B62"/>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755AE1"/>
    <w:multiLevelType w:val="hybridMultilevel"/>
    <w:tmpl w:val="2A8A6990"/>
    <w:lvl w:ilvl="0" w:tplc="1568807C">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3F0D8C"/>
    <w:multiLevelType w:val="hybridMultilevel"/>
    <w:tmpl w:val="CFE4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125280"/>
    <w:multiLevelType w:val="hybridMultilevel"/>
    <w:tmpl w:val="0EFC1EB4"/>
    <w:lvl w:ilvl="0" w:tplc="FE720ED2">
      <w:start w:val="1"/>
      <w:numFmt w:val="decimal"/>
      <w:lvlText w:val="%1."/>
      <w:lvlJc w:val="left"/>
      <w:pPr>
        <w:ind w:left="1148" w:hanging="360"/>
      </w:pPr>
      <w:rPr>
        <w:rFonts w:hint="default"/>
      </w:rPr>
    </w:lvl>
    <w:lvl w:ilvl="1" w:tplc="04190019">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8" w15:restartNumberingAfterBreak="0">
    <w:nsid w:val="25C82903"/>
    <w:multiLevelType w:val="hybridMultilevel"/>
    <w:tmpl w:val="75604E4E"/>
    <w:lvl w:ilvl="0" w:tplc="B5389D4E">
      <w:start w:val="1"/>
      <w:numFmt w:val="bullet"/>
      <w:pStyle w:val="Cuprins3"/>
      <w:lvlText w:val=""/>
      <w:lvlJc w:val="left"/>
      <w:pPr>
        <w:tabs>
          <w:tab w:val="num" w:pos="660"/>
        </w:tabs>
        <w:ind w:left="660"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6425B39"/>
    <w:multiLevelType w:val="hybridMultilevel"/>
    <w:tmpl w:val="DE46B404"/>
    <w:lvl w:ilvl="0" w:tplc="78AE2A94">
      <w:start w:val="1"/>
      <w:numFmt w:val="lowerLetter"/>
      <w:lvlText w:val="%1)"/>
      <w:lvlJc w:val="left"/>
      <w:pPr>
        <w:ind w:left="644" w:hanging="360"/>
      </w:pPr>
      <w:rPr>
        <w:rFonts w:ascii="Times New Roman" w:eastAsia="Times New Roman" w:hAnsi="Times New Roman" w:cs="Times New Roman"/>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593CEF"/>
    <w:multiLevelType w:val="hybridMultilevel"/>
    <w:tmpl w:val="852E9D32"/>
    <w:lvl w:ilvl="0" w:tplc="0810AD40">
      <w:start w:val="1"/>
      <w:numFmt w:val="lowerLetter"/>
      <w:lvlText w:val="%1)"/>
      <w:lvlJc w:val="left"/>
      <w:pPr>
        <w:ind w:left="63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E23161"/>
    <w:multiLevelType w:val="hybridMultilevel"/>
    <w:tmpl w:val="0E6A6682"/>
    <w:lvl w:ilvl="0" w:tplc="46CA1E84">
      <w:start w:val="5"/>
      <w:numFmt w:val="upperRoman"/>
      <w:lvlText w:val="%1."/>
      <w:lvlJc w:val="left"/>
      <w:pPr>
        <w:ind w:left="1508" w:hanging="72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2" w15:restartNumberingAfterBreak="0">
    <w:nsid w:val="33FA446A"/>
    <w:multiLevelType w:val="hybridMultilevel"/>
    <w:tmpl w:val="A4BE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422745"/>
    <w:multiLevelType w:val="hybridMultilevel"/>
    <w:tmpl w:val="E7BCCCEE"/>
    <w:lvl w:ilvl="0" w:tplc="7284932E">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687CAE"/>
    <w:multiLevelType w:val="hybridMultilevel"/>
    <w:tmpl w:val="2326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1439E8"/>
    <w:multiLevelType w:val="hybridMultilevel"/>
    <w:tmpl w:val="604CA862"/>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114AAF"/>
    <w:multiLevelType w:val="multilevel"/>
    <w:tmpl w:val="9B522B60"/>
    <w:lvl w:ilvl="0">
      <w:start w:val="5"/>
      <w:numFmt w:val="decimal"/>
      <w:lvlText w:val="%1."/>
      <w:lvlJc w:val="left"/>
      <w:pPr>
        <w:ind w:left="90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7" w15:restartNumberingAfterBreak="0">
    <w:nsid w:val="49917CBF"/>
    <w:multiLevelType w:val="hybridMultilevel"/>
    <w:tmpl w:val="F4F400E2"/>
    <w:lvl w:ilvl="0" w:tplc="A57E639C">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BEB32A6"/>
    <w:multiLevelType w:val="multilevel"/>
    <w:tmpl w:val="6B38B2A8"/>
    <w:lvl w:ilvl="0">
      <w:start w:val="10"/>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9" w15:restartNumberingAfterBreak="0">
    <w:nsid w:val="50E8161C"/>
    <w:multiLevelType w:val="hybridMultilevel"/>
    <w:tmpl w:val="168A2080"/>
    <w:lvl w:ilvl="0" w:tplc="F6A4A74A">
      <w:start w:val="1"/>
      <w:numFmt w:val="lowerLetter"/>
      <w:lvlText w:val="%1)"/>
      <w:lvlJc w:val="left"/>
      <w:pPr>
        <w:ind w:left="720" w:hanging="360"/>
      </w:pPr>
      <w:rPr>
        <w:rFonts w:ascii="Times New Roman" w:hAnsi="Times New Roman" w:cs="Times New Roman" w:hint="default"/>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334995"/>
    <w:multiLevelType w:val="hybridMultilevel"/>
    <w:tmpl w:val="38207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BF1DD1"/>
    <w:multiLevelType w:val="hybridMultilevel"/>
    <w:tmpl w:val="C9F44872"/>
    <w:lvl w:ilvl="0" w:tplc="F17605BE">
      <w:start w:val="1"/>
      <w:numFmt w:val="decimal"/>
      <w:lvlText w:val="%1)"/>
      <w:lvlJc w:val="left"/>
      <w:pPr>
        <w:ind w:left="1148" w:hanging="360"/>
      </w:pPr>
      <w:rPr>
        <w:rFonts w:hint="default"/>
      </w:rPr>
    </w:lvl>
    <w:lvl w:ilvl="1" w:tplc="04190019">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2" w15:restartNumberingAfterBreak="0">
    <w:nsid w:val="53D66F50"/>
    <w:multiLevelType w:val="hybridMultilevel"/>
    <w:tmpl w:val="1FD20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3D4479"/>
    <w:multiLevelType w:val="hybridMultilevel"/>
    <w:tmpl w:val="470054AC"/>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56F490F"/>
    <w:multiLevelType w:val="hybridMultilevel"/>
    <w:tmpl w:val="FE2CA3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22F05"/>
    <w:multiLevelType w:val="hybridMultilevel"/>
    <w:tmpl w:val="0B4E17B0"/>
    <w:lvl w:ilvl="0" w:tplc="FF40CF2E">
      <w:start w:val="1"/>
      <w:numFmt w:val="lowerLetter"/>
      <w:lvlText w:val="%1)"/>
      <w:lvlJc w:val="left"/>
      <w:pPr>
        <w:ind w:left="720" w:hanging="360"/>
      </w:pPr>
      <w:rPr>
        <w:rFonts w:hint="default"/>
        <w:b/>
        <w:i w:val="0"/>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F11D49"/>
    <w:multiLevelType w:val="hybridMultilevel"/>
    <w:tmpl w:val="7CB2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5266F"/>
    <w:multiLevelType w:val="hybridMultilevel"/>
    <w:tmpl w:val="83A84652"/>
    <w:lvl w:ilvl="0" w:tplc="C562C7D4">
      <w:start w:val="1566"/>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C90A3E"/>
    <w:multiLevelType w:val="hybridMultilevel"/>
    <w:tmpl w:val="CBEC96DC"/>
    <w:lvl w:ilvl="0" w:tplc="552CDA42">
      <w:start w:val="1"/>
      <w:numFmt w:val="lowerLetter"/>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9" w15:restartNumberingAfterBreak="0">
    <w:nsid w:val="660E0370"/>
    <w:multiLevelType w:val="multilevel"/>
    <w:tmpl w:val="198A4B30"/>
    <w:lvl w:ilvl="0">
      <w:start w:val="1"/>
      <w:numFmt w:val="decimal"/>
      <w:lvlText w:val="%1."/>
      <w:lvlJc w:val="left"/>
      <w:pPr>
        <w:ind w:left="360" w:hanging="360"/>
      </w:pPr>
    </w:lvl>
    <w:lvl w:ilvl="1">
      <w:start w:val="1"/>
      <w:numFmt w:val="decimal"/>
      <w:pStyle w:val="Cuprins2"/>
      <w:lvlText w:val="%1.%2."/>
      <w:lvlJc w:val="left"/>
      <w:pPr>
        <w:ind w:left="702" w:hanging="432"/>
      </w:pPr>
      <w:rPr>
        <w:b/>
        <w:i w:val="0"/>
        <w:color w:val="C00000"/>
        <w:lang w:val="ro-R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B33F30"/>
    <w:multiLevelType w:val="hybridMultilevel"/>
    <w:tmpl w:val="B4E2C1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D4767A"/>
    <w:multiLevelType w:val="hybridMultilevel"/>
    <w:tmpl w:val="0AC805D0"/>
    <w:lvl w:ilvl="0" w:tplc="26DAF33E">
      <w:start w:val="1"/>
      <w:numFmt w:val="bullet"/>
      <w:lvlText w:val=""/>
      <w:lvlJc w:val="left"/>
      <w:pPr>
        <w:ind w:left="720" w:hanging="360"/>
      </w:pPr>
      <w:rPr>
        <w:rFonts w:ascii="Symbol" w:hAnsi="Symbol" w:hint="default"/>
        <w:color w:val="943634"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E926EA"/>
    <w:multiLevelType w:val="hybridMultilevel"/>
    <w:tmpl w:val="0E9A71BA"/>
    <w:lvl w:ilvl="0" w:tplc="71C65420">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1F2A03"/>
    <w:multiLevelType w:val="multilevel"/>
    <w:tmpl w:val="02A2752E"/>
    <w:lvl w:ilvl="0">
      <w:start w:val="1"/>
      <w:numFmt w:val="decimal"/>
      <w:lvlText w:val="%1."/>
      <w:lvlJc w:val="left"/>
      <w:pPr>
        <w:ind w:left="720" w:hanging="360"/>
      </w:pPr>
      <w:rPr>
        <w:rFonts w:ascii="Times New Roman" w:eastAsia="Times New Roman" w:hAnsi="Times New Roman" w:cstheme="minorBidi"/>
        <w:color w:val="C0504D" w:themeColor="accent2"/>
      </w:rPr>
    </w:lvl>
    <w:lvl w:ilvl="1">
      <w:start w:val="1"/>
      <w:numFmt w:val="decimal"/>
      <w:isLgl/>
      <w:lvlText w:val="%1.%2."/>
      <w:lvlJc w:val="left"/>
      <w:pPr>
        <w:ind w:left="2205" w:hanging="1395"/>
      </w:pPr>
      <w:rPr>
        <w:rFonts w:hint="default"/>
        <w:lang w:val="en-US"/>
      </w:rPr>
    </w:lvl>
    <w:lvl w:ilvl="2">
      <w:start w:val="1"/>
      <w:numFmt w:val="decimal"/>
      <w:isLgl/>
      <w:lvlText w:val="%1.%2.%3."/>
      <w:lvlJc w:val="left"/>
      <w:pPr>
        <w:ind w:left="2655" w:hanging="1395"/>
      </w:pPr>
      <w:rPr>
        <w:rFonts w:hint="default"/>
      </w:rPr>
    </w:lvl>
    <w:lvl w:ilvl="3">
      <w:start w:val="1"/>
      <w:numFmt w:val="decimal"/>
      <w:isLgl/>
      <w:lvlText w:val="%1.%2.%3.%4."/>
      <w:lvlJc w:val="left"/>
      <w:pPr>
        <w:ind w:left="3105" w:hanging="1395"/>
      </w:pPr>
      <w:rPr>
        <w:rFonts w:hint="default"/>
      </w:rPr>
    </w:lvl>
    <w:lvl w:ilvl="4">
      <w:start w:val="1"/>
      <w:numFmt w:val="decimal"/>
      <w:isLgl/>
      <w:lvlText w:val="%1.%2.%3.%4.%5."/>
      <w:lvlJc w:val="left"/>
      <w:pPr>
        <w:ind w:left="3555" w:hanging="1395"/>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34" w15:restartNumberingAfterBreak="0">
    <w:nsid w:val="705E1D7D"/>
    <w:multiLevelType w:val="hybridMultilevel"/>
    <w:tmpl w:val="85B4BC8A"/>
    <w:lvl w:ilvl="0" w:tplc="78B41C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66497B"/>
    <w:multiLevelType w:val="hybridMultilevel"/>
    <w:tmpl w:val="F8BE543A"/>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243E91"/>
    <w:multiLevelType w:val="hybridMultilevel"/>
    <w:tmpl w:val="FDB00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255959"/>
    <w:multiLevelType w:val="hybridMultilevel"/>
    <w:tmpl w:val="C9DA3992"/>
    <w:lvl w:ilvl="0" w:tplc="24BEF314">
      <w:start w:val="15"/>
      <w:numFmt w:val="decimal"/>
      <w:lvlText w:val="%1."/>
      <w:lvlJc w:val="left"/>
      <w:pPr>
        <w:ind w:left="1110" w:hanging="375"/>
      </w:pPr>
      <w:rPr>
        <w:rFonts w:hint="default"/>
        <w:color w:val="92D05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8" w15:restartNumberingAfterBreak="0">
    <w:nsid w:val="7CBB6813"/>
    <w:multiLevelType w:val="hybridMultilevel"/>
    <w:tmpl w:val="D9B82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986D00"/>
    <w:multiLevelType w:val="hybridMultilevel"/>
    <w:tmpl w:val="C5981442"/>
    <w:lvl w:ilvl="0" w:tplc="1C86B2CE">
      <w:start w:val="1"/>
      <w:numFmt w:val="decimal"/>
      <w:lvlText w:val="%1."/>
      <w:lvlJc w:val="left"/>
      <w:pPr>
        <w:ind w:left="786" w:hanging="360"/>
      </w:pPr>
      <w:rPr>
        <w:b w:val="0"/>
        <w:i w:val="0"/>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29"/>
  </w:num>
  <w:num w:numId="3">
    <w:abstractNumId w:val="26"/>
  </w:num>
  <w:num w:numId="4">
    <w:abstractNumId w:val="24"/>
  </w:num>
  <w:num w:numId="5">
    <w:abstractNumId w:val="23"/>
  </w:num>
  <w:num w:numId="6">
    <w:abstractNumId w:val="22"/>
  </w:num>
  <w:num w:numId="7">
    <w:abstractNumId w:val="5"/>
  </w:num>
  <w:num w:numId="8">
    <w:abstractNumId w:val="6"/>
  </w:num>
  <w:num w:numId="9">
    <w:abstractNumId w:val="13"/>
  </w:num>
  <w:num w:numId="10">
    <w:abstractNumId w:val="35"/>
  </w:num>
  <w:num w:numId="11">
    <w:abstractNumId w:val="4"/>
  </w:num>
  <w:num w:numId="12">
    <w:abstractNumId w:val="15"/>
  </w:num>
  <w:num w:numId="13">
    <w:abstractNumId w:val="34"/>
  </w:num>
  <w:num w:numId="14">
    <w:abstractNumId w:val="30"/>
  </w:num>
  <w:num w:numId="15">
    <w:abstractNumId w:val="9"/>
  </w:num>
  <w:num w:numId="16">
    <w:abstractNumId w:val="38"/>
  </w:num>
  <w:num w:numId="17">
    <w:abstractNumId w:val="14"/>
  </w:num>
  <w:num w:numId="18">
    <w:abstractNumId w:val="25"/>
  </w:num>
  <w:num w:numId="19">
    <w:abstractNumId w:val="39"/>
  </w:num>
  <w:num w:numId="20">
    <w:abstractNumId w:val="10"/>
  </w:num>
  <w:num w:numId="21">
    <w:abstractNumId w:val="0"/>
  </w:num>
  <w:num w:numId="22">
    <w:abstractNumId w:val="19"/>
  </w:num>
  <w:num w:numId="23">
    <w:abstractNumId w:val="31"/>
  </w:num>
  <w:num w:numId="24">
    <w:abstractNumId w:val="1"/>
  </w:num>
  <w:num w:numId="25">
    <w:abstractNumId w:val="33"/>
  </w:num>
  <w:num w:numId="26">
    <w:abstractNumId w:val="27"/>
  </w:num>
  <w:num w:numId="27">
    <w:abstractNumId w:val="20"/>
  </w:num>
  <w:num w:numId="28">
    <w:abstractNumId w:val="12"/>
  </w:num>
  <w:num w:numId="29">
    <w:abstractNumId w:val="36"/>
  </w:num>
  <w:num w:numId="30">
    <w:abstractNumId w:val="32"/>
  </w:num>
  <w:num w:numId="31">
    <w:abstractNumId w:val="28"/>
  </w:num>
  <w:num w:numId="32">
    <w:abstractNumId w:val="17"/>
  </w:num>
  <w:num w:numId="33">
    <w:abstractNumId w:val="3"/>
  </w:num>
  <w:num w:numId="34">
    <w:abstractNumId w:val="21"/>
  </w:num>
  <w:num w:numId="35">
    <w:abstractNumId w:val="18"/>
  </w:num>
  <w:num w:numId="36">
    <w:abstractNumId w:val="7"/>
  </w:num>
  <w:num w:numId="37">
    <w:abstractNumId w:val="37"/>
  </w:num>
  <w:num w:numId="38">
    <w:abstractNumId w:val="2"/>
  </w:num>
  <w:num w:numId="39">
    <w:abstractNumId w:val="16"/>
  </w:num>
  <w:num w:numId="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EE"/>
    <w:rsid w:val="0000078D"/>
    <w:rsid w:val="00002948"/>
    <w:rsid w:val="00002B46"/>
    <w:rsid w:val="00003146"/>
    <w:rsid w:val="00005C9B"/>
    <w:rsid w:val="000060BA"/>
    <w:rsid w:val="00007F6C"/>
    <w:rsid w:val="0001080E"/>
    <w:rsid w:val="00012AAB"/>
    <w:rsid w:val="00014A24"/>
    <w:rsid w:val="00021CF1"/>
    <w:rsid w:val="0002288C"/>
    <w:rsid w:val="00023932"/>
    <w:rsid w:val="00024834"/>
    <w:rsid w:val="00024CB4"/>
    <w:rsid w:val="00024CBD"/>
    <w:rsid w:val="000253D0"/>
    <w:rsid w:val="000257AC"/>
    <w:rsid w:val="00027599"/>
    <w:rsid w:val="00030151"/>
    <w:rsid w:val="0003117A"/>
    <w:rsid w:val="0003150A"/>
    <w:rsid w:val="00031979"/>
    <w:rsid w:val="00033BE1"/>
    <w:rsid w:val="00036258"/>
    <w:rsid w:val="0003676F"/>
    <w:rsid w:val="00040AC9"/>
    <w:rsid w:val="00042620"/>
    <w:rsid w:val="00043AFE"/>
    <w:rsid w:val="00044916"/>
    <w:rsid w:val="00047B2C"/>
    <w:rsid w:val="0005177F"/>
    <w:rsid w:val="000518E4"/>
    <w:rsid w:val="00051B1E"/>
    <w:rsid w:val="0005603D"/>
    <w:rsid w:val="0005650C"/>
    <w:rsid w:val="0005659A"/>
    <w:rsid w:val="00056E73"/>
    <w:rsid w:val="000610A1"/>
    <w:rsid w:val="0006173B"/>
    <w:rsid w:val="00061DC0"/>
    <w:rsid w:val="00062012"/>
    <w:rsid w:val="00063B23"/>
    <w:rsid w:val="0006437B"/>
    <w:rsid w:val="00064D08"/>
    <w:rsid w:val="00066B9C"/>
    <w:rsid w:val="00070112"/>
    <w:rsid w:val="00070794"/>
    <w:rsid w:val="0007229C"/>
    <w:rsid w:val="0007563D"/>
    <w:rsid w:val="00076D95"/>
    <w:rsid w:val="00077855"/>
    <w:rsid w:val="000814C9"/>
    <w:rsid w:val="0008236F"/>
    <w:rsid w:val="000829E4"/>
    <w:rsid w:val="0008530E"/>
    <w:rsid w:val="000904EA"/>
    <w:rsid w:val="00090D03"/>
    <w:rsid w:val="00092BAE"/>
    <w:rsid w:val="000941C3"/>
    <w:rsid w:val="0009606C"/>
    <w:rsid w:val="0009670D"/>
    <w:rsid w:val="000969DB"/>
    <w:rsid w:val="00096BA5"/>
    <w:rsid w:val="0009766A"/>
    <w:rsid w:val="000A0C3F"/>
    <w:rsid w:val="000A1C04"/>
    <w:rsid w:val="000A1E21"/>
    <w:rsid w:val="000A3A4E"/>
    <w:rsid w:val="000A43D7"/>
    <w:rsid w:val="000B03D5"/>
    <w:rsid w:val="000B1ED0"/>
    <w:rsid w:val="000B572E"/>
    <w:rsid w:val="000B5976"/>
    <w:rsid w:val="000B5E50"/>
    <w:rsid w:val="000B7D3D"/>
    <w:rsid w:val="000C2ADE"/>
    <w:rsid w:val="000C2E96"/>
    <w:rsid w:val="000C46A1"/>
    <w:rsid w:val="000C502A"/>
    <w:rsid w:val="000C55D1"/>
    <w:rsid w:val="000C66FF"/>
    <w:rsid w:val="000C77D8"/>
    <w:rsid w:val="000D0919"/>
    <w:rsid w:val="000D0F8C"/>
    <w:rsid w:val="000D0FD1"/>
    <w:rsid w:val="000D15FC"/>
    <w:rsid w:val="000D462E"/>
    <w:rsid w:val="000D49AF"/>
    <w:rsid w:val="000D4C7C"/>
    <w:rsid w:val="000D73D8"/>
    <w:rsid w:val="000D7749"/>
    <w:rsid w:val="000E0818"/>
    <w:rsid w:val="000E1757"/>
    <w:rsid w:val="000E2B44"/>
    <w:rsid w:val="000E38C6"/>
    <w:rsid w:val="000E5853"/>
    <w:rsid w:val="000E618B"/>
    <w:rsid w:val="000F0A8B"/>
    <w:rsid w:val="000F187B"/>
    <w:rsid w:val="000F3529"/>
    <w:rsid w:val="000F3B92"/>
    <w:rsid w:val="000F692B"/>
    <w:rsid w:val="000F6945"/>
    <w:rsid w:val="000F6CF3"/>
    <w:rsid w:val="00105E6D"/>
    <w:rsid w:val="00106961"/>
    <w:rsid w:val="00107C5B"/>
    <w:rsid w:val="00120011"/>
    <w:rsid w:val="00121404"/>
    <w:rsid w:val="0012294B"/>
    <w:rsid w:val="00123392"/>
    <w:rsid w:val="00124FC6"/>
    <w:rsid w:val="00126EB3"/>
    <w:rsid w:val="00127E21"/>
    <w:rsid w:val="00130DDA"/>
    <w:rsid w:val="00130F9E"/>
    <w:rsid w:val="0013127F"/>
    <w:rsid w:val="00131735"/>
    <w:rsid w:val="001324C0"/>
    <w:rsid w:val="0013357C"/>
    <w:rsid w:val="001347A2"/>
    <w:rsid w:val="00134A0F"/>
    <w:rsid w:val="00134A5D"/>
    <w:rsid w:val="0013564E"/>
    <w:rsid w:val="00136314"/>
    <w:rsid w:val="0014013D"/>
    <w:rsid w:val="00142605"/>
    <w:rsid w:val="001440F8"/>
    <w:rsid w:val="00144AEC"/>
    <w:rsid w:val="00145AD4"/>
    <w:rsid w:val="00152743"/>
    <w:rsid w:val="001538C2"/>
    <w:rsid w:val="00153AEF"/>
    <w:rsid w:val="00154E63"/>
    <w:rsid w:val="001552D7"/>
    <w:rsid w:val="0015582F"/>
    <w:rsid w:val="00155968"/>
    <w:rsid w:val="00157C88"/>
    <w:rsid w:val="00157FD1"/>
    <w:rsid w:val="00161835"/>
    <w:rsid w:val="00161A0E"/>
    <w:rsid w:val="00162676"/>
    <w:rsid w:val="001626C2"/>
    <w:rsid w:val="001628F9"/>
    <w:rsid w:val="00162A8D"/>
    <w:rsid w:val="00164AA8"/>
    <w:rsid w:val="00164AE7"/>
    <w:rsid w:val="00164E80"/>
    <w:rsid w:val="00170247"/>
    <w:rsid w:val="00174468"/>
    <w:rsid w:val="0017469E"/>
    <w:rsid w:val="001751D8"/>
    <w:rsid w:val="00176067"/>
    <w:rsid w:val="00176550"/>
    <w:rsid w:val="001815F7"/>
    <w:rsid w:val="00183FF1"/>
    <w:rsid w:val="00185176"/>
    <w:rsid w:val="00185D68"/>
    <w:rsid w:val="00185E71"/>
    <w:rsid w:val="00186077"/>
    <w:rsid w:val="00187F01"/>
    <w:rsid w:val="00191880"/>
    <w:rsid w:val="001929AD"/>
    <w:rsid w:val="00193832"/>
    <w:rsid w:val="00193A86"/>
    <w:rsid w:val="00193E7A"/>
    <w:rsid w:val="00195736"/>
    <w:rsid w:val="001A0B7E"/>
    <w:rsid w:val="001A3062"/>
    <w:rsid w:val="001A44F3"/>
    <w:rsid w:val="001A495D"/>
    <w:rsid w:val="001A6026"/>
    <w:rsid w:val="001B241B"/>
    <w:rsid w:val="001B2427"/>
    <w:rsid w:val="001B2E08"/>
    <w:rsid w:val="001B3451"/>
    <w:rsid w:val="001B6F58"/>
    <w:rsid w:val="001B7604"/>
    <w:rsid w:val="001B7D89"/>
    <w:rsid w:val="001C0236"/>
    <w:rsid w:val="001C06A2"/>
    <w:rsid w:val="001C1FBC"/>
    <w:rsid w:val="001C6135"/>
    <w:rsid w:val="001C62CB"/>
    <w:rsid w:val="001C6831"/>
    <w:rsid w:val="001C6C79"/>
    <w:rsid w:val="001C6D91"/>
    <w:rsid w:val="001D07C2"/>
    <w:rsid w:val="001D3872"/>
    <w:rsid w:val="001D4674"/>
    <w:rsid w:val="001D5660"/>
    <w:rsid w:val="001D6387"/>
    <w:rsid w:val="001D6BA3"/>
    <w:rsid w:val="001E16CF"/>
    <w:rsid w:val="001E2378"/>
    <w:rsid w:val="001E28D8"/>
    <w:rsid w:val="001E37AA"/>
    <w:rsid w:val="001E3E5D"/>
    <w:rsid w:val="001E4FF9"/>
    <w:rsid w:val="001E581A"/>
    <w:rsid w:val="001E66C6"/>
    <w:rsid w:val="001E76CF"/>
    <w:rsid w:val="001E7914"/>
    <w:rsid w:val="001E7ED4"/>
    <w:rsid w:val="001F2148"/>
    <w:rsid w:val="001F2B7F"/>
    <w:rsid w:val="001F5287"/>
    <w:rsid w:val="0020112E"/>
    <w:rsid w:val="00205BD0"/>
    <w:rsid w:val="00205CF7"/>
    <w:rsid w:val="002062F7"/>
    <w:rsid w:val="0020689B"/>
    <w:rsid w:val="00206A87"/>
    <w:rsid w:val="00206FE4"/>
    <w:rsid w:val="0020750E"/>
    <w:rsid w:val="002077F0"/>
    <w:rsid w:val="0021160E"/>
    <w:rsid w:val="00213FF5"/>
    <w:rsid w:val="00214BC9"/>
    <w:rsid w:val="002203D6"/>
    <w:rsid w:val="0022095B"/>
    <w:rsid w:val="00221445"/>
    <w:rsid w:val="00224939"/>
    <w:rsid w:val="00224CF2"/>
    <w:rsid w:val="002259B6"/>
    <w:rsid w:val="00225CA3"/>
    <w:rsid w:val="002305F0"/>
    <w:rsid w:val="0023093F"/>
    <w:rsid w:val="00232ED4"/>
    <w:rsid w:val="00233815"/>
    <w:rsid w:val="00233A9D"/>
    <w:rsid w:val="0023478C"/>
    <w:rsid w:val="00235B5F"/>
    <w:rsid w:val="00236954"/>
    <w:rsid w:val="00237411"/>
    <w:rsid w:val="00237423"/>
    <w:rsid w:val="00240E2C"/>
    <w:rsid w:val="0024415B"/>
    <w:rsid w:val="00244AB9"/>
    <w:rsid w:val="002472A8"/>
    <w:rsid w:val="00247449"/>
    <w:rsid w:val="00247A61"/>
    <w:rsid w:val="00247AE6"/>
    <w:rsid w:val="00247C31"/>
    <w:rsid w:val="00250C7B"/>
    <w:rsid w:val="00253E23"/>
    <w:rsid w:val="00255984"/>
    <w:rsid w:val="00256D59"/>
    <w:rsid w:val="00257C8E"/>
    <w:rsid w:val="00261BDE"/>
    <w:rsid w:val="0026318B"/>
    <w:rsid w:val="002653CF"/>
    <w:rsid w:val="00265D02"/>
    <w:rsid w:val="00266B96"/>
    <w:rsid w:val="00270DF0"/>
    <w:rsid w:val="00270EE7"/>
    <w:rsid w:val="00270F1B"/>
    <w:rsid w:val="002715B0"/>
    <w:rsid w:val="00272495"/>
    <w:rsid w:val="00272530"/>
    <w:rsid w:val="00273688"/>
    <w:rsid w:val="002771B7"/>
    <w:rsid w:val="0028014A"/>
    <w:rsid w:val="0028071B"/>
    <w:rsid w:val="0028127B"/>
    <w:rsid w:val="002822E9"/>
    <w:rsid w:val="00283BF5"/>
    <w:rsid w:val="002864EC"/>
    <w:rsid w:val="00287178"/>
    <w:rsid w:val="0029036E"/>
    <w:rsid w:val="00290D22"/>
    <w:rsid w:val="0029169B"/>
    <w:rsid w:val="002962EA"/>
    <w:rsid w:val="002A00ED"/>
    <w:rsid w:val="002A10F5"/>
    <w:rsid w:val="002A28E2"/>
    <w:rsid w:val="002A4E99"/>
    <w:rsid w:val="002A62C7"/>
    <w:rsid w:val="002A657F"/>
    <w:rsid w:val="002A7152"/>
    <w:rsid w:val="002A7893"/>
    <w:rsid w:val="002A7B56"/>
    <w:rsid w:val="002B032A"/>
    <w:rsid w:val="002B1CEE"/>
    <w:rsid w:val="002B215A"/>
    <w:rsid w:val="002B2439"/>
    <w:rsid w:val="002B44D5"/>
    <w:rsid w:val="002B59D7"/>
    <w:rsid w:val="002B6BED"/>
    <w:rsid w:val="002B6CCD"/>
    <w:rsid w:val="002C0678"/>
    <w:rsid w:val="002C1206"/>
    <w:rsid w:val="002C202B"/>
    <w:rsid w:val="002C25B1"/>
    <w:rsid w:val="002C25FE"/>
    <w:rsid w:val="002C330A"/>
    <w:rsid w:val="002C42EA"/>
    <w:rsid w:val="002C441B"/>
    <w:rsid w:val="002C4D58"/>
    <w:rsid w:val="002C7408"/>
    <w:rsid w:val="002D016F"/>
    <w:rsid w:val="002D0A60"/>
    <w:rsid w:val="002D20B6"/>
    <w:rsid w:val="002D2650"/>
    <w:rsid w:val="002D3327"/>
    <w:rsid w:val="002D37F0"/>
    <w:rsid w:val="002D48B5"/>
    <w:rsid w:val="002D4AFB"/>
    <w:rsid w:val="002D5658"/>
    <w:rsid w:val="002D6053"/>
    <w:rsid w:val="002D6103"/>
    <w:rsid w:val="002D61DF"/>
    <w:rsid w:val="002D6B15"/>
    <w:rsid w:val="002D6B35"/>
    <w:rsid w:val="002D6B4C"/>
    <w:rsid w:val="002D6D2E"/>
    <w:rsid w:val="002D7CF3"/>
    <w:rsid w:val="002E1B83"/>
    <w:rsid w:val="002E3CC9"/>
    <w:rsid w:val="002E4BC1"/>
    <w:rsid w:val="002E5981"/>
    <w:rsid w:val="002E611A"/>
    <w:rsid w:val="002E6B8E"/>
    <w:rsid w:val="002E74FE"/>
    <w:rsid w:val="002E7E7F"/>
    <w:rsid w:val="002F0430"/>
    <w:rsid w:val="002F0A06"/>
    <w:rsid w:val="002F443B"/>
    <w:rsid w:val="002F50C8"/>
    <w:rsid w:val="002F5C45"/>
    <w:rsid w:val="00303590"/>
    <w:rsid w:val="003053CF"/>
    <w:rsid w:val="00305887"/>
    <w:rsid w:val="00305B81"/>
    <w:rsid w:val="0030689E"/>
    <w:rsid w:val="00306C7B"/>
    <w:rsid w:val="00307C95"/>
    <w:rsid w:val="00307E98"/>
    <w:rsid w:val="00310495"/>
    <w:rsid w:val="0031129E"/>
    <w:rsid w:val="00312938"/>
    <w:rsid w:val="00312B76"/>
    <w:rsid w:val="00314BE6"/>
    <w:rsid w:val="00316761"/>
    <w:rsid w:val="0032029D"/>
    <w:rsid w:val="00320BFE"/>
    <w:rsid w:val="003212FE"/>
    <w:rsid w:val="00322578"/>
    <w:rsid w:val="003240A8"/>
    <w:rsid w:val="0032592F"/>
    <w:rsid w:val="00326247"/>
    <w:rsid w:val="00330102"/>
    <w:rsid w:val="00330F6F"/>
    <w:rsid w:val="003318D1"/>
    <w:rsid w:val="003320BB"/>
    <w:rsid w:val="003323B3"/>
    <w:rsid w:val="00332912"/>
    <w:rsid w:val="00332BF7"/>
    <w:rsid w:val="00333619"/>
    <w:rsid w:val="00333D61"/>
    <w:rsid w:val="00333EAF"/>
    <w:rsid w:val="003342E8"/>
    <w:rsid w:val="00335FD9"/>
    <w:rsid w:val="003410BB"/>
    <w:rsid w:val="0034174C"/>
    <w:rsid w:val="0034187D"/>
    <w:rsid w:val="00341A9E"/>
    <w:rsid w:val="00343F1B"/>
    <w:rsid w:val="00344905"/>
    <w:rsid w:val="00346181"/>
    <w:rsid w:val="00346988"/>
    <w:rsid w:val="00346BBA"/>
    <w:rsid w:val="003514FD"/>
    <w:rsid w:val="003518AC"/>
    <w:rsid w:val="00351908"/>
    <w:rsid w:val="003525C3"/>
    <w:rsid w:val="003526D5"/>
    <w:rsid w:val="003541D6"/>
    <w:rsid w:val="0035608E"/>
    <w:rsid w:val="003579B8"/>
    <w:rsid w:val="00360376"/>
    <w:rsid w:val="003609CD"/>
    <w:rsid w:val="00361175"/>
    <w:rsid w:val="003612E0"/>
    <w:rsid w:val="003614DB"/>
    <w:rsid w:val="0036293B"/>
    <w:rsid w:val="003634ED"/>
    <w:rsid w:val="003636E3"/>
    <w:rsid w:val="00363A21"/>
    <w:rsid w:val="0036419C"/>
    <w:rsid w:val="00364222"/>
    <w:rsid w:val="00364594"/>
    <w:rsid w:val="00364F14"/>
    <w:rsid w:val="00367495"/>
    <w:rsid w:val="00367F27"/>
    <w:rsid w:val="00370A76"/>
    <w:rsid w:val="00372465"/>
    <w:rsid w:val="003724C9"/>
    <w:rsid w:val="003741A8"/>
    <w:rsid w:val="00377102"/>
    <w:rsid w:val="00377EBF"/>
    <w:rsid w:val="003800BC"/>
    <w:rsid w:val="0038545F"/>
    <w:rsid w:val="003874B5"/>
    <w:rsid w:val="0038760A"/>
    <w:rsid w:val="00390802"/>
    <w:rsid w:val="00390EE0"/>
    <w:rsid w:val="00391FF4"/>
    <w:rsid w:val="003938E3"/>
    <w:rsid w:val="00394161"/>
    <w:rsid w:val="00396276"/>
    <w:rsid w:val="00396558"/>
    <w:rsid w:val="003A09BE"/>
    <w:rsid w:val="003A1310"/>
    <w:rsid w:val="003A30C2"/>
    <w:rsid w:val="003A3B92"/>
    <w:rsid w:val="003A3E51"/>
    <w:rsid w:val="003A3EDA"/>
    <w:rsid w:val="003A3F9F"/>
    <w:rsid w:val="003A424F"/>
    <w:rsid w:val="003A5A3F"/>
    <w:rsid w:val="003A6A49"/>
    <w:rsid w:val="003A70A4"/>
    <w:rsid w:val="003B008A"/>
    <w:rsid w:val="003B3A78"/>
    <w:rsid w:val="003B6149"/>
    <w:rsid w:val="003B65B5"/>
    <w:rsid w:val="003B66C3"/>
    <w:rsid w:val="003B66FE"/>
    <w:rsid w:val="003B74F8"/>
    <w:rsid w:val="003B7526"/>
    <w:rsid w:val="003B7605"/>
    <w:rsid w:val="003B79C2"/>
    <w:rsid w:val="003B7BA4"/>
    <w:rsid w:val="003C0224"/>
    <w:rsid w:val="003C1D39"/>
    <w:rsid w:val="003C5001"/>
    <w:rsid w:val="003C5610"/>
    <w:rsid w:val="003C638D"/>
    <w:rsid w:val="003D06FE"/>
    <w:rsid w:val="003D0EDB"/>
    <w:rsid w:val="003D124B"/>
    <w:rsid w:val="003D1800"/>
    <w:rsid w:val="003D1824"/>
    <w:rsid w:val="003D2076"/>
    <w:rsid w:val="003D221D"/>
    <w:rsid w:val="003D2D3F"/>
    <w:rsid w:val="003D2D4B"/>
    <w:rsid w:val="003D39EE"/>
    <w:rsid w:val="003D5590"/>
    <w:rsid w:val="003D5E01"/>
    <w:rsid w:val="003D6A2C"/>
    <w:rsid w:val="003D6BF2"/>
    <w:rsid w:val="003D7183"/>
    <w:rsid w:val="003E1104"/>
    <w:rsid w:val="003E1D11"/>
    <w:rsid w:val="003E2692"/>
    <w:rsid w:val="003E3697"/>
    <w:rsid w:val="003F03F0"/>
    <w:rsid w:val="003F0979"/>
    <w:rsid w:val="003F0AAE"/>
    <w:rsid w:val="003F31C9"/>
    <w:rsid w:val="003F4833"/>
    <w:rsid w:val="003F4FD6"/>
    <w:rsid w:val="003F53EC"/>
    <w:rsid w:val="003F638D"/>
    <w:rsid w:val="00401A72"/>
    <w:rsid w:val="00403BC6"/>
    <w:rsid w:val="00404712"/>
    <w:rsid w:val="0040481E"/>
    <w:rsid w:val="004056AC"/>
    <w:rsid w:val="004056E8"/>
    <w:rsid w:val="00406D33"/>
    <w:rsid w:val="0040777A"/>
    <w:rsid w:val="0041038E"/>
    <w:rsid w:val="004117DB"/>
    <w:rsid w:val="00412260"/>
    <w:rsid w:val="004132CE"/>
    <w:rsid w:val="0041415F"/>
    <w:rsid w:val="004166D2"/>
    <w:rsid w:val="004168C7"/>
    <w:rsid w:val="00417884"/>
    <w:rsid w:val="00421BAB"/>
    <w:rsid w:val="00424079"/>
    <w:rsid w:val="00424C64"/>
    <w:rsid w:val="00424DBA"/>
    <w:rsid w:val="00426235"/>
    <w:rsid w:val="00427A24"/>
    <w:rsid w:val="004336A6"/>
    <w:rsid w:val="00435461"/>
    <w:rsid w:val="00436E19"/>
    <w:rsid w:val="00437D0D"/>
    <w:rsid w:val="004401C4"/>
    <w:rsid w:val="00440619"/>
    <w:rsid w:val="00440740"/>
    <w:rsid w:val="004448FF"/>
    <w:rsid w:val="00445E67"/>
    <w:rsid w:val="00452D86"/>
    <w:rsid w:val="004542E0"/>
    <w:rsid w:val="00455DF4"/>
    <w:rsid w:val="0045656E"/>
    <w:rsid w:val="004578E6"/>
    <w:rsid w:val="00457E50"/>
    <w:rsid w:val="004612F7"/>
    <w:rsid w:val="00461897"/>
    <w:rsid w:val="004638C3"/>
    <w:rsid w:val="0046476B"/>
    <w:rsid w:val="004649E4"/>
    <w:rsid w:val="00464C8C"/>
    <w:rsid w:val="00464DF6"/>
    <w:rsid w:val="0046603A"/>
    <w:rsid w:val="00466CFF"/>
    <w:rsid w:val="0047031A"/>
    <w:rsid w:val="00470A0D"/>
    <w:rsid w:val="00471A81"/>
    <w:rsid w:val="00472BC9"/>
    <w:rsid w:val="004735BB"/>
    <w:rsid w:val="00475788"/>
    <w:rsid w:val="004763FB"/>
    <w:rsid w:val="004767F0"/>
    <w:rsid w:val="00480312"/>
    <w:rsid w:val="004807AE"/>
    <w:rsid w:val="00480BAC"/>
    <w:rsid w:val="00481F2F"/>
    <w:rsid w:val="0048235E"/>
    <w:rsid w:val="00482913"/>
    <w:rsid w:val="004849F7"/>
    <w:rsid w:val="004875A0"/>
    <w:rsid w:val="00487E37"/>
    <w:rsid w:val="0049053E"/>
    <w:rsid w:val="0049073A"/>
    <w:rsid w:val="004929E9"/>
    <w:rsid w:val="00492DE7"/>
    <w:rsid w:val="0049318B"/>
    <w:rsid w:val="00493A62"/>
    <w:rsid w:val="00494F74"/>
    <w:rsid w:val="0049612A"/>
    <w:rsid w:val="0049723E"/>
    <w:rsid w:val="00497D68"/>
    <w:rsid w:val="004A1AB1"/>
    <w:rsid w:val="004A1F37"/>
    <w:rsid w:val="004A27B9"/>
    <w:rsid w:val="004A3C1E"/>
    <w:rsid w:val="004A5729"/>
    <w:rsid w:val="004A7FDF"/>
    <w:rsid w:val="004B0132"/>
    <w:rsid w:val="004B02BF"/>
    <w:rsid w:val="004B0314"/>
    <w:rsid w:val="004B0E38"/>
    <w:rsid w:val="004B2C74"/>
    <w:rsid w:val="004B61AF"/>
    <w:rsid w:val="004C15C5"/>
    <w:rsid w:val="004C57D9"/>
    <w:rsid w:val="004C7FAF"/>
    <w:rsid w:val="004D0252"/>
    <w:rsid w:val="004D312E"/>
    <w:rsid w:val="004D3CB8"/>
    <w:rsid w:val="004D5CAD"/>
    <w:rsid w:val="004E015D"/>
    <w:rsid w:val="004E2493"/>
    <w:rsid w:val="004E32FA"/>
    <w:rsid w:val="004E33F2"/>
    <w:rsid w:val="004E3E15"/>
    <w:rsid w:val="004E49CF"/>
    <w:rsid w:val="004E4A75"/>
    <w:rsid w:val="004E5746"/>
    <w:rsid w:val="004E5915"/>
    <w:rsid w:val="004E61CF"/>
    <w:rsid w:val="004E6887"/>
    <w:rsid w:val="004E69E8"/>
    <w:rsid w:val="004F26A6"/>
    <w:rsid w:val="004F348C"/>
    <w:rsid w:val="004F4D29"/>
    <w:rsid w:val="004F5029"/>
    <w:rsid w:val="004F65EA"/>
    <w:rsid w:val="004F738B"/>
    <w:rsid w:val="004F766E"/>
    <w:rsid w:val="0050051D"/>
    <w:rsid w:val="005017EB"/>
    <w:rsid w:val="005050C9"/>
    <w:rsid w:val="00507089"/>
    <w:rsid w:val="00507659"/>
    <w:rsid w:val="00507850"/>
    <w:rsid w:val="00510ED1"/>
    <w:rsid w:val="00512135"/>
    <w:rsid w:val="00513204"/>
    <w:rsid w:val="00513461"/>
    <w:rsid w:val="005154A9"/>
    <w:rsid w:val="005157F1"/>
    <w:rsid w:val="00516851"/>
    <w:rsid w:val="00517C4C"/>
    <w:rsid w:val="0052006F"/>
    <w:rsid w:val="00520296"/>
    <w:rsid w:val="00520363"/>
    <w:rsid w:val="00520375"/>
    <w:rsid w:val="0052331F"/>
    <w:rsid w:val="005252E3"/>
    <w:rsid w:val="00525536"/>
    <w:rsid w:val="00527C3E"/>
    <w:rsid w:val="00530939"/>
    <w:rsid w:val="00531CE0"/>
    <w:rsid w:val="00534E6B"/>
    <w:rsid w:val="00535F17"/>
    <w:rsid w:val="00541E30"/>
    <w:rsid w:val="005436D2"/>
    <w:rsid w:val="00543A23"/>
    <w:rsid w:val="00544E8D"/>
    <w:rsid w:val="00546068"/>
    <w:rsid w:val="00547C26"/>
    <w:rsid w:val="00547DD7"/>
    <w:rsid w:val="00550805"/>
    <w:rsid w:val="005513F8"/>
    <w:rsid w:val="00553059"/>
    <w:rsid w:val="00553732"/>
    <w:rsid w:val="005542A1"/>
    <w:rsid w:val="00554337"/>
    <w:rsid w:val="0055514B"/>
    <w:rsid w:val="0055572E"/>
    <w:rsid w:val="00556CEE"/>
    <w:rsid w:val="005578FA"/>
    <w:rsid w:val="00557D42"/>
    <w:rsid w:val="005603DB"/>
    <w:rsid w:val="00561433"/>
    <w:rsid w:val="00561C8E"/>
    <w:rsid w:val="00563441"/>
    <w:rsid w:val="0056436D"/>
    <w:rsid w:val="005645D6"/>
    <w:rsid w:val="00565A16"/>
    <w:rsid w:val="00566302"/>
    <w:rsid w:val="0056686B"/>
    <w:rsid w:val="00566F4A"/>
    <w:rsid w:val="00567867"/>
    <w:rsid w:val="00574677"/>
    <w:rsid w:val="00576B13"/>
    <w:rsid w:val="00576E70"/>
    <w:rsid w:val="00576F4B"/>
    <w:rsid w:val="00577441"/>
    <w:rsid w:val="00577F48"/>
    <w:rsid w:val="00582084"/>
    <w:rsid w:val="00583949"/>
    <w:rsid w:val="0058408A"/>
    <w:rsid w:val="005840B6"/>
    <w:rsid w:val="00585B66"/>
    <w:rsid w:val="0058603B"/>
    <w:rsid w:val="00587D2F"/>
    <w:rsid w:val="005900E7"/>
    <w:rsid w:val="00591200"/>
    <w:rsid w:val="00593731"/>
    <w:rsid w:val="0059658D"/>
    <w:rsid w:val="005974BD"/>
    <w:rsid w:val="00597C85"/>
    <w:rsid w:val="00597D49"/>
    <w:rsid w:val="005A24E7"/>
    <w:rsid w:val="005A3B58"/>
    <w:rsid w:val="005A542D"/>
    <w:rsid w:val="005A5468"/>
    <w:rsid w:val="005A678B"/>
    <w:rsid w:val="005A700F"/>
    <w:rsid w:val="005B0644"/>
    <w:rsid w:val="005B1E1D"/>
    <w:rsid w:val="005B5D3F"/>
    <w:rsid w:val="005B77B1"/>
    <w:rsid w:val="005C0037"/>
    <w:rsid w:val="005C0043"/>
    <w:rsid w:val="005C00F9"/>
    <w:rsid w:val="005C2334"/>
    <w:rsid w:val="005C2D9F"/>
    <w:rsid w:val="005C3083"/>
    <w:rsid w:val="005C4726"/>
    <w:rsid w:val="005D0F15"/>
    <w:rsid w:val="005D1633"/>
    <w:rsid w:val="005D1DB6"/>
    <w:rsid w:val="005D20BE"/>
    <w:rsid w:val="005D21F9"/>
    <w:rsid w:val="005D2B13"/>
    <w:rsid w:val="005D390B"/>
    <w:rsid w:val="005D55B1"/>
    <w:rsid w:val="005D7CEB"/>
    <w:rsid w:val="005E19A9"/>
    <w:rsid w:val="005E2031"/>
    <w:rsid w:val="005E492C"/>
    <w:rsid w:val="005E4AB7"/>
    <w:rsid w:val="005E4AF2"/>
    <w:rsid w:val="005E6433"/>
    <w:rsid w:val="005E6565"/>
    <w:rsid w:val="005E66C6"/>
    <w:rsid w:val="005E762C"/>
    <w:rsid w:val="005F0CD1"/>
    <w:rsid w:val="005F2393"/>
    <w:rsid w:val="005F24C3"/>
    <w:rsid w:val="005F2B67"/>
    <w:rsid w:val="005F2F62"/>
    <w:rsid w:val="005F42DD"/>
    <w:rsid w:val="005F540B"/>
    <w:rsid w:val="005F5663"/>
    <w:rsid w:val="005F5CBB"/>
    <w:rsid w:val="005F680F"/>
    <w:rsid w:val="005F71D3"/>
    <w:rsid w:val="0060133B"/>
    <w:rsid w:val="006013C7"/>
    <w:rsid w:val="00601E3E"/>
    <w:rsid w:val="00604CAE"/>
    <w:rsid w:val="00606B55"/>
    <w:rsid w:val="00606B7D"/>
    <w:rsid w:val="00610C6F"/>
    <w:rsid w:val="006174FD"/>
    <w:rsid w:val="006179EF"/>
    <w:rsid w:val="00620199"/>
    <w:rsid w:val="00625406"/>
    <w:rsid w:val="006256A8"/>
    <w:rsid w:val="00625B67"/>
    <w:rsid w:val="0062625D"/>
    <w:rsid w:val="0062703F"/>
    <w:rsid w:val="00630FC1"/>
    <w:rsid w:val="00635F1B"/>
    <w:rsid w:val="006367EE"/>
    <w:rsid w:val="006378B0"/>
    <w:rsid w:val="00640653"/>
    <w:rsid w:val="00640984"/>
    <w:rsid w:val="00641E18"/>
    <w:rsid w:val="00642302"/>
    <w:rsid w:val="00643684"/>
    <w:rsid w:val="006439B9"/>
    <w:rsid w:val="00644ED0"/>
    <w:rsid w:val="00644F9C"/>
    <w:rsid w:val="006458E4"/>
    <w:rsid w:val="006514DB"/>
    <w:rsid w:val="00651A13"/>
    <w:rsid w:val="00652FA6"/>
    <w:rsid w:val="0065359E"/>
    <w:rsid w:val="00653E5F"/>
    <w:rsid w:val="00653EE8"/>
    <w:rsid w:val="0065410D"/>
    <w:rsid w:val="00654A33"/>
    <w:rsid w:val="00654A80"/>
    <w:rsid w:val="0065500E"/>
    <w:rsid w:val="0065799C"/>
    <w:rsid w:val="006603D5"/>
    <w:rsid w:val="0066055B"/>
    <w:rsid w:val="00660FC6"/>
    <w:rsid w:val="00662514"/>
    <w:rsid w:val="006637C2"/>
    <w:rsid w:val="00665F36"/>
    <w:rsid w:val="0066775F"/>
    <w:rsid w:val="00672A9B"/>
    <w:rsid w:val="00673180"/>
    <w:rsid w:val="00674536"/>
    <w:rsid w:val="00675875"/>
    <w:rsid w:val="006778BA"/>
    <w:rsid w:val="00680501"/>
    <w:rsid w:val="00680FBF"/>
    <w:rsid w:val="00681242"/>
    <w:rsid w:val="00685126"/>
    <w:rsid w:val="0068598A"/>
    <w:rsid w:val="006905CC"/>
    <w:rsid w:val="00691C80"/>
    <w:rsid w:val="0069537A"/>
    <w:rsid w:val="00695987"/>
    <w:rsid w:val="00695D7E"/>
    <w:rsid w:val="006A25B5"/>
    <w:rsid w:val="006A3A0E"/>
    <w:rsid w:val="006A3A1C"/>
    <w:rsid w:val="006A3BFE"/>
    <w:rsid w:val="006A4780"/>
    <w:rsid w:val="006A4C23"/>
    <w:rsid w:val="006A629A"/>
    <w:rsid w:val="006A7FC7"/>
    <w:rsid w:val="006B112C"/>
    <w:rsid w:val="006B14F7"/>
    <w:rsid w:val="006B1D0F"/>
    <w:rsid w:val="006B2451"/>
    <w:rsid w:val="006B2CE0"/>
    <w:rsid w:val="006B47B7"/>
    <w:rsid w:val="006B5448"/>
    <w:rsid w:val="006B5547"/>
    <w:rsid w:val="006B57E3"/>
    <w:rsid w:val="006B62B7"/>
    <w:rsid w:val="006B6A11"/>
    <w:rsid w:val="006C0A3A"/>
    <w:rsid w:val="006C2DE5"/>
    <w:rsid w:val="006C3626"/>
    <w:rsid w:val="006C3654"/>
    <w:rsid w:val="006C39FE"/>
    <w:rsid w:val="006C3ED4"/>
    <w:rsid w:val="006C40C4"/>
    <w:rsid w:val="006C653A"/>
    <w:rsid w:val="006C6A7E"/>
    <w:rsid w:val="006D086B"/>
    <w:rsid w:val="006D4CCD"/>
    <w:rsid w:val="006D5F0C"/>
    <w:rsid w:val="006D6ADA"/>
    <w:rsid w:val="006E38FF"/>
    <w:rsid w:val="006E40C1"/>
    <w:rsid w:val="006E475C"/>
    <w:rsid w:val="006E4B91"/>
    <w:rsid w:val="006E50C3"/>
    <w:rsid w:val="006E5171"/>
    <w:rsid w:val="006E6768"/>
    <w:rsid w:val="006E6812"/>
    <w:rsid w:val="006F07D6"/>
    <w:rsid w:val="006F0895"/>
    <w:rsid w:val="006F0E9A"/>
    <w:rsid w:val="006F139E"/>
    <w:rsid w:val="006F1692"/>
    <w:rsid w:val="006F367C"/>
    <w:rsid w:val="006F3D0E"/>
    <w:rsid w:val="0070172C"/>
    <w:rsid w:val="00701ED7"/>
    <w:rsid w:val="007031B9"/>
    <w:rsid w:val="0070360A"/>
    <w:rsid w:val="00706750"/>
    <w:rsid w:val="0070707E"/>
    <w:rsid w:val="007072EB"/>
    <w:rsid w:val="00707454"/>
    <w:rsid w:val="00711394"/>
    <w:rsid w:val="007115C4"/>
    <w:rsid w:val="00711905"/>
    <w:rsid w:val="007126D9"/>
    <w:rsid w:val="00715ECF"/>
    <w:rsid w:val="00717C19"/>
    <w:rsid w:val="007217A6"/>
    <w:rsid w:val="00722351"/>
    <w:rsid w:val="007227A2"/>
    <w:rsid w:val="00726A21"/>
    <w:rsid w:val="00726DEC"/>
    <w:rsid w:val="007270BD"/>
    <w:rsid w:val="007275BB"/>
    <w:rsid w:val="00731E2E"/>
    <w:rsid w:val="0073397E"/>
    <w:rsid w:val="00733FA7"/>
    <w:rsid w:val="0073487F"/>
    <w:rsid w:val="00735359"/>
    <w:rsid w:val="0073564B"/>
    <w:rsid w:val="0073629A"/>
    <w:rsid w:val="007371DE"/>
    <w:rsid w:val="0073735B"/>
    <w:rsid w:val="0073749D"/>
    <w:rsid w:val="00740AB4"/>
    <w:rsid w:val="0074134F"/>
    <w:rsid w:val="0074143A"/>
    <w:rsid w:val="00741EA2"/>
    <w:rsid w:val="00742AAF"/>
    <w:rsid w:val="00743579"/>
    <w:rsid w:val="007462CC"/>
    <w:rsid w:val="00746330"/>
    <w:rsid w:val="00755016"/>
    <w:rsid w:val="007555C2"/>
    <w:rsid w:val="00755937"/>
    <w:rsid w:val="007561A8"/>
    <w:rsid w:val="007569F3"/>
    <w:rsid w:val="00756B6F"/>
    <w:rsid w:val="007577CD"/>
    <w:rsid w:val="0076041C"/>
    <w:rsid w:val="00760865"/>
    <w:rsid w:val="00760CFE"/>
    <w:rsid w:val="0076183A"/>
    <w:rsid w:val="00762393"/>
    <w:rsid w:val="00764693"/>
    <w:rsid w:val="00764B00"/>
    <w:rsid w:val="0076661F"/>
    <w:rsid w:val="007679F7"/>
    <w:rsid w:val="00770AF5"/>
    <w:rsid w:val="00771662"/>
    <w:rsid w:val="00773858"/>
    <w:rsid w:val="00775491"/>
    <w:rsid w:val="00777C88"/>
    <w:rsid w:val="007801E6"/>
    <w:rsid w:val="00780318"/>
    <w:rsid w:val="007807A1"/>
    <w:rsid w:val="00780A9D"/>
    <w:rsid w:val="007836E7"/>
    <w:rsid w:val="00783CED"/>
    <w:rsid w:val="0078731C"/>
    <w:rsid w:val="00787E8D"/>
    <w:rsid w:val="00794043"/>
    <w:rsid w:val="0079443C"/>
    <w:rsid w:val="00795515"/>
    <w:rsid w:val="00795DB8"/>
    <w:rsid w:val="00796985"/>
    <w:rsid w:val="0079737D"/>
    <w:rsid w:val="00797CBC"/>
    <w:rsid w:val="007A1007"/>
    <w:rsid w:val="007A2292"/>
    <w:rsid w:val="007A27F7"/>
    <w:rsid w:val="007A4B4D"/>
    <w:rsid w:val="007A4B79"/>
    <w:rsid w:val="007A5B2B"/>
    <w:rsid w:val="007A66BA"/>
    <w:rsid w:val="007B00EF"/>
    <w:rsid w:val="007B046D"/>
    <w:rsid w:val="007B209E"/>
    <w:rsid w:val="007B41CE"/>
    <w:rsid w:val="007B5C2A"/>
    <w:rsid w:val="007B66B5"/>
    <w:rsid w:val="007B67B2"/>
    <w:rsid w:val="007C218B"/>
    <w:rsid w:val="007C2D85"/>
    <w:rsid w:val="007C3093"/>
    <w:rsid w:val="007C59DC"/>
    <w:rsid w:val="007C5BE5"/>
    <w:rsid w:val="007C6524"/>
    <w:rsid w:val="007C696D"/>
    <w:rsid w:val="007D02F7"/>
    <w:rsid w:val="007D0FA5"/>
    <w:rsid w:val="007D11A1"/>
    <w:rsid w:val="007D2828"/>
    <w:rsid w:val="007D2E8C"/>
    <w:rsid w:val="007D50E6"/>
    <w:rsid w:val="007D6BF4"/>
    <w:rsid w:val="007D6F49"/>
    <w:rsid w:val="007D72CB"/>
    <w:rsid w:val="007D7EC9"/>
    <w:rsid w:val="007E0310"/>
    <w:rsid w:val="007E2AFB"/>
    <w:rsid w:val="007E2C17"/>
    <w:rsid w:val="007E3377"/>
    <w:rsid w:val="007E3CD5"/>
    <w:rsid w:val="007F1F4B"/>
    <w:rsid w:val="007F215B"/>
    <w:rsid w:val="007F4BEA"/>
    <w:rsid w:val="007F526E"/>
    <w:rsid w:val="007F64D7"/>
    <w:rsid w:val="007F6D17"/>
    <w:rsid w:val="007F7494"/>
    <w:rsid w:val="007F7E1D"/>
    <w:rsid w:val="00801196"/>
    <w:rsid w:val="0080137A"/>
    <w:rsid w:val="0080697A"/>
    <w:rsid w:val="008101CD"/>
    <w:rsid w:val="0081050E"/>
    <w:rsid w:val="00811E65"/>
    <w:rsid w:val="00812A69"/>
    <w:rsid w:val="00812ED4"/>
    <w:rsid w:val="00813096"/>
    <w:rsid w:val="008130CE"/>
    <w:rsid w:val="00813F99"/>
    <w:rsid w:val="00814C1D"/>
    <w:rsid w:val="008159DB"/>
    <w:rsid w:val="00815D6B"/>
    <w:rsid w:val="008162EC"/>
    <w:rsid w:val="008208C8"/>
    <w:rsid w:val="00820BD7"/>
    <w:rsid w:val="00820D5E"/>
    <w:rsid w:val="008228C1"/>
    <w:rsid w:val="00823350"/>
    <w:rsid w:val="00823763"/>
    <w:rsid w:val="00824673"/>
    <w:rsid w:val="00825AD9"/>
    <w:rsid w:val="00826658"/>
    <w:rsid w:val="00827949"/>
    <w:rsid w:val="008311A8"/>
    <w:rsid w:val="00831F68"/>
    <w:rsid w:val="00831F82"/>
    <w:rsid w:val="008325B8"/>
    <w:rsid w:val="008341E5"/>
    <w:rsid w:val="00834843"/>
    <w:rsid w:val="008348AD"/>
    <w:rsid w:val="008377EE"/>
    <w:rsid w:val="00837AD3"/>
    <w:rsid w:val="0084015F"/>
    <w:rsid w:val="008418E9"/>
    <w:rsid w:val="00841CDA"/>
    <w:rsid w:val="00842804"/>
    <w:rsid w:val="00843C58"/>
    <w:rsid w:val="00844480"/>
    <w:rsid w:val="0084779E"/>
    <w:rsid w:val="00847C73"/>
    <w:rsid w:val="008521CD"/>
    <w:rsid w:val="0085230D"/>
    <w:rsid w:val="008524C8"/>
    <w:rsid w:val="0085250D"/>
    <w:rsid w:val="008525FA"/>
    <w:rsid w:val="0085338E"/>
    <w:rsid w:val="0085376F"/>
    <w:rsid w:val="00854193"/>
    <w:rsid w:val="0085464A"/>
    <w:rsid w:val="008558A8"/>
    <w:rsid w:val="00860490"/>
    <w:rsid w:val="0086107B"/>
    <w:rsid w:val="00861DDE"/>
    <w:rsid w:val="0086269F"/>
    <w:rsid w:val="0086489C"/>
    <w:rsid w:val="00864CFF"/>
    <w:rsid w:val="00864E5A"/>
    <w:rsid w:val="008667ED"/>
    <w:rsid w:val="0086710C"/>
    <w:rsid w:val="008671F8"/>
    <w:rsid w:val="008679FA"/>
    <w:rsid w:val="00872EF8"/>
    <w:rsid w:val="00873760"/>
    <w:rsid w:val="008738FB"/>
    <w:rsid w:val="00873C49"/>
    <w:rsid w:val="00873DC8"/>
    <w:rsid w:val="00873FE4"/>
    <w:rsid w:val="00874DB1"/>
    <w:rsid w:val="00875FBE"/>
    <w:rsid w:val="008763B6"/>
    <w:rsid w:val="008765E0"/>
    <w:rsid w:val="00876F30"/>
    <w:rsid w:val="00877743"/>
    <w:rsid w:val="0088493E"/>
    <w:rsid w:val="00884E61"/>
    <w:rsid w:val="00886897"/>
    <w:rsid w:val="00886A94"/>
    <w:rsid w:val="00886C42"/>
    <w:rsid w:val="008900E8"/>
    <w:rsid w:val="00890F6D"/>
    <w:rsid w:val="00891819"/>
    <w:rsid w:val="008938B2"/>
    <w:rsid w:val="008941CD"/>
    <w:rsid w:val="00896F3F"/>
    <w:rsid w:val="008979B5"/>
    <w:rsid w:val="008A18B4"/>
    <w:rsid w:val="008A20A2"/>
    <w:rsid w:val="008A2190"/>
    <w:rsid w:val="008A708A"/>
    <w:rsid w:val="008A71F2"/>
    <w:rsid w:val="008B072C"/>
    <w:rsid w:val="008B333E"/>
    <w:rsid w:val="008B3940"/>
    <w:rsid w:val="008B394C"/>
    <w:rsid w:val="008B4445"/>
    <w:rsid w:val="008B4612"/>
    <w:rsid w:val="008B614F"/>
    <w:rsid w:val="008B684C"/>
    <w:rsid w:val="008B6A10"/>
    <w:rsid w:val="008B74DA"/>
    <w:rsid w:val="008B7B2D"/>
    <w:rsid w:val="008B7F24"/>
    <w:rsid w:val="008C1BA1"/>
    <w:rsid w:val="008C22BF"/>
    <w:rsid w:val="008C4E1F"/>
    <w:rsid w:val="008C53E6"/>
    <w:rsid w:val="008C6BDC"/>
    <w:rsid w:val="008C7D94"/>
    <w:rsid w:val="008D3406"/>
    <w:rsid w:val="008D4148"/>
    <w:rsid w:val="008D4876"/>
    <w:rsid w:val="008D4D5E"/>
    <w:rsid w:val="008D5475"/>
    <w:rsid w:val="008D5F73"/>
    <w:rsid w:val="008E1F62"/>
    <w:rsid w:val="008E222B"/>
    <w:rsid w:val="008E34D3"/>
    <w:rsid w:val="008E4934"/>
    <w:rsid w:val="008E72E4"/>
    <w:rsid w:val="008E75DF"/>
    <w:rsid w:val="008F0143"/>
    <w:rsid w:val="008F02CB"/>
    <w:rsid w:val="008F0FCE"/>
    <w:rsid w:val="008F12C8"/>
    <w:rsid w:val="008F2355"/>
    <w:rsid w:val="008F370F"/>
    <w:rsid w:val="008F395E"/>
    <w:rsid w:val="008F52E9"/>
    <w:rsid w:val="008F66A9"/>
    <w:rsid w:val="008F677A"/>
    <w:rsid w:val="008F68F3"/>
    <w:rsid w:val="00900E1B"/>
    <w:rsid w:val="009013F7"/>
    <w:rsid w:val="00902184"/>
    <w:rsid w:val="00904C2E"/>
    <w:rsid w:val="00905372"/>
    <w:rsid w:val="00905827"/>
    <w:rsid w:val="00906C51"/>
    <w:rsid w:val="0090736C"/>
    <w:rsid w:val="009104A6"/>
    <w:rsid w:val="00911180"/>
    <w:rsid w:val="00911644"/>
    <w:rsid w:val="0091435A"/>
    <w:rsid w:val="0091543C"/>
    <w:rsid w:val="00915F23"/>
    <w:rsid w:val="00916561"/>
    <w:rsid w:val="009166D4"/>
    <w:rsid w:val="009219CD"/>
    <w:rsid w:val="00921A83"/>
    <w:rsid w:val="00923F7B"/>
    <w:rsid w:val="009244CF"/>
    <w:rsid w:val="0092466F"/>
    <w:rsid w:val="00926DAE"/>
    <w:rsid w:val="009307BD"/>
    <w:rsid w:val="0093305E"/>
    <w:rsid w:val="00934CC9"/>
    <w:rsid w:val="00937131"/>
    <w:rsid w:val="00937ACB"/>
    <w:rsid w:val="00942F3C"/>
    <w:rsid w:val="009443EF"/>
    <w:rsid w:val="00945149"/>
    <w:rsid w:val="00946F32"/>
    <w:rsid w:val="0095132E"/>
    <w:rsid w:val="00951763"/>
    <w:rsid w:val="00952182"/>
    <w:rsid w:val="00953DC7"/>
    <w:rsid w:val="00953F24"/>
    <w:rsid w:val="00957D5D"/>
    <w:rsid w:val="00962A97"/>
    <w:rsid w:val="00965094"/>
    <w:rsid w:val="00966B9B"/>
    <w:rsid w:val="00972F81"/>
    <w:rsid w:val="009732CD"/>
    <w:rsid w:val="00974491"/>
    <w:rsid w:val="00974975"/>
    <w:rsid w:val="00990C63"/>
    <w:rsid w:val="0099547C"/>
    <w:rsid w:val="00995B22"/>
    <w:rsid w:val="00996845"/>
    <w:rsid w:val="00996F6A"/>
    <w:rsid w:val="009973FE"/>
    <w:rsid w:val="009A50BB"/>
    <w:rsid w:val="009B0108"/>
    <w:rsid w:val="009B0D7F"/>
    <w:rsid w:val="009B14E7"/>
    <w:rsid w:val="009B2D9D"/>
    <w:rsid w:val="009B340F"/>
    <w:rsid w:val="009B414D"/>
    <w:rsid w:val="009B4C0B"/>
    <w:rsid w:val="009B4F37"/>
    <w:rsid w:val="009B5065"/>
    <w:rsid w:val="009B6290"/>
    <w:rsid w:val="009B78BD"/>
    <w:rsid w:val="009C03E8"/>
    <w:rsid w:val="009C1754"/>
    <w:rsid w:val="009C494B"/>
    <w:rsid w:val="009C5341"/>
    <w:rsid w:val="009C5B94"/>
    <w:rsid w:val="009C76A9"/>
    <w:rsid w:val="009D1BC0"/>
    <w:rsid w:val="009D1D5B"/>
    <w:rsid w:val="009D5D31"/>
    <w:rsid w:val="009D753D"/>
    <w:rsid w:val="009D7855"/>
    <w:rsid w:val="009D7D88"/>
    <w:rsid w:val="009E0E34"/>
    <w:rsid w:val="009E17A9"/>
    <w:rsid w:val="009E2ADC"/>
    <w:rsid w:val="009E3404"/>
    <w:rsid w:val="009E4150"/>
    <w:rsid w:val="009E4323"/>
    <w:rsid w:val="009E45A3"/>
    <w:rsid w:val="009E5D52"/>
    <w:rsid w:val="009E73FD"/>
    <w:rsid w:val="009F0B49"/>
    <w:rsid w:val="009F1124"/>
    <w:rsid w:val="009F414E"/>
    <w:rsid w:val="009F5763"/>
    <w:rsid w:val="009F5E56"/>
    <w:rsid w:val="009F738F"/>
    <w:rsid w:val="00A00818"/>
    <w:rsid w:val="00A00F1F"/>
    <w:rsid w:val="00A0153E"/>
    <w:rsid w:val="00A039F1"/>
    <w:rsid w:val="00A04DA9"/>
    <w:rsid w:val="00A0544C"/>
    <w:rsid w:val="00A05DCE"/>
    <w:rsid w:val="00A07391"/>
    <w:rsid w:val="00A11631"/>
    <w:rsid w:val="00A13B86"/>
    <w:rsid w:val="00A15CCA"/>
    <w:rsid w:val="00A15D5E"/>
    <w:rsid w:val="00A165EC"/>
    <w:rsid w:val="00A169C1"/>
    <w:rsid w:val="00A16C5D"/>
    <w:rsid w:val="00A170CC"/>
    <w:rsid w:val="00A20A35"/>
    <w:rsid w:val="00A20A4F"/>
    <w:rsid w:val="00A20E00"/>
    <w:rsid w:val="00A20E15"/>
    <w:rsid w:val="00A21724"/>
    <w:rsid w:val="00A238D8"/>
    <w:rsid w:val="00A25627"/>
    <w:rsid w:val="00A25BDA"/>
    <w:rsid w:val="00A27465"/>
    <w:rsid w:val="00A316B1"/>
    <w:rsid w:val="00A33990"/>
    <w:rsid w:val="00A33C3C"/>
    <w:rsid w:val="00A33FD1"/>
    <w:rsid w:val="00A3430D"/>
    <w:rsid w:val="00A34A12"/>
    <w:rsid w:val="00A35016"/>
    <w:rsid w:val="00A3502F"/>
    <w:rsid w:val="00A3599F"/>
    <w:rsid w:val="00A35A4B"/>
    <w:rsid w:val="00A3629D"/>
    <w:rsid w:val="00A36B68"/>
    <w:rsid w:val="00A40C5A"/>
    <w:rsid w:val="00A40D13"/>
    <w:rsid w:val="00A41630"/>
    <w:rsid w:val="00A41C28"/>
    <w:rsid w:val="00A439CC"/>
    <w:rsid w:val="00A44002"/>
    <w:rsid w:val="00A44975"/>
    <w:rsid w:val="00A46602"/>
    <w:rsid w:val="00A469E4"/>
    <w:rsid w:val="00A4751D"/>
    <w:rsid w:val="00A51733"/>
    <w:rsid w:val="00A52768"/>
    <w:rsid w:val="00A53FBC"/>
    <w:rsid w:val="00A544EE"/>
    <w:rsid w:val="00A548CD"/>
    <w:rsid w:val="00A601B9"/>
    <w:rsid w:val="00A605FC"/>
    <w:rsid w:val="00A60B02"/>
    <w:rsid w:val="00A629B9"/>
    <w:rsid w:val="00A6334E"/>
    <w:rsid w:val="00A63E46"/>
    <w:rsid w:val="00A640F9"/>
    <w:rsid w:val="00A64B11"/>
    <w:rsid w:val="00A6692B"/>
    <w:rsid w:val="00A66B22"/>
    <w:rsid w:val="00A66C81"/>
    <w:rsid w:val="00A71578"/>
    <w:rsid w:val="00A7264C"/>
    <w:rsid w:val="00A729F7"/>
    <w:rsid w:val="00A73925"/>
    <w:rsid w:val="00A73CD6"/>
    <w:rsid w:val="00A749D5"/>
    <w:rsid w:val="00A756A5"/>
    <w:rsid w:val="00A75F7C"/>
    <w:rsid w:val="00A760B4"/>
    <w:rsid w:val="00A76103"/>
    <w:rsid w:val="00A76FC3"/>
    <w:rsid w:val="00A81234"/>
    <w:rsid w:val="00A81545"/>
    <w:rsid w:val="00A825D4"/>
    <w:rsid w:val="00A83A71"/>
    <w:rsid w:val="00A84144"/>
    <w:rsid w:val="00A84C26"/>
    <w:rsid w:val="00A85445"/>
    <w:rsid w:val="00A85CD4"/>
    <w:rsid w:val="00A86019"/>
    <w:rsid w:val="00A870F7"/>
    <w:rsid w:val="00A908AA"/>
    <w:rsid w:val="00A91DCC"/>
    <w:rsid w:val="00A92D44"/>
    <w:rsid w:val="00A92FA6"/>
    <w:rsid w:val="00A930CB"/>
    <w:rsid w:val="00A93C62"/>
    <w:rsid w:val="00A94350"/>
    <w:rsid w:val="00A9446A"/>
    <w:rsid w:val="00A94567"/>
    <w:rsid w:val="00A94D67"/>
    <w:rsid w:val="00A957C1"/>
    <w:rsid w:val="00A967E4"/>
    <w:rsid w:val="00A96B21"/>
    <w:rsid w:val="00A96C89"/>
    <w:rsid w:val="00A97417"/>
    <w:rsid w:val="00A97FDA"/>
    <w:rsid w:val="00AA0698"/>
    <w:rsid w:val="00AA0835"/>
    <w:rsid w:val="00AA158A"/>
    <w:rsid w:val="00AA33A1"/>
    <w:rsid w:val="00AA452D"/>
    <w:rsid w:val="00AA4F96"/>
    <w:rsid w:val="00AA5B6B"/>
    <w:rsid w:val="00AA5EC2"/>
    <w:rsid w:val="00AB0DE9"/>
    <w:rsid w:val="00AB1DCE"/>
    <w:rsid w:val="00AB2D58"/>
    <w:rsid w:val="00AB3939"/>
    <w:rsid w:val="00AB3DBF"/>
    <w:rsid w:val="00AB43DF"/>
    <w:rsid w:val="00AB4990"/>
    <w:rsid w:val="00AB7538"/>
    <w:rsid w:val="00AB7FBE"/>
    <w:rsid w:val="00AC12B2"/>
    <w:rsid w:val="00AC12E3"/>
    <w:rsid w:val="00AC4F53"/>
    <w:rsid w:val="00AC7F83"/>
    <w:rsid w:val="00AD004B"/>
    <w:rsid w:val="00AD6F79"/>
    <w:rsid w:val="00AD6FA3"/>
    <w:rsid w:val="00AD7D1D"/>
    <w:rsid w:val="00AE2A4A"/>
    <w:rsid w:val="00AE5015"/>
    <w:rsid w:val="00AE53A8"/>
    <w:rsid w:val="00AF28C4"/>
    <w:rsid w:val="00AF2A9C"/>
    <w:rsid w:val="00AF4423"/>
    <w:rsid w:val="00AF46C2"/>
    <w:rsid w:val="00AF5A25"/>
    <w:rsid w:val="00AF5E24"/>
    <w:rsid w:val="00AF6F5A"/>
    <w:rsid w:val="00B00C90"/>
    <w:rsid w:val="00B0230B"/>
    <w:rsid w:val="00B03166"/>
    <w:rsid w:val="00B032F2"/>
    <w:rsid w:val="00B03E94"/>
    <w:rsid w:val="00B0449A"/>
    <w:rsid w:val="00B045DD"/>
    <w:rsid w:val="00B067D9"/>
    <w:rsid w:val="00B07416"/>
    <w:rsid w:val="00B07C7F"/>
    <w:rsid w:val="00B107E7"/>
    <w:rsid w:val="00B108B1"/>
    <w:rsid w:val="00B10EEA"/>
    <w:rsid w:val="00B12BD8"/>
    <w:rsid w:val="00B15694"/>
    <w:rsid w:val="00B17DB5"/>
    <w:rsid w:val="00B229A8"/>
    <w:rsid w:val="00B2343E"/>
    <w:rsid w:val="00B257E8"/>
    <w:rsid w:val="00B26253"/>
    <w:rsid w:val="00B2667F"/>
    <w:rsid w:val="00B267EC"/>
    <w:rsid w:val="00B26CD5"/>
    <w:rsid w:val="00B2724E"/>
    <w:rsid w:val="00B3405A"/>
    <w:rsid w:val="00B34162"/>
    <w:rsid w:val="00B34DA8"/>
    <w:rsid w:val="00B35643"/>
    <w:rsid w:val="00B40F06"/>
    <w:rsid w:val="00B41231"/>
    <w:rsid w:val="00B41744"/>
    <w:rsid w:val="00B422A1"/>
    <w:rsid w:val="00B44984"/>
    <w:rsid w:val="00B47634"/>
    <w:rsid w:val="00B509E8"/>
    <w:rsid w:val="00B52147"/>
    <w:rsid w:val="00B55473"/>
    <w:rsid w:val="00B57096"/>
    <w:rsid w:val="00B5722C"/>
    <w:rsid w:val="00B613AD"/>
    <w:rsid w:val="00B619BC"/>
    <w:rsid w:val="00B63708"/>
    <w:rsid w:val="00B63DBC"/>
    <w:rsid w:val="00B648F7"/>
    <w:rsid w:val="00B64C18"/>
    <w:rsid w:val="00B65125"/>
    <w:rsid w:val="00B65BDD"/>
    <w:rsid w:val="00B6736F"/>
    <w:rsid w:val="00B67AC7"/>
    <w:rsid w:val="00B725EF"/>
    <w:rsid w:val="00B732AA"/>
    <w:rsid w:val="00B75683"/>
    <w:rsid w:val="00B76DB0"/>
    <w:rsid w:val="00B8373D"/>
    <w:rsid w:val="00B846DE"/>
    <w:rsid w:val="00B84C9E"/>
    <w:rsid w:val="00B911C3"/>
    <w:rsid w:val="00B95334"/>
    <w:rsid w:val="00B958E3"/>
    <w:rsid w:val="00B96C11"/>
    <w:rsid w:val="00BA0D4D"/>
    <w:rsid w:val="00BA1A11"/>
    <w:rsid w:val="00BA3FE6"/>
    <w:rsid w:val="00BA5497"/>
    <w:rsid w:val="00BB1466"/>
    <w:rsid w:val="00BB1715"/>
    <w:rsid w:val="00BB2A6E"/>
    <w:rsid w:val="00BB2FDC"/>
    <w:rsid w:val="00BB32BE"/>
    <w:rsid w:val="00BB42B6"/>
    <w:rsid w:val="00BB49B9"/>
    <w:rsid w:val="00BB50F9"/>
    <w:rsid w:val="00BB5E7E"/>
    <w:rsid w:val="00BB629D"/>
    <w:rsid w:val="00BB66DF"/>
    <w:rsid w:val="00BB6BB0"/>
    <w:rsid w:val="00BC0B44"/>
    <w:rsid w:val="00BC2247"/>
    <w:rsid w:val="00BC3931"/>
    <w:rsid w:val="00BC3C7D"/>
    <w:rsid w:val="00BC3E29"/>
    <w:rsid w:val="00BC426F"/>
    <w:rsid w:val="00BC4FEE"/>
    <w:rsid w:val="00BC6A4F"/>
    <w:rsid w:val="00BC6B16"/>
    <w:rsid w:val="00BC6DA2"/>
    <w:rsid w:val="00BC7668"/>
    <w:rsid w:val="00BD0BAA"/>
    <w:rsid w:val="00BD39DE"/>
    <w:rsid w:val="00BD4A9F"/>
    <w:rsid w:val="00BD4BE4"/>
    <w:rsid w:val="00BD58D0"/>
    <w:rsid w:val="00BD7C2D"/>
    <w:rsid w:val="00BE1801"/>
    <w:rsid w:val="00BE2744"/>
    <w:rsid w:val="00BE44C5"/>
    <w:rsid w:val="00BE4570"/>
    <w:rsid w:val="00BE533A"/>
    <w:rsid w:val="00BE59E9"/>
    <w:rsid w:val="00BE7870"/>
    <w:rsid w:val="00BF11F7"/>
    <w:rsid w:val="00BF193F"/>
    <w:rsid w:val="00BF3542"/>
    <w:rsid w:val="00BF47D4"/>
    <w:rsid w:val="00BF4C2E"/>
    <w:rsid w:val="00BF751C"/>
    <w:rsid w:val="00C004A4"/>
    <w:rsid w:val="00C007B8"/>
    <w:rsid w:val="00C00A86"/>
    <w:rsid w:val="00C02424"/>
    <w:rsid w:val="00C02F44"/>
    <w:rsid w:val="00C05F74"/>
    <w:rsid w:val="00C0781F"/>
    <w:rsid w:val="00C10B1A"/>
    <w:rsid w:val="00C12766"/>
    <w:rsid w:val="00C12C2C"/>
    <w:rsid w:val="00C16180"/>
    <w:rsid w:val="00C16319"/>
    <w:rsid w:val="00C167CB"/>
    <w:rsid w:val="00C17B2B"/>
    <w:rsid w:val="00C218D2"/>
    <w:rsid w:val="00C22C94"/>
    <w:rsid w:val="00C23010"/>
    <w:rsid w:val="00C245F0"/>
    <w:rsid w:val="00C256BB"/>
    <w:rsid w:val="00C270E5"/>
    <w:rsid w:val="00C27AE1"/>
    <w:rsid w:val="00C30B84"/>
    <w:rsid w:val="00C30DEA"/>
    <w:rsid w:val="00C3446B"/>
    <w:rsid w:val="00C34C91"/>
    <w:rsid w:val="00C379DC"/>
    <w:rsid w:val="00C428A4"/>
    <w:rsid w:val="00C44722"/>
    <w:rsid w:val="00C44A63"/>
    <w:rsid w:val="00C45FC8"/>
    <w:rsid w:val="00C51F3F"/>
    <w:rsid w:val="00C555FC"/>
    <w:rsid w:val="00C55956"/>
    <w:rsid w:val="00C56772"/>
    <w:rsid w:val="00C56EFD"/>
    <w:rsid w:val="00C570A7"/>
    <w:rsid w:val="00C601A9"/>
    <w:rsid w:val="00C615A3"/>
    <w:rsid w:val="00C629ED"/>
    <w:rsid w:val="00C647DE"/>
    <w:rsid w:val="00C665A1"/>
    <w:rsid w:val="00C66C82"/>
    <w:rsid w:val="00C674F1"/>
    <w:rsid w:val="00C708DF"/>
    <w:rsid w:val="00C758FF"/>
    <w:rsid w:val="00C802A9"/>
    <w:rsid w:val="00C826EA"/>
    <w:rsid w:val="00C83263"/>
    <w:rsid w:val="00C85306"/>
    <w:rsid w:val="00C857AF"/>
    <w:rsid w:val="00C87F49"/>
    <w:rsid w:val="00C90535"/>
    <w:rsid w:val="00C91993"/>
    <w:rsid w:val="00C94091"/>
    <w:rsid w:val="00C96433"/>
    <w:rsid w:val="00C96A38"/>
    <w:rsid w:val="00C971B8"/>
    <w:rsid w:val="00CA32BD"/>
    <w:rsid w:val="00CA3793"/>
    <w:rsid w:val="00CA6958"/>
    <w:rsid w:val="00CA7030"/>
    <w:rsid w:val="00CA709A"/>
    <w:rsid w:val="00CA7A9E"/>
    <w:rsid w:val="00CA7E54"/>
    <w:rsid w:val="00CB0246"/>
    <w:rsid w:val="00CB1450"/>
    <w:rsid w:val="00CB15AA"/>
    <w:rsid w:val="00CB166D"/>
    <w:rsid w:val="00CB20D0"/>
    <w:rsid w:val="00CB2497"/>
    <w:rsid w:val="00CB2FA4"/>
    <w:rsid w:val="00CB31A6"/>
    <w:rsid w:val="00CB37F4"/>
    <w:rsid w:val="00CB4F99"/>
    <w:rsid w:val="00CB5325"/>
    <w:rsid w:val="00CB6554"/>
    <w:rsid w:val="00CB6CBB"/>
    <w:rsid w:val="00CC0AA8"/>
    <w:rsid w:val="00CC0F3F"/>
    <w:rsid w:val="00CC1C98"/>
    <w:rsid w:val="00CC2378"/>
    <w:rsid w:val="00CC3D09"/>
    <w:rsid w:val="00CC47AD"/>
    <w:rsid w:val="00CC5CB2"/>
    <w:rsid w:val="00CD043D"/>
    <w:rsid w:val="00CD22B9"/>
    <w:rsid w:val="00CD3F42"/>
    <w:rsid w:val="00CD4628"/>
    <w:rsid w:val="00CD52E5"/>
    <w:rsid w:val="00CD5E73"/>
    <w:rsid w:val="00CE1CE0"/>
    <w:rsid w:val="00CE4F59"/>
    <w:rsid w:val="00CE5F3C"/>
    <w:rsid w:val="00CE6135"/>
    <w:rsid w:val="00CE65F3"/>
    <w:rsid w:val="00CE68CF"/>
    <w:rsid w:val="00CE6EC2"/>
    <w:rsid w:val="00CE735C"/>
    <w:rsid w:val="00CF0F24"/>
    <w:rsid w:val="00CF15B1"/>
    <w:rsid w:val="00CF19C1"/>
    <w:rsid w:val="00CF3C70"/>
    <w:rsid w:val="00CF561F"/>
    <w:rsid w:val="00CF5F62"/>
    <w:rsid w:val="00D000D5"/>
    <w:rsid w:val="00D000F6"/>
    <w:rsid w:val="00D0094C"/>
    <w:rsid w:val="00D01287"/>
    <w:rsid w:val="00D02244"/>
    <w:rsid w:val="00D04181"/>
    <w:rsid w:val="00D0637C"/>
    <w:rsid w:val="00D06734"/>
    <w:rsid w:val="00D06FCA"/>
    <w:rsid w:val="00D07D78"/>
    <w:rsid w:val="00D101BD"/>
    <w:rsid w:val="00D1095F"/>
    <w:rsid w:val="00D10AAD"/>
    <w:rsid w:val="00D13758"/>
    <w:rsid w:val="00D147AC"/>
    <w:rsid w:val="00D1489F"/>
    <w:rsid w:val="00D14E41"/>
    <w:rsid w:val="00D15CD9"/>
    <w:rsid w:val="00D15D5B"/>
    <w:rsid w:val="00D17A95"/>
    <w:rsid w:val="00D20DEA"/>
    <w:rsid w:val="00D21599"/>
    <w:rsid w:val="00D22092"/>
    <w:rsid w:val="00D2464E"/>
    <w:rsid w:val="00D27171"/>
    <w:rsid w:val="00D277E2"/>
    <w:rsid w:val="00D27A30"/>
    <w:rsid w:val="00D305E9"/>
    <w:rsid w:val="00D312AC"/>
    <w:rsid w:val="00D3157E"/>
    <w:rsid w:val="00D316A7"/>
    <w:rsid w:val="00D32C0A"/>
    <w:rsid w:val="00D3337A"/>
    <w:rsid w:val="00D34905"/>
    <w:rsid w:val="00D413FE"/>
    <w:rsid w:val="00D419AC"/>
    <w:rsid w:val="00D42A2E"/>
    <w:rsid w:val="00D43A9D"/>
    <w:rsid w:val="00D44CA0"/>
    <w:rsid w:val="00D45088"/>
    <w:rsid w:val="00D4515A"/>
    <w:rsid w:val="00D45F5F"/>
    <w:rsid w:val="00D47109"/>
    <w:rsid w:val="00D50630"/>
    <w:rsid w:val="00D523CA"/>
    <w:rsid w:val="00D53637"/>
    <w:rsid w:val="00D5437B"/>
    <w:rsid w:val="00D5720B"/>
    <w:rsid w:val="00D57E2F"/>
    <w:rsid w:val="00D61FAD"/>
    <w:rsid w:val="00D633B0"/>
    <w:rsid w:val="00D646BB"/>
    <w:rsid w:val="00D64C6C"/>
    <w:rsid w:val="00D65689"/>
    <w:rsid w:val="00D661BF"/>
    <w:rsid w:val="00D70690"/>
    <w:rsid w:val="00D72D97"/>
    <w:rsid w:val="00D73420"/>
    <w:rsid w:val="00D74FF2"/>
    <w:rsid w:val="00D77227"/>
    <w:rsid w:val="00D804C4"/>
    <w:rsid w:val="00D82027"/>
    <w:rsid w:val="00D83D27"/>
    <w:rsid w:val="00D8469B"/>
    <w:rsid w:val="00D847DE"/>
    <w:rsid w:val="00D851B1"/>
    <w:rsid w:val="00D86712"/>
    <w:rsid w:val="00D867E7"/>
    <w:rsid w:val="00D87712"/>
    <w:rsid w:val="00D907D3"/>
    <w:rsid w:val="00D92CFB"/>
    <w:rsid w:val="00D93A8E"/>
    <w:rsid w:val="00D96032"/>
    <w:rsid w:val="00D96452"/>
    <w:rsid w:val="00D96EB9"/>
    <w:rsid w:val="00D97C85"/>
    <w:rsid w:val="00DA161E"/>
    <w:rsid w:val="00DA18A8"/>
    <w:rsid w:val="00DA4513"/>
    <w:rsid w:val="00DB0ADA"/>
    <w:rsid w:val="00DB27EC"/>
    <w:rsid w:val="00DB34A9"/>
    <w:rsid w:val="00DB3BC1"/>
    <w:rsid w:val="00DB44C2"/>
    <w:rsid w:val="00DB53A8"/>
    <w:rsid w:val="00DB5A10"/>
    <w:rsid w:val="00DB5CB8"/>
    <w:rsid w:val="00DB74B0"/>
    <w:rsid w:val="00DC0220"/>
    <w:rsid w:val="00DC1789"/>
    <w:rsid w:val="00DC49A7"/>
    <w:rsid w:val="00DD14C0"/>
    <w:rsid w:val="00DD1E37"/>
    <w:rsid w:val="00DD295F"/>
    <w:rsid w:val="00DD4A25"/>
    <w:rsid w:val="00DD5D05"/>
    <w:rsid w:val="00DD6243"/>
    <w:rsid w:val="00DD7551"/>
    <w:rsid w:val="00DD782B"/>
    <w:rsid w:val="00DD7A0D"/>
    <w:rsid w:val="00DE0204"/>
    <w:rsid w:val="00DE22E8"/>
    <w:rsid w:val="00DE2511"/>
    <w:rsid w:val="00DE3195"/>
    <w:rsid w:val="00DE4A6B"/>
    <w:rsid w:val="00DE6660"/>
    <w:rsid w:val="00DF185A"/>
    <w:rsid w:val="00DF28F7"/>
    <w:rsid w:val="00DF2A9E"/>
    <w:rsid w:val="00DF2C8D"/>
    <w:rsid w:val="00DF3ACA"/>
    <w:rsid w:val="00DF5363"/>
    <w:rsid w:val="00DF56E4"/>
    <w:rsid w:val="00E01FC3"/>
    <w:rsid w:val="00E0253B"/>
    <w:rsid w:val="00E02CF0"/>
    <w:rsid w:val="00E02E5F"/>
    <w:rsid w:val="00E05A25"/>
    <w:rsid w:val="00E05BBD"/>
    <w:rsid w:val="00E06B0E"/>
    <w:rsid w:val="00E077C4"/>
    <w:rsid w:val="00E07E88"/>
    <w:rsid w:val="00E10437"/>
    <w:rsid w:val="00E11714"/>
    <w:rsid w:val="00E1194A"/>
    <w:rsid w:val="00E14158"/>
    <w:rsid w:val="00E1557A"/>
    <w:rsid w:val="00E1757E"/>
    <w:rsid w:val="00E21862"/>
    <w:rsid w:val="00E21D6C"/>
    <w:rsid w:val="00E222A2"/>
    <w:rsid w:val="00E229D4"/>
    <w:rsid w:val="00E24EF8"/>
    <w:rsid w:val="00E24FA8"/>
    <w:rsid w:val="00E255A5"/>
    <w:rsid w:val="00E2668C"/>
    <w:rsid w:val="00E2684B"/>
    <w:rsid w:val="00E3074F"/>
    <w:rsid w:val="00E308CB"/>
    <w:rsid w:val="00E3171E"/>
    <w:rsid w:val="00E31C3E"/>
    <w:rsid w:val="00E32705"/>
    <w:rsid w:val="00E3536E"/>
    <w:rsid w:val="00E36253"/>
    <w:rsid w:val="00E370D5"/>
    <w:rsid w:val="00E401D7"/>
    <w:rsid w:val="00E43A5C"/>
    <w:rsid w:val="00E43A78"/>
    <w:rsid w:val="00E43CBD"/>
    <w:rsid w:val="00E44112"/>
    <w:rsid w:val="00E453E4"/>
    <w:rsid w:val="00E453FB"/>
    <w:rsid w:val="00E47226"/>
    <w:rsid w:val="00E505CF"/>
    <w:rsid w:val="00E51A16"/>
    <w:rsid w:val="00E5525C"/>
    <w:rsid w:val="00E60840"/>
    <w:rsid w:val="00E617E6"/>
    <w:rsid w:val="00E6183B"/>
    <w:rsid w:val="00E61949"/>
    <w:rsid w:val="00E61A44"/>
    <w:rsid w:val="00E61CF0"/>
    <w:rsid w:val="00E64254"/>
    <w:rsid w:val="00E6437E"/>
    <w:rsid w:val="00E643AB"/>
    <w:rsid w:val="00E64D0A"/>
    <w:rsid w:val="00E66431"/>
    <w:rsid w:val="00E668B3"/>
    <w:rsid w:val="00E668FD"/>
    <w:rsid w:val="00E7040E"/>
    <w:rsid w:val="00E70780"/>
    <w:rsid w:val="00E710FC"/>
    <w:rsid w:val="00E71BC5"/>
    <w:rsid w:val="00E74217"/>
    <w:rsid w:val="00E754FC"/>
    <w:rsid w:val="00E7659B"/>
    <w:rsid w:val="00E76F88"/>
    <w:rsid w:val="00E77B62"/>
    <w:rsid w:val="00E77C26"/>
    <w:rsid w:val="00E811A9"/>
    <w:rsid w:val="00E82027"/>
    <w:rsid w:val="00E84992"/>
    <w:rsid w:val="00E8670F"/>
    <w:rsid w:val="00E90879"/>
    <w:rsid w:val="00E91014"/>
    <w:rsid w:val="00E91286"/>
    <w:rsid w:val="00E923B5"/>
    <w:rsid w:val="00E9251D"/>
    <w:rsid w:val="00E92E9C"/>
    <w:rsid w:val="00E9504F"/>
    <w:rsid w:val="00E950C0"/>
    <w:rsid w:val="00E97A6C"/>
    <w:rsid w:val="00EA07CC"/>
    <w:rsid w:val="00EA1014"/>
    <w:rsid w:val="00EA1DA4"/>
    <w:rsid w:val="00EA2C0B"/>
    <w:rsid w:val="00EA5101"/>
    <w:rsid w:val="00EA69EF"/>
    <w:rsid w:val="00EB0A9C"/>
    <w:rsid w:val="00EB2261"/>
    <w:rsid w:val="00EB2716"/>
    <w:rsid w:val="00EB505E"/>
    <w:rsid w:val="00EB56A2"/>
    <w:rsid w:val="00EB5C97"/>
    <w:rsid w:val="00EB7EB2"/>
    <w:rsid w:val="00EC0791"/>
    <w:rsid w:val="00EC14B8"/>
    <w:rsid w:val="00EC404C"/>
    <w:rsid w:val="00EC4C90"/>
    <w:rsid w:val="00EC5F84"/>
    <w:rsid w:val="00ED016C"/>
    <w:rsid w:val="00ED1AEE"/>
    <w:rsid w:val="00ED244D"/>
    <w:rsid w:val="00ED2C0D"/>
    <w:rsid w:val="00ED3CE8"/>
    <w:rsid w:val="00ED3F8F"/>
    <w:rsid w:val="00ED40D1"/>
    <w:rsid w:val="00ED442C"/>
    <w:rsid w:val="00ED4468"/>
    <w:rsid w:val="00ED4C23"/>
    <w:rsid w:val="00ED572B"/>
    <w:rsid w:val="00ED5C2E"/>
    <w:rsid w:val="00EE094F"/>
    <w:rsid w:val="00EE2399"/>
    <w:rsid w:val="00EE2C12"/>
    <w:rsid w:val="00EE387D"/>
    <w:rsid w:val="00EE3E23"/>
    <w:rsid w:val="00EE4FF8"/>
    <w:rsid w:val="00EE601C"/>
    <w:rsid w:val="00EE66CB"/>
    <w:rsid w:val="00EF2DBD"/>
    <w:rsid w:val="00EF4560"/>
    <w:rsid w:val="00EF5769"/>
    <w:rsid w:val="00EF5BB8"/>
    <w:rsid w:val="00EF66F4"/>
    <w:rsid w:val="00EF6785"/>
    <w:rsid w:val="00EF716C"/>
    <w:rsid w:val="00EF7481"/>
    <w:rsid w:val="00F01D1E"/>
    <w:rsid w:val="00F03506"/>
    <w:rsid w:val="00F04D40"/>
    <w:rsid w:val="00F05978"/>
    <w:rsid w:val="00F062E0"/>
    <w:rsid w:val="00F07614"/>
    <w:rsid w:val="00F10C43"/>
    <w:rsid w:val="00F10D66"/>
    <w:rsid w:val="00F10F83"/>
    <w:rsid w:val="00F11B81"/>
    <w:rsid w:val="00F208E8"/>
    <w:rsid w:val="00F247D0"/>
    <w:rsid w:val="00F24AAA"/>
    <w:rsid w:val="00F24AB3"/>
    <w:rsid w:val="00F253C7"/>
    <w:rsid w:val="00F26EB5"/>
    <w:rsid w:val="00F30841"/>
    <w:rsid w:val="00F30D5C"/>
    <w:rsid w:val="00F35CDA"/>
    <w:rsid w:val="00F360EF"/>
    <w:rsid w:val="00F36771"/>
    <w:rsid w:val="00F371A0"/>
    <w:rsid w:val="00F376A3"/>
    <w:rsid w:val="00F4241A"/>
    <w:rsid w:val="00F431D5"/>
    <w:rsid w:val="00F43430"/>
    <w:rsid w:val="00F45187"/>
    <w:rsid w:val="00F451B2"/>
    <w:rsid w:val="00F45725"/>
    <w:rsid w:val="00F45E06"/>
    <w:rsid w:val="00F46DC6"/>
    <w:rsid w:val="00F46FA1"/>
    <w:rsid w:val="00F47940"/>
    <w:rsid w:val="00F47962"/>
    <w:rsid w:val="00F50100"/>
    <w:rsid w:val="00F5138B"/>
    <w:rsid w:val="00F5149B"/>
    <w:rsid w:val="00F51A0B"/>
    <w:rsid w:val="00F5368B"/>
    <w:rsid w:val="00F53BA0"/>
    <w:rsid w:val="00F53DAE"/>
    <w:rsid w:val="00F55435"/>
    <w:rsid w:val="00F56F2B"/>
    <w:rsid w:val="00F6028B"/>
    <w:rsid w:val="00F62881"/>
    <w:rsid w:val="00F62F5B"/>
    <w:rsid w:val="00F637F4"/>
    <w:rsid w:val="00F650F7"/>
    <w:rsid w:val="00F65F61"/>
    <w:rsid w:val="00F66B50"/>
    <w:rsid w:val="00F747A3"/>
    <w:rsid w:val="00F74AE9"/>
    <w:rsid w:val="00F76537"/>
    <w:rsid w:val="00F77354"/>
    <w:rsid w:val="00F80ACF"/>
    <w:rsid w:val="00F81A6D"/>
    <w:rsid w:val="00F8335D"/>
    <w:rsid w:val="00F83649"/>
    <w:rsid w:val="00F84AC9"/>
    <w:rsid w:val="00F86A85"/>
    <w:rsid w:val="00F923DD"/>
    <w:rsid w:val="00F9289C"/>
    <w:rsid w:val="00F9439A"/>
    <w:rsid w:val="00F9463E"/>
    <w:rsid w:val="00F956C3"/>
    <w:rsid w:val="00F96355"/>
    <w:rsid w:val="00FA175E"/>
    <w:rsid w:val="00FA23DE"/>
    <w:rsid w:val="00FA2E57"/>
    <w:rsid w:val="00FA3274"/>
    <w:rsid w:val="00FA3FE1"/>
    <w:rsid w:val="00FA41CE"/>
    <w:rsid w:val="00FA6E60"/>
    <w:rsid w:val="00FA7615"/>
    <w:rsid w:val="00FB0737"/>
    <w:rsid w:val="00FB141B"/>
    <w:rsid w:val="00FB163F"/>
    <w:rsid w:val="00FB2E3C"/>
    <w:rsid w:val="00FB42F3"/>
    <w:rsid w:val="00FB44A4"/>
    <w:rsid w:val="00FB5F66"/>
    <w:rsid w:val="00FB667A"/>
    <w:rsid w:val="00FB7D7F"/>
    <w:rsid w:val="00FC0E65"/>
    <w:rsid w:val="00FC248E"/>
    <w:rsid w:val="00FC32CC"/>
    <w:rsid w:val="00FC38A9"/>
    <w:rsid w:val="00FC49F6"/>
    <w:rsid w:val="00FC547C"/>
    <w:rsid w:val="00FC5FFE"/>
    <w:rsid w:val="00FC6742"/>
    <w:rsid w:val="00FC7150"/>
    <w:rsid w:val="00FD1148"/>
    <w:rsid w:val="00FD1506"/>
    <w:rsid w:val="00FD2014"/>
    <w:rsid w:val="00FD3F03"/>
    <w:rsid w:val="00FD4239"/>
    <w:rsid w:val="00FD4ACD"/>
    <w:rsid w:val="00FD73FB"/>
    <w:rsid w:val="00FE1491"/>
    <w:rsid w:val="00FE1F04"/>
    <w:rsid w:val="00FE3680"/>
    <w:rsid w:val="00FE4F85"/>
    <w:rsid w:val="00FF095F"/>
    <w:rsid w:val="00FF1DD5"/>
    <w:rsid w:val="00FF1DE3"/>
    <w:rsid w:val="00FF22DF"/>
    <w:rsid w:val="00FF278F"/>
    <w:rsid w:val="00FF43F2"/>
    <w:rsid w:val="00FF5466"/>
    <w:rsid w:val="00FF60A4"/>
    <w:rsid w:val="00FF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FB1E5-2C18-4B6A-BA4A-55A0110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7A"/>
  </w:style>
  <w:style w:type="paragraph" w:styleId="Titlu1">
    <w:name w:val="heading 1"/>
    <w:basedOn w:val="Normal"/>
    <w:next w:val="Normal"/>
    <w:link w:val="Titlu1Caracter"/>
    <w:uiPriority w:val="9"/>
    <w:qFormat/>
    <w:rsid w:val="00D000D5"/>
    <w:pPr>
      <w:keepNext/>
      <w:keepLines/>
      <w:spacing w:before="480" w:after="0"/>
      <w:outlineLvl w:val="0"/>
    </w:pPr>
    <w:rPr>
      <w:rFonts w:ascii="Cambria" w:eastAsiaTheme="majorEastAsia" w:hAnsi="Cambria" w:cstheme="majorBidi"/>
      <w:b/>
      <w:bCs/>
      <w:color w:val="365F91"/>
      <w:sz w:val="28"/>
      <w:szCs w:val="28"/>
      <w:lang w:val="lt-LT"/>
    </w:rPr>
  </w:style>
  <w:style w:type="paragraph" w:styleId="Titlu2">
    <w:name w:val="heading 2"/>
    <w:basedOn w:val="Normal"/>
    <w:next w:val="Normal"/>
    <w:link w:val="Titlu2Caracter"/>
    <w:uiPriority w:val="9"/>
    <w:semiHidden/>
    <w:unhideWhenUsed/>
    <w:qFormat/>
    <w:rsid w:val="00653E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653E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11">
    <w:name w:val="Heading 11"/>
    <w:basedOn w:val="Normal"/>
    <w:next w:val="Normal"/>
    <w:uiPriority w:val="9"/>
    <w:qFormat/>
    <w:rsid w:val="00D000D5"/>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Titlu1"/>
    <w:next w:val="Normal"/>
    <w:uiPriority w:val="39"/>
    <w:semiHidden/>
    <w:unhideWhenUsed/>
    <w:qFormat/>
    <w:rsid w:val="00D000D5"/>
    <w:rPr>
      <w:rFonts w:eastAsia="Times New Roman" w:cs="Times New Roman"/>
    </w:rPr>
  </w:style>
  <w:style w:type="character" w:customStyle="1" w:styleId="Titlu1Caracter">
    <w:name w:val="Titlu 1 Caracter"/>
    <w:basedOn w:val="Fontdeparagrafimplicit"/>
    <w:link w:val="Titlu1"/>
    <w:uiPriority w:val="9"/>
    <w:rsid w:val="00D000D5"/>
    <w:rPr>
      <w:rFonts w:ascii="Cambria" w:eastAsiaTheme="majorEastAsia" w:hAnsi="Cambria" w:cstheme="majorBidi"/>
      <w:b/>
      <w:bCs/>
      <w:color w:val="365F91"/>
      <w:sz w:val="28"/>
      <w:szCs w:val="28"/>
      <w:lang w:val="lt-LT"/>
    </w:rPr>
  </w:style>
  <w:style w:type="paragraph" w:styleId="Cuprins1">
    <w:name w:val="toc 1"/>
    <w:basedOn w:val="Normal"/>
    <w:next w:val="Normal"/>
    <w:autoRedefine/>
    <w:uiPriority w:val="39"/>
    <w:unhideWhenUsed/>
    <w:qFormat/>
    <w:rsid w:val="00126EB3"/>
    <w:pPr>
      <w:tabs>
        <w:tab w:val="left" w:pos="993"/>
        <w:tab w:val="right" w:leader="dot" w:pos="9628"/>
      </w:tabs>
      <w:spacing w:after="100"/>
      <w:ind w:firstLine="567"/>
      <w:jc w:val="both"/>
    </w:pPr>
    <w:rPr>
      <w:rFonts w:ascii="Times New Roman" w:eastAsia="Calibri" w:hAnsi="Times New Roman" w:cs="Times New Roman"/>
      <w:b/>
      <w:noProof/>
      <w:sz w:val="28"/>
      <w:szCs w:val="28"/>
      <w:lang w:val="ro-RO"/>
    </w:rPr>
  </w:style>
  <w:style w:type="paragraph" w:styleId="Cuprins2">
    <w:name w:val="toc 2"/>
    <w:basedOn w:val="Normal"/>
    <w:next w:val="Normal"/>
    <w:autoRedefine/>
    <w:uiPriority w:val="39"/>
    <w:unhideWhenUsed/>
    <w:qFormat/>
    <w:rsid w:val="007B00EF"/>
    <w:pPr>
      <w:numPr>
        <w:ilvl w:val="1"/>
        <w:numId w:val="2"/>
      </w:numPr>
      <w:tabs>
        <w:tab w:val="left" w:pos="880"/>
        <w:tab w:val="right" w:leader="dot" w:pos="9016"/>
      </w:tabs>
      <w:spacing w:before="240" w:after="120" w:line="240" w:lineRule="auto"/>
      <w:ind w:left="788" w:hanging="431"/>
    </w:pPr>
    <w:rPr>
      <w:rFonts w:ascii="Times New Roman" w:eastAsia="Times New Roman" w:hAnsi="Times New Roman" w:cs="Times New Roman"/>
      <w:b/>
      <w:noProof/>
      <w:color w:val="C00000"/>
      <w:sz w:val="28"/>
      <w:szCs w:val="28"/>
      <w:lang w:val="ro-RO" w:eastAsia="ru-RU"/>
    </w:rPr>
  </w:style>
  <w:style w:type="paragraph" w:styleId="Cuprins3">
    <w:name w:val="toc 3"/>
    <w:basedOn w:val="Normal"/>
    <w:next w:val="Normal"/>
    <w:autoRedefine/>
    <w:uiPriority w:val="39"/>
    <w:semiHidden/>
    <w:unhideWhenUsed/>
    <w:qFormat/>
    <w:rsid w:val="00D000D5"/>
    <w:pPr>
      <w:numPr>
        <w:numId w:val="1"/>
      </w:numPr>
      <w:tabs>
        <w:tab w:val="clear" w:pos="660"/>
        <w:tab w:val="num" w:pos="360"/>
        <w:tab w:val="left" w:pos="1276"/>
        <w:tab w:val="right" w:leader="dot" w:pos="9639"/>
      </w:tabs>
      <w:spacing w:after="0" w:line="312" w:lineRule="auto"/>
      <w:ind w:left="0" w:firstLine="0"/>
      <w:outlineLvl w:val="0"/>
    </w:pPr>
    <w:rPr>
      <w:rFonts w:ascii="Arial" w:eastAsia="SimSun" w:hAnsi="Arial" w:cs="Times New Roman"/>
      <w:noProof/>
      <w:sz w:val="20"/>
      <w:szCs w:val="20"/>
      <w:lang w:eastAsia="ru-RU"/>
    </w:rPr>
  </w:style>
  <w:style w:type="paragraph" w:styleId="Legend">
    <w:name w:val="caption"/>
    <w:basedOn w:val="Normal"/>
    <w:next w:val="Normal"/>
    <w:uiPriority w:val="99"/>
    <w:unhideWhenUsed/>
    <w:qFormat/>
    <w:rsid w:val="00D000D5"/>
    <w:pPr>
      <w:spacing w:before="120" w:after="120" w:line="240" w:lineRule="auto"/>
    </w:pPr>
    <w:rPr>
      <w:rFonts w:ascii="Arial" w:eastAsia="Times New Roman" w:hAnsi="Arial" w:cs="Times New Roman"/>
      <w:b/>
      <w:sz w:val="18"/>
      <w:szCs w:val="20"/>
      <w:lang w:val="en-GB"/>
    </w:rPr>
  </w:style>
  <w:style w:type="paragraph" w:styleId="Listparagraf">
    <w:name w:val="List Paragraph"/>
    <w:basedOn w:val="Normal"/>
    <w:uiPriority w:val="34"/>
    <w:qFormat/>
    <w:rsid w:val="00D000D5"/>
    <w:pPr>
      <w:ind w:left="720"/>
      <w:contextualSpacing/>
    </w:pPr>
    <w:rPr>
      <w:rFonts w:ascii="Calibri" w:eastAsia="Calibri" w:hAnsi="Calibri" w:cs="Times New Roman"/>
      <w:lang w:val="lt-LT"/>
    </w:rPr>
  </w:style>
  <w:style w:type="table" w:styleId="Tabelgril">
    <w:name w:val="Table Grid"/>
    <w:basedOn w:val="TabelNormal"/>
    <w:uiPriority w:val="39"/>
    <w:rsid w:val="0056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419A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19AC"/>
    <w:rPr>
      <w:rFonts w:ascii="Tahoma" w:hAnsi="Tahoma" w:cs="Tahoma"/>
      <w:sz w:val="16"/>
      <w:szCs w:val="16"/>
    </w:rPr>
  </w:style>
  <w:style w:type="paragraph" w:styleId="Textnotdesubsol">
    <w:name w:val="footnote text"/>
    <w:basedOn w:val="Normal"/>
    <w:link w:val="TextnotdesubsolCaracter"/>
    <w:uiPriority w:val="99"/>
    <w:unhideWhenUsed/>
    <w:rsid w:val="00EA1014"/>
    <w:pPr>
      <w:spacing w:after="0" w:line="240" w:lineRule="auto"/>
    </w:pPr>
    <w:rPr>
      <w:sz w:val="20"/>
      <w:szCs w:val="20"/>
      <w:lang w:val="de-CH"/>
    </w:rPr>
  </w:style>
  <w:style w:type="character" w:customStyle="1" w:styleId="TextnotdesubsolCaracter">
    <w:name w:val="Text notă de subsol Caracter"/>
    <w:basedOn w:val="Fontdeparagrafimplicit"/>
    <w:link w:val="Textnotdesubsol"/>
    <w:uiPriority w:val="99"/>
    <w:rsid w:val="00EA1014"/>
    <w:rPr>
      <w:sz w:val="20"/>
      <w:szCs w:val="20"/>
      <w:lang w:val="de-CH"/>
    </w:rPr>
  </w:style>
  <w:style w:type="character" w:styleId="Referinnotdesubsol">
    <w:name w:val="footnote reference"/>
    <w:basedOn w:val="Fontdeparagrafimplicit"/>
    <w:uiPriority w:val="99"/>
    <w:semiHidden/>
    <w:unhideWhenUsed/>
    <w:rsid w:val="00EA1014"/>
    <w:rPr>
      <w:vertAlign w:val="superscript"/>
    </w:rPr>
  </w:style>
  <w:style w:type="paragraph" w:styleId="Titlucuprins">
    <w:name w:val="TOC Heading"/>
    <w:basedOn w:val="Titlu1"/>
    <w:next w:val="Normal"/>
    <w:uiPriority w:val="39"/>
    <w:unhideWhenUsed/>
    <w:qFormat/>
    <w:rsid w:val="002A7152"/>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Fontdeparagrafimplicit"/>
    <w:uiPriority w:val="99"/>
    <w:unhideWhenUsed/>
    <w:rsid w:val="002A7152"/>
    <w:rPr>
      <w:color w:val="0000FF" w:themeColor="hyperlink"/>
      <w:u w:val="single"/>
    </w:rPr>
  </w:style>
  <w:style w:type="character" w:styleId="Referincomentariu">
    <w:name w:val="annotation reference"/>
    <w:basedOn w:val="Fontdeparagrafimplicit"/>
    <w:uiPriority w:val="99"/>
    <w:semiHidden/>
    <w:unhideWhenUsed/>
    <w:rsid w:val="00E6437E"/>
    <w:rPr>
      <w:sz w:val="16"/>
      <w:szCs w:val="16"/>
    </w:rPr>
  </w:style>
  <w:style w:type="paragraph" w:styleId="Textcomentariu">
    <w:name w:val="annotation text"/>
    <w:basedOn w:val="Normal"/>
    <w:link w:val="TextcomentariuCaracter"/>
    <w:uiPriority w:val="99"/>
    <w:unhideWhenUsed/>
    <w:rsid w:val="00E6437E"/>
    <w:pPr>
      <w:spacing w:line="240" w:lineRule="auto"/>
    </w:pPr>
    <w:rPr>
      <w:sz w:val="20"/>
      <w:szCs w:val="20"/>
    </w:rPr>
  </w:style>
  <w:style w:type="character" w:customStyle="1" w:styleId="TextcomentariuCaracter">
    <w:name w:val="Text comentariu Caracter"/>
    <w:basedOn w:val="Fontdeparagrafimplicit"/>
    <w:link w:val="Textcomentariu"/>
    <w:uiPriority w:val="99"/>
    <w:rsid w:val="00E6437E"/>
    <w:rPr>
      <w:sz w:val="20"/>
      <w:szCs w:val="20"/>
    </w:rPr>
  </w:style>
  <w:style w:type="paragraph" w:styleId="SubiectComentariu">
    <w:name w:val="annotation subject"/>
    <w:basedOn w:val="Textcomentariu"/>
    <w:next w:val="Textcomentariu"/>
    <w:link w:val="SubiectComentariuCaracter"/>
    <w:uiPriority w:val="99"/>
    <w:semiHidden/>
    <w:unhideWhenUsed/>
    <w:rsid w:val="00E6437E"/>
    <w:rPr>
      <w:b/>
      <w:bCs/>
    </w:rPr>
  </w:style>
  <w:style w:type="character" w:customStyle="1" w:styleId="SubiectComentariuCaracter">
    <w:name w:val="Subiect Comentariu Caracter"/>
    <w:basedOn w:val="TextcomentariuCaracter"/>
    <w:link w:val="SubiectComentariu"/>
    <w:uiPriority w:val="99"/>
    <w:semiHidden/>
    <w:rsid w:val="00E6437E"/>
    <w:rPr>
      <w:b/>
      <w:bCs/>
      <w:sz w:val="20"/>
      <w:szCs w:val="20"/>
    </w:rPr>
  </w:style>
  <w:style w:type="paragraph" w:styleId="Antet">
    <w:name w:val="header"/>
    <w:basedOn w:val="Normal"/>
    <w:link w:val="AntetCaracter"/>
    <w:unhideWhenUsed/>
    <w:rsid w:val="00604CAE"/>
    <w:pPr>
      <w:tabs>
        <w:tab w:val="center" w:pos="4536"/>
        <w:tab w:val="right" w:pos="9072"/>
      </w:tabs>
      <w:spacing w:after="0" w:line="240" w:lineRule="auto"/>
    </w:pPr>
  </w:style>
  <w:style w:type="character" w:customStyle="1" w:styleId="AntetCaracter">
    <w:name w:val="Antet Caracter"/>
    <w:basedOn w:val="Fontdeparagrafimplicit"/>
    <w:link w:val="Antet"/>
    <w:rsid w:val="00604CAE"/>
  </w:style>
  <w:style w:type="paragraph" w:styleId="Subsol">
    <w:name w:val="footer"/>
    <w:basedOn w:val="Normal"/>
    <w:link w:val="SubsolCaracter"/>
    <w:uiPriority w:val="99"/>
    <w:unhideWhenUsed/>
    <w:rsid w:val="00604C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04CAE"/>
  </w:style>
  <w:style w:type="paragraph" w:styleId="Textnotdefinal">
    <w:name w:val="endnote text"/>
    <w:basedOn w:val="Normal"/>
    <w:link w:val="TextnotdefinalCaracter"/>
    <w:uiPriority w:val="99"/>
    <w:semiHidden/>
    <w:unhideWhenUsed/>
    <w:rsid w:val="00244AB9"/>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244AB9"/>
    <w:rPr>
      <w:sz w:val="20"/>
      <w:szCs w:val="20"/>
    </w:rPr>
  </w:style>
  <w:style w:type="character" w:styleId="Referinnotdefinal">
    <w:name w:val="endnote reference"/>
    <w:basedOn w:val="Fontdeparagrafimplicit"/>
    <w:uiPriority w:val="99"/>
    <w:semiHidden/>
    <w:unhideWhenUsed/>
    <w:rsid w:val="00244AB9"/>
    <w:rPr>
      <w:vertAlign w:val="superscript"/>
    </w:rPr>
  </w:style>
  <w:style w:type="character" w:styleId="Accentuat">
    <w:name w:val="Emphasis"/>
    <w:basedOn w:val="Fontdeparagrafimplicit"/>
    <w:uiPriority w:val="20"/>
    <w:qFormat/>
    <w:rsid w:val="004E32FA"/>
    <w:rPr>
      <w:i/>
      <w:iCs/>
    </w:rPr>
  </w:style>
  <w:style w:type="paragraph" w:styleId="PreformatatHTML">
    <w:name w:val="HTML Preformatted"/>
    <w:basedOn w:val="Normal"/>
    <w:link w:val="PreformatatHTMLCaracter"/>
    <w:uiPriority w:val="99"/>
    <w:unhideWhenUsed/>
    <w:rsid w:val="00D6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D64C6C"/>
    <w:rPr>
      <w:rFonts w:ascii="Courier New" w:eastAsia="Times New Roman" w:hAnsi="Courier New" w:cs="Courier New"/>
      <w:sz w:val="20"/>
      <w:szCs w:val="20"/>
      <w:lang w:val="en-US"/>
    </w:rPr>
  </w:style>
  <w:style w:type="table" w:customStyle="1" w:styleId="TableGrid1">
    <w:name w:val="Table Grid1"/>
    <w:basedOn w:val="TabelNormal"/>
    <w:next w:val="Tabelgril"/>
    <w:uiPriority w:val="39"/>
    <w:rsid w:val="00996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E668FD"/>
    <w:pPr>
      <w:spacing w:after="0" w:line="240" w:lineRule="auto"/>
    </w:pPr>
  </w:style>
  <w:style w:type="character" w:customStyle="1" w:styleId="Titlu2Caracter">
    <w:name w:val="Titlu 2 Caracter"/>
    <w:basedOn w:val="Fontdeparagrafimplicit"/>
    <w:link w:val="Titlu2"/>
    <w:uiPriority w:val="9"/>
    <w:semiHidden/>
    <w:rsid w:val="00653E5F"/>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653E5F"/>
    <w:rPr>
      <w:rFonts w:asciiTheme="majorHAnsi" w:eastAsiaTheme="majorEastAsia" w:hAnsiTheme="majorHAnsi" w:cstheme="majorBidi"/>
      <w:color w:val="243F60" w:themeColor="accent1" w:themeShade="7F"/>
      <w:sz w:val="24"/>
      <w:szCs w:val="24"/>
    </w:rPr>
  </w:style>
  <w:style w:type="paragraph" w:styleId="Subtitlu">
    <w:name w:val="Subtitle"/>
    <w:basedOn w:val="Normal"/>
    <w:link w:val="SubtitluCaracter"/>
    <w:qFormat/>
    <w:rsid w:val="00406D33"/>
    <w:pPr>
      <w:spacing w:after="0" w:line="240" w:lineRule="auto"/>
      <w:jc w:val="both"/>
    </w:pPr>
    <w:rPr>
      <w:rFonts w:ascii="Times New Roman" w:eastAsia="Times New Roman" w:hAnsi="Times New Roman" w:cs="Times New Roman"/>
      <w:sz w:val="28"/>
      <w:szCs w:val="24"/>
      <w:lang w:eastAsia="ru-RU"/>
    </w:rPr>
  </w:style>
  <w:style w:type="character" w:customStyle="1" w:styleId="SubtitluCaracter">
    <w:name w:val="Subtitlu Caracter"/>
    <w:basedOn w:val="Fontdeparagrafimplicit"/>
    <w:link w:val="Subtitlu"/>
    <w:rsid w:val="00406D33"/>
    <w:rPr>
      <w:rFonts w:ascii="Times New Roman" w:eastAsia="Times New Roman" w:hAnsi="Times New Roman" w:cs="Times New Roman"/>
      <w:sz w:val="28"/>
      <w:szCs w:val="24"/>
      <w:lang w:eastAsia="ru-RU"/>
    </w:rPr>
  </w:style>
  <w:style w:type="paragraph" w:customStyle="1" w:styleId="2">
    <w:name w:val="Без интервала2"/>
    <w:link w:val="NoSpacingChar1"/>
    <w:rsid w:val="00AF2A9C"/>
    <w:pPr>
      <w:spacing w:after="0" w:line="240" w:lineRule="auto"/>
    </w:pPr>
    <w:rPr>
      <w:rFonts w:ascii="Times New Roman" w:eastAsia="Calibri" w:hAnsi="Times New Roman" w:cs="Times New Roman"/>
      <w:sz w:val="24"/>
      <w:szCs w:val="24"/>
      <w:lang w:eastAsia="ru-RU"/>
    </w:rPr>
  </w:style>
  <w:style w:type="character" w:customStyle="1" w:styleId="NoSpacingChar1">
    <w:name w:val="No Spacing Char1"/>
    <w:link w:val="2"/>
    <w:locked/>
    <w:rsid w:val="00AF2A9C"/>
    <w:rPr>
      <w:rFonts w:ascii="Times New Roman" w:eastAsia="Calibri" w:hAnsi="Times New Roman" w:cs="Times New Roman"/>
      <w:sz w:val="24"/>
      <w:szCs w:val="24"/>
      <w:lang w:eastAsia="ru-RU"/>
    </w:rPr>
  </w:style>
  <w:style w:type="character" w:customStyle="1" w:styleId="1">
    <w:name w:val="Основной шрифт абзаца1"/>
    <w:rsid w:val="00EE2C12"/>
  </w:style>
  <w:style w:type="paragraph" w:styleId="NormalWeb">
    <w:name w:val="Normal (Web)"/>
    <w:basedOn w:val="Normal"/>
    <w:uiPriority w:val="99"/>
    <w:unhideWhenUsed/>
    <w:rsid w:val="00A76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Fontdeparagrafimplicit"/>
    <w:rsid w:val="0040777A"/>
  </w:style>
  <w:style w:type="character" w:customStyle="1" w:styleId="apple-converted-space">
    <w:name w:val="apple-converted-space"/>
    <w:basedOn w:val="Fontdeparagrafimplicit"/>
    <w:rsid w:val="0040777A"/>
  </w:style>
  <w:style w:type="character" w:customStyle="1" w:styleId="apple-style-span">
    <w:name w:val="apple-style-span"/>
    <w:basedOn w:val="Fontdeparagrafimplicit"/>
    <w:rsid w:val="0040777A"/>
  </w:style>
  <w:style w:type="character" w:customStyle="1" w:styleId="hpsatn">
    <w:name w:val="hps atn"/>
    <w:basedOn w:val="Fontdeparagrafimplicit"/>
    <w:rsid w:val="0040777A"/>
  </w:style>
  <w:style w:type="character" w:customStyle="1" w:styleId="atn">
    <w:name w:val="atn"/>
    <w:basedOn w:val="Fontdeparagrafimplicit"/>
    <w:rsid w:val="0040777A"/>
  </w:style>
  <w:style w:type="character" w:customStyle="1" w:styleId="FrspaiereCaracter">
    <w:name w:val="Fără spațiere Caracter"/>
    <w:basedOn w:val="Fontdeparagrafimplicit"/>
    <w:link w:val="Frspaiere"/>
    <w:uiPriority w:val="1"/>
    <w:rsid w:val="00771662"/>
  </w:style>
  <w:style w:type="paragraph" w:customStyle="1" w:styleId="lf">
    <w:name w:val="lf"/>
    <w:basedOn w:val="Normal"/>
    <w:rsid w:val="003541D6"/>
    <w:pPr>
      <w:spacing w:after="0" w:line="240" w:lineRule="auto"/>
    </w:pPr>
    <w:rPr>
      <w:rFonts w:ascii="Times New Roman" w:eastAsia="Times New Roman" w:hAnsi="Times New Roman" w:cs="Times New Roman"/>
      <w:sz w:val="24"/>
      <w:szCs w:val="24"/>
      <w:lang w:eastAsia="ru-RU"/>
    </w:rPr>
  </w:style>
  <w:style w:type="paragraph" w:customStyle="1" w:styleId="10">
    <w:name w:val="Обычный1"/>
    <w:rsid w:val="006B112C"/>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styleId="Robust">
    <w:name w:val="Strong"/>
    <w:basedOn w:val="Fontdeparagrafimplicit"/>
    <w:uiPriority w:val="22"/>
    <w:qFormat/>
    <w:rsid w:val="00D15D5B"/>
    <w:rPr>
      <w:b/>
      <w:bCs/>
    </w:rPr>
  </w:style>
  <w:style w:type="paragraph" w:customStyle="1" w:styleId="DecimalAligned">
    <w:name w:val="Decimal Aligned"/>
    <w:basedOn w:val="Normal"/>
    <w:uiPriority w:val="40"/>
    <w:qFormat/>
    <w:rsid w:val="00DD1E37"/>
    <w:pPr>
      <w:tabs>
        <w:tab w:val="decimal" w:pos="360"/>
      </w:tabs>
    </w:pPr>
    <w:rPr>
      <w:lang w:eastAsia="ru-RU"/>
    </w:rPr>
  </w:style>
  <w:style w:type="character" w:styleId="Accentuaresubtil">
    <w:name w:val="Subtle Emphasis"/>
    <w:basedOn w:val="Fontdeparagrafimplicit"/>
    <w:uiPriority w:val="19"/>
    <w:qFormat/>
    <w:rsid w:val="00DD1E37"/>
    <w:rPr>
      <w:i/>
      <w:iCs/>
      <w:color w:val="000000" w:themeColor="text1"/>
    </w:rPr>
  </w:style>
  <w:style w:type="table" w:styleId="Umbriremedie2-Accentuare5">
    <w:name w:val="Medium Shading 2 Accent 5"/>
    <w:basedOn w:val="TabelNormal"/>
    <w:uiPriority w:val="64"/>
    <w:rsid w:val="00DD1E37"/>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57">
      <w:bodyDiv w:val="1"/>
      <w:marLeft w:val="0"/>
      <w:marRight w:val="0"/>
      <w:marTop w:val="0"/>
      <w:marBottom w:val="0"/>
      <w:divBdr>
        <w:top w:val="none" w:sz="0" w:space="0" w:color="auto"/>
        <w:left w:val="none" w:sz="0" w:space="0" w:color="auto"/>
        <w:bottom w:val="none" w:sz="0" w:space="0" w:color="auto"/>
        <w:right w:val="none" w:sz="0" w:space="0" w:color="auto"/>
      </w:divBdr>
    </w:div>
    <w:div w:id="27150676">
      <w:bodyDiv w:val="1"/>
      <w:marLeft w:val="0"/>
      <w:marRight w:val="0"/>
      <w:marTop w:val="0"/>
      <w:marBottom w:val="0"/>
      <w:divBdr>
        <w:top w:val="none" w:sz="0" w:space="0" w:color="auto"/>
        <w:left w:val="none" w:sz="0" w:space="0" w:color="auto"/>
        <w:bottom w:val="none" w:sz="0" w:space="0" w:color="auto"/>
        <w:right w:val="none" w:sz="0" w:space="0" w:color="auto"/>
      </w:divBdr>
    </w:div>
    <w:div w:id="88161365">
      <w:bodyDiv w:val="1"/>
      <w:marLeft w:val="0"/>
      <w:marRight w:val="0"/>
      <w:marTop w:val="0"/>
      <w:marBottom w:val="0"/>
      <w:divBdr>
        <w:top w:val="none" w:sz="0" w:space="0" w:color="auto"/>
        <w:left w:val="none" w:sz="0" w:space="0" w:color="auto"/>
        <w:bottom w:val="none" w:sz="0" w:space="0" w:color="auto"/>
        <w:right w:val="none" w:sz="0" w:space="0" w:color="auto"/>
      </w:divBdr>
    </w:div>
    <w:div w:id="93979485">
      <w:bodyDiv w:val="1"/>
      <w:marLeft w:val="0"/>
      <w:marRight w:val="0"/>
      <w:marTop w:val="0"/>
      <w:marBottom w:val="0"/>
      <w:divBdr>
        <w:top w:val="none" w:sz="0" w:space="0" w:color="auto"/>
        <w:left w:val="none" w:sz="0" w:space="0" w:color="auto"/>
        <w:bottom w:val="none" w:sz="0" w:space="0" w:color="auto"/>
        <w:right w:val="none" w:sz="0" w:space="0" w:color="auto"/>
      </w:divBdr>
    </w:div>
    <w:div w:id="100299176">
      <w:bodyDiv w:val="1"/>
      <w:marLeft w:val="0"/>
      <w:marRight w:val="0"/>
      <w:marTop w:val="0"/>
      <w:marBottom w:val="0"/>
      <w:divBdr>
        <w:top w:val="none" w:sz="0" w:space="0" w:color="auto"/>
        <w:left w:val="none" w:sz="0" w:space="0" w:color="auto"/>
        <w:bottom w:val="none" w:sz="0" w:space="0" w:color="auto"/>
        <w:right w:val="none" w:sz="0" w:space="0" w:color="auto"/>
      </w:divBdr>
    </w:div>
    <w:div w:id="100300885">
      <w:bodyDiv w:val="1"/>
      <w:marLeft w:val="0"/>
      <w:marRight w:val="0"/>
      <w:marTop w:val="0"/>
      <w:marBottom w:val="0"/>
      <w:divBdr>
        <w:top w:val="none" w:sz="0" w:space="0" w:color="auto"/>
        <w:left w:val="none" w:sz="0" w:space="0" w:color="auto"/>
        <w:bottom w:val="none" w:sz="0" w:space="0" w:color="auto"/>
        <w:right w:val="none" w:sz="0" w:space="0" w:color="auto"/>
      </w:divBdr>
    </w:div>
    <w:div w:id="172914516">
      <w:bodyDiv w:val="1"/>
      <w:marLeft w:val="0"/>
      <w:marRight w:val="0"/>
      <w:marTop w:val="0"/>
      <w:marBottom w:val="0"/>
      <w:divBdr>
        <w:top w:val="none" w:sz="0" w:space="0" w:color="auto"/>
        <w:left w:val="none" w:sz="0" w:space="0" w:color="auto"/>
        <w:bottom w:val="none" w:sz="0" w:space="0" w:color="auto"/>
        <w:right w:val="none" w:sz="0" w:space="0" w:color="auto"/>
      </w:divBdr>
    </w:div>
    <w:div w:id="239097544">
      <w:bodyDiv w:val="1"/>
      <w:marLeft w:val="0"/>
      <w:marRight w:val="0"/>
      <w:marTop w:val="0"/>
      <w:marBottom w:val="0"/>
      <w:divBdr>
        <w:top w:val="none" w:sz="0" w:space="0" w:color="auto"/>
        <w:left w:val="none" w:sz="0" w:space="0" w:color="auto"/>
        <w:bottom w:val="none" w:sz="0" w:space="0" w:color="auto"/>
        <w:right w:val="none" w:sz="0" w:space="0" w:color="auto"/>
      </w:divBdr>
    </w:div>
    <w:div w:id="277957927">
      <w:bodyDiv w:val="1"/>
      <w:marLeft w:val="0"/>
      <w:marRight w:val="0"/>
      <w:marTop w:val="0"/>
      <w:marBottom w:val="0"/>
      <w:divBdr>
        <w:top w:val="none" w:sz="0" w:space="0" w:color="auto"/>
        <w:left w:val="none" w:sz="0" w:space="0" w:color="auto"/>
        <w:bottom w:val="none" w:sz="0" w:space="0" w:color="auto"/>
        <w:right w:val="none" w:sz="0" w:space="0" w:color="auto"/>
      </w:divBdr>
      <w:divsChild>
        <w:div w:id="988442619">
          <w:marLeft w:val="547"/>
          <w:marRight w:val="0"/>
          <w:marTop w:val="0"/>
          <w:marBottom w:val="0"/>
          <w:divBdr>
            <w:top w:val="none" w:sz="0" w:space="0" w:color="auto"/>
            <w:left w:val="none" w:sz="0" w:space="0" w:color="auto"/>
            <w:bottom w:val="none" w:sz="0" w:space="0" w:color="auto"/>
            <w:right w:val="none" w:sz="0" w:space="0" w:color="auto"/>
          </w:divBdr>
        </w:div>
      </w:divsChild>
    </w:div>
    <w:div w:id="280655005">
      <w:bodyDiv w:val="1"/>
      <w:marLeft w:val="0"/>
      <w:marRight w:val="0"/>
      <w:marTop w:val="0"/>
      <w:marBottom w:val="0"/>
      <w:divBdr>
        <w:top w:val="none" w:sz="0" w:space="0" w:color="auto"/>
        <w:left w:val="none" w:sz="0" w:space="0" w:color="auto"/>
        <w:bottom w:val="none" w:sz="0" w:space="0" w:color="auto"/>
        <w:right w:val="none" w:sz="0" w:space="0" w:color="auto"/>
      </w:divBdr>
    </w:div>
    <w:div w:id="346954332">
      <w:bodyDiv w:val="1"/>
      <w:marLeft w:val="0"/>
      <w:marRight w:val="0"/>
      <w:marTop w:val="0"/>
      <w:marBottom w:val="0"/>
      <w:divBdr>
        <w:top w:val="none" w:sz="0" w:space="0" w:color="auto"/>
        <w:left w:val="none" w:sz="0" w:space="0" w:color="auto"/>
        <w:bottom w:val="none" w:sz="0" w:space="0" w:color="auto"/>
        <w:right w:val="none" w:sz="0" w:space="0" w:color="auto"/>
      </w:divBdr>
    </w:div>
    <w:div w:id="350573595">
      <w:bodyDiv w:val="1"/>
      <w:marLeft w:val="0"/>
      <w:marRight w:val="0"/>
      <w:marTop w:val="0"/>
      <w:marBottom w:val="0"/>
      <w:divBdr>
        <w:top w:val="none" w:sz="0" w:space="0" w:color="auto"/>
        <w:left w:val="none" w:sz="0" w:space="0" w:color="auto"/>
        <w:bottom w:val="none" w:sz="0" w:space="0" w:color="auto"/>
        <w:right w:val="none" w:sz="0" w:space="0" w:color="auto"/>
      </w:divBdr>
    </w:div>
    <w:div w:id="406077376">
      <w:bodyDiv w:val="1"/>
      <w:marLeft w:val="0"/>
      <w:marRight w:val="0"/>
      <w:marTop w:val="0"/>
      <w:marBottom w:val="0"/>
      <w:divBdr>
        <w:top w:val="none" w:sz="0" w:space="0" w:color="auto"/>
        <w:left w:val="none" w:sz="0" w:space="0" w:color="auto"/>
        <w:bottom w:val="none" w:sz="0" w:space="0" w:color="auto"/>
        <w:right w:val="none" w:sz="0" w:space="0" w:color="auto"/>
      </w:divBdr>
    </w:div>
    <w:div w:id="409279803">
      <w:bodyDiv w:val="1"/>
      <w:marLeft w:val="0"/>
      <w:marRight w:val="0"/>
      <w:marTop w:val="0"/>
      <w:marBottom w:val="0"/>
      <w:divBdr>
        <w:top w:val="none" w:sz="0" w:space="0" w:color="auto"/>
        <w:left w:val="none" w:sz="0" w:space="0" w:color="auto"/>
        <w:bottom w:val="none" w:sz="0" w:space="0" w:color="auto"/>
        <w:right w:val="none" w:sz="0" w:space="0" w:color="auto"/>
      </w:divBdr>
    </w:div>
    <w:div w:id="541673940">
      <w:bodyDiv w:val="1"/>
      <w:marLeft w:val="0"/>
      <w:marRight w:val="0"/>
      <w:marTop w:val="0"/>
      <w:marBottom w:val="0"/>
      <w:divBdr>
        <w:top w:val="none" w:sz="0" w:space="0" w:color="auto"/>
        <w:left w:val="none" w:sz="0" w:space="0" w:color="auto"/>
        <w:bottom w:val="none" w:sz="0" w:space="0" w:color="auto"/>
        <w:right w:val="none" w:sz="0" w:space="0" w:color="auto"/>
      </w:divBdr>
    </w:div>
    <w:div w:id="562761717">
      <w:bodyDiv w:val="1"/>
      <w:marLeft w:val="0"/>
      <w:marRight w:val="0"/>
      <w:marTop w:val="0"/>
      <w:marBottom w:val="0"/>
      <w:divBdr>
        <w:top w:val="none" w:sz="0" w:space="0" w:color="auto"/>
        <w:left w:val="none" w:sz="0" w:space="0" w:color="auto"/>
        <w:bottom w:val="none" w:sz="0" w:space="0" w:color="auto"/>
        <w:right w:val="none" w:sz="0" w:space="0" w:color="auto"/>
      </w:divBdr>
    </w:div>
    <w:div w:id="567881054">
      <w:bodyDiv w:val="1"/>
      <w:marLeft w:val="0"/>
      <w:marRight w:val="0"/>
      <w:marTop w:val="0"/>
      <w:marBottom w:val="0"/>
      <w:divBdr>
        <w:top w:val="none" w:sz="0" w:space="0" w:color="auto"/>
        <w:left w:val="none" w:sz="0" w:space="0" w:color="auto"/>
        <w:bottom w:val="none" w:sz="0" w:space="0" w:color="auto"/>
        <w:right w:val="none" w:sz="0" w:space="0" w:color="auto"/>
      </w:divBdr>
      <w:divsChild>
        <w:div w:id="289286107">
          <w:marLeft w:val="432"/>
          <w:marRight w:val="0"/>
          <w:marTop w:val="200"/>
          <w:marBottom w:val="0"/>
          <w:divBdr>
            <w:top w:val="none" w:sz="0" w:space="0" w:color="auto"/>
            <w:left w:val="none" w:sz="0" w:space="0" w:color="auto"/>
            <w:bottom w:val="none" w:sz="0" w:space="0" w:color="auto"/>
            <w:right w:val="none" w:sz="0" w:space="0" w:color="auto"/>
          </w:divBdr>
        </w:div>
      </w:divsChild>
    </w:div>
    <w:div w:id="587735302">
      <w:bodyDiv w:val="1"/>
      <w:marLeft w:val="0"/>
      <w:marRight w:val="0"/>
      <w:marTop w:val="0"/>
      <w:marBottom w:val="0"/>
      <w:divBdr>
        <w:top w:val="none" w:sz="0" w:space="0" w:color="auto"/>
        <w:left w:val="none" w:sz="0" w:space="0" w:color="auto"/>
        <w:bottom w:val="none" w:sz="0" w:space="0" w:color="auto"/>
        <w:right w:val="none" w:sz="0" w:space="0" w:color="auto"/>
      </w:divBdr>
      <w:divsChild>
        <w:div w:id="304968669">
          <w:marLeft w:val="547"/>
          <w:marRight w:val="0"/>
          <w:marTop w:val="0"/>
          <w:marBottom w:val="0"/>
          <w:divBdr>
            <w:top w:val="none" w:sz="0" w:space="0" w:color="auto"/>
            <w:left w:val="none" w:sz="0" w:space="0" w:color="auto"/>
            <w:bottom w:val="none" w:sz="0" w:space="0" w:color="auto"/>
            <w:right w:val="none" w:sz="0" w:space="0" w:color="auto"/>
          </w:divBdr>
        </w:div>
      </w:divsChild>
    </w:div>
    <w:div w:id="625502170">
      <w:bodyDiv w:val="1"/>
      <w:marLeft w:val="0"/>
      <w:marRight w:val="0"/>
      <w:marTop w:val="0"/>
      <w:marBottom w:val="0"/>
      <w:divBdr>
        <w:top w:val="none" w:sz="0" w:space="0" w:color="auto"/>
        <w:left w:val="none" w:sz="0" w:space="0" w:color="auto"/>
        <w:bottom w:val="none" w:sz="0" w:space="0" w:color="auto"/>
        <w:right w:val="none" w:sz="0" w:space="0" w:color="auto"/>
      </w:divBdr>
    </w:div>
    <w:div w:id="639657102">
      <w:bodyDiv w:val="1"/>
      <w:marLeft w:val="0"/>
      <w:marRight w:val="0"/>
      <w:marTop w:val="0"/>
      <w:marBottom w:val="0"/>
      <w:divBdr>
        <w:top w:val="none" w:sz="0" w:space="0" w:color="auto"/>
        <w:left w:val="none" w:sz="0" w:space="0" w:color="auto"/>
        <w:bottom w:val="none" w:sz="0" w:space="0" w:color="auto"/>
        <w:right w:val="none" w:sz="0" w:space="0" w:color="auto"/>
      </w:divBdr>
    </w:div>
    <w:div w:id="640504348">
      <w:bodyDiv w:val="1"/>
      <w:marLeft w:val="0"/>
      <w:marRight w:val="0"/>
      <w:marTop w:val="0"/>
      <w:marBottom w:val="0"/>
      <w:divBdr>
        <w:top w:val="none" w:sz="0" w:space="0" w:color="auto"/>
        <w:left w:val="none" w:sz="0" w:space="0" w:color="auto"/>
        <w:bottom w:val="none" w:sz="0" w:space="0" w:color="auto"/>
        <w:right w:val="none" w:sz="0" w:space="0" w:color="auto"/>
      </w:divBdr>
    </w:div>
    <w:div w:id="701706176">
      <w:bodyDiv w:val="1"/>
      <w:marLeft w:val="0"/>
      <w:marRight w:val="0"/>
      <w:marTop w:val="0"/>
      <w:marBottom w:val="0"/>
      <w:divBdr>
        <w:top w:val="none" w:sz="0" w:space="0" w:color="auto"/>
        <w:left w:val="none" w:sz="0" w:space="0" w:color="auto"/>
        <w:bottom w:val="none" w:sz="0" w:space="0" w:color="auto"/>
        <w:right w:val="none" w:sz="0" w:space="0" w:color="auto"/>
      </w:divBdr>
    </w:div>
    <w:div w:id="701782034">
      <w:bodyDiv w:val="1"/>
      <w:marLeft w:val="0"/>
      <w:marRight w:val="0"/>
      <w:marTop w:val="0"/>
      <w:marBottom w:val="0"/>
      <w:divBdr>
        <w:top w:val="none" w:sz="0" w:space="0" w:color="auto"/>
        <w:left w:val="none" w:sz="0" w:space="0" w:color="auto"/>
        <w:bottom w:val="none" w:sz="0" w:space="0" w:color="auto"/>
        <w:right w:val="none" w:sz="0" w:space="0" w:color="auto"/>
      </w:divBdr>
    </w:div>
    <w:div w:id="709456373">
      <w:bodyDiv w:val="1"/>
      <w:marLeft w:val="0"/>
      <w:marRight w:val="0"/>
      <w:marTop w:val="0"/>
      <w:marBottom w:val="0"/>
      <w:divBdr>
        <w:top w:val="none" w:sz="0" w:space="0" w:color="auto"/>
        <w:left w:val="none" w:sz="0" w:space="0" w:color="auto"/>
        <w:bottom w:val="none" w:sz="0" w:space="0" w:color="auto"/>
        <w:right w:val="none" w:sz="0" w:space="0" w:color="auto"/>
      </w:divBdr>
    </w:div>
    <w:div w:id="736320029">
      <w:bodyDiv w:val="1"/>
      <w:marLeft w:val="0"/>
      <w:marRight w:val="0"/>
      <w:marTop w:val="0"/>
      <w:marBottom w:val="0"/>
      <w:divBdr>
        <w:top w:val="none" w:sz="0" w:space="0" w:color="auto"/>
        <w:left w:val="none" w:sz="0" w:space="0" w:color="auto"/>
        <w:bottom w:val="none" w:sz="0" w:space="0" w:color="auto"/>
        <w:right w:val="none" w:sz="0" w:space="0" w:color="auto"/>
      </w:divBdr>
    </w:div>
    <w:div w:id="807863072">
      <w:bodyDiv w:val="1"/>
      <w:marLeft w:val="0"/>
      <w:marRight w:val="0"/>
      <w:marTop w:val="0"/>
      <w:marBottom w:val="0"/>
      <w:divBdr>
        <w:top w:val="none" w:sz="0" w:space="0" w:color="auto"/>
        <w:left w:val="none" w:sz="0" w:space="0" w:color="auto"/>
        <w:bottom w:val="none" w:sz="0" w:space="0" w:color="auto"/>
        <w:right w:val="none" w:sz="0" w:space="0" w:color="auto"/>
      </w:divBdr>
    </w:div>
    <w:div w:id="828789242">
      <w:bodyDiv w:val="1"/>
      <w:marLeft w:val="0"/>
      <w:marRight w:val="0"/>
      <w:marTop w:val="0"/>
      <w:marBottom w:val="0"/>
      <w:divBdr>
        <w:top w:val="none" w:sz="0" w:space="0" w:color="auto"/>
        <w:left w:val="none" w:sz="0" w:space="0" w:color="auto"/>
        <w:bottom w:val="none" w:sz="0" w:space="0" w:color="auto"/>
        <w:right w:val="none" w:sz="0" w:space="0" w:color="auto"/>
      </w:divBdr>
    </w:div>
    <w:div w:id="840118797">
      <w:bodyDiv w:val="1"/>
      <w:marLeft w:val="0"/>
      <w:marRight w:val="0"/>
      <w:marTop w:val="0"/>
      <w:marBottom w:val="0"/>
      <w:divBdr>
        <w:top w:val="none" w:sz="0" w:space="0" w:color="auto"/>
        <w:left w:val="none" w:sz="0" w:space="0" w:color="auto"/>
        <w:bottom w:val="none" w:sz="0" w:space="0" w:color="auto"/>
        <w:right w:val="none" w:sz="0" w:space="0" w:color="auto"/>
      </w:divBdr>
    </w:div>
    <w:div w:id="874537175">
      <w:bodyDiv w:val="1"/>
      <w:marLeft w:val="0"/>
      <w:marRight w:val="0"/>
      <w:marTop w:val="0"/>
      <w:marBottom w:val="0"/>
      <w:divBdr>
        <w:top w:val="none" w:sz="0" w:space="0" w:color="auto"/>
        <w:left w:val="none" w:sz="0" w:space="0" w:color="auto"/>
        <w:bottom w:val="none" w:sz="0" w:space="0" w:color="auto"/>
        <w:right w:val="none" w:sz="0" w:space="0" w:color="auto"/>
      </w:divBdr>
      <w:divsChild>
        <w:div w:id="1339235058">
          <w:marLeft w:val="0"/>
          <w:marRight w:val="0"/>
          <w:marTop w:val="0"/>
          <w:marBottom w:val="0"/>
          <w:divBdr>
            <w:top w:val="none" w:sz="0" w:space="0" w:color="auto"/>
            <w:left w:val="none" w:sz="0" w:space="0" w:color="auto"/>
            <w:bottom w:val="none" w:sz="0" w:space="0" w:color="auto"/>
            <w:right w:val="none" w:sz="0" w:space="0" w:color="auto"/>
          </w:divBdr>
        </w:div>
        <w:div w:id="1668704813">
          <w:marLeft w:val="0"/>
          <w:marRight w:val="0"/>
          <w:marTop w:val="0"/>
          <w:marBottom w:val="0"/>
          <w:divBdr>
            <w:top w:val="none" w:sz="0" w:space="0" w:color="auto"/>
            <w:left w:val="none" w:sz="0" w:space="0" w:color="auto"/>
            <w:bottom w:val="none" w:sz="0" w:space="0" w:color="auto"/>
            <w:right w:val="none" w:sz="0" w:space="0" w:color="auto"/>
          </w:divBdr>
        </w:div>
      </w:divsChild>
    </w:div>
    <w:div w:id="882643607">
      <w:bodyDiv w:val="1"/>
      <w:marLeft w:val="0"/>
      <w:marRight w:val="0"/>
      <w:marTop w:val="0"/>
      <w:marBottom w:val="0"/>
      <w:divBdr>
        <w:top w:val="none" w:sz="0" w:space="0" w:color="auto"/>
        <w:left w:val="none" w:sz="0" w:space="0" w:color="auto"/>
        <w:bottom w:val="none" w:sz="0" w:space="0" w:color="auto"/>
        <w:right w:val="none" w:sz="0" w:space="0" w:color="auto"/>
      </w:divBdr>
    </w:div>
    <w:div w:id="912856638">
      <w:bodyDiv w:val="1"/>
      <w:marLeft w:val="0"/>
      <w:marRight w:val="0"/>
      <w:marTop w:val="0"/>
      <w:marBottom w:val="0"/>
      <w:divBdr>
        <w:top w:val="none" w:sz="0" w:space="0" w:color="auto"/>
        <w:left w:val="none" w:sz="0" w:space="0" w:color="auto"/>
        <w:bottom w:val="none" w:sz="0" w:space="0" w:color="auto"/>
        <w:right w:val="none" w:sz="0" w:space="0" w:color="auto"/>
      </w:divBdr>
    </w:div>
    <w:div w:id="928080568">
      <w:bodyDiv w:val="1"/>
      <w:marLeft w:val="0"/>
      <w:marRight w:val="0"/>
      <w:marTop w:val="0"/>
      <w:marBottom w:val="0"/>
      <w:divBdr>
        <w:top w:val="none" w:sz="0" w:space="0" w:color="auto"/>
        <w:left w:val="none" w:sz="0" w:space="0" w:color="auto"/>
        <w:bottom w:val="none" w:sz="0" w:space="0" w:color="auto"/>
        <w:right w:val="none" w:sz="0" w:space="0" w:color="auto"/>
      </w:divBdr>
    </w:div>
    <w:div w:id="938872797">
      <w:bodyDiv w:val="1"/>
      <w:marLeft w:val="0"/>
      <w:marRight w:val="0"/>
      <w:marTop w:val="0"/>
      <w:marBottom w:val="0"/>
      <w:divBdr>
        <w:top w:val="none" w:sz="0" w:space="0" w:color="auto"/>
        <w:left w:val="none" w:sz="0" w:space="0" w:color="auto"/>
        <w:bottom w:val="none" w:sz="0" w:space="0" w:color="auto"/>
        <w:right w:val="none" w:sz="0" w:space="0" w:color="auto"/>
      </w:divBdr>
    </w:div>
    <w:div w:id="939488430">
      <w:bodyDiv w:val="1"/>
      <w:marLeft w:val="0"/>
      <w:marRight w:val="0"/>
      <w:marTop w:val="0"/>
      <w:marBottom w:val="0"/>
      <w:divBdr>
        <w:top w:val="none" w:sz="0" w:space="0" w:color="auto"/>
        <w:left w:val="none" w:sz="0" w:space="0" w:color="auto"/>
        <w:bottom w:val="none" w:sz="0" w:space="0" w:color="auto"/>
        <w:right w:val="none" w:sz="0" w:space="0" w:color="auto"/>
      </w:divBdr>
    </w:div>
    <w:div w:id="960384822">
      <w:bodyDiv w:val="1"/>
      <w:marLeft w:val="0"/>
      <w:marRight w:val="0"/>
      <w:marTop w:val="0"/>
      <w:marBottom w:val="0"/>
      <w:divBdr>
        <w:top w:val="none" w:sz="0" w:space="0" w:color="auto"/>
        <w:left w:val="none" w:sz="0" w:space="0" w:color="auto"/>
        <w:bottom w:val="none" w:sz="0" w:space="0" w:color="auto"/>
        <w:right w:val="none" w:sz="0" w:space="0" w:color="auto"/>
      </w:divBdr>
    </w:div>
    <w:div w:id="970209072">
      <w:bodyDiv w:val="1"/>
      <w:marLeft w:val="0"/>
      <w:marRight w:val="0"/>
      <w:marTop w:val="0"/>
      <w:marBottom w:val="0"/>
      <w:divBdr>
        <w:top w:val="none" w:sz="0" w:space="0" w:color="auto"/>
        <w:left w:val="none" w:sz="0" w:space="0" w:color="auto"/>
        <w:bottom w:val="none" w:sz="0" w:space="0" w:color="auto"/>
        <w:right w:val="none" w:sz="0" w:space="0" w:color="auto"/>
      </w:divBdr>
    </w:div>
    <w:div w:id="973370644">
      <w:bodyDiv w:val="1"/>
      <w:marLeft w:val="0"/>
      <w:marRight w:val="0"/>
      <w:marTop w:val="0"/>
      <w:marBottom w:val="0"/>
      <w:divBdr>
        <w:top w:val="none" w:sz="0" w:space="0" w:color="auto"/>
        <w:left w:val="none" w:sz="0" w:space="0" w:color="auto"/>
        <w:bottom w:val="none" w:sz="0" w:space="0" w:color="auto"/>
        <w:right w:val="none" w:sz="0" w:space="0" w:color="auto"/>
      </w:divBdr>
    </w:div>
    <w:div w:id="998966894">
      <w:bodyDiv w:val="1"/>
      <w:marLeft w:val="0"/>
      <w:marRight w:val="0"/>
      <w:marTop w:val="0"/>
      <w:marBottom w:val="0"/>
      <w:divBdr>
        <w:top w:val="none" w:sz="0" w:space="0" w:color="auto"/>
        <w:left w:val="none" w:sz="0" w:space="0" w:color="auto"/>
        <w:bottom w:val="none" w:sz="0" w:space="0" w:color="auto"/>
        <w:right w:val="none" w:sz="0" w:space="0" w:color="auto"/>
      </w:divBdr>
    </w:div>
    <w:div w:id="1022511581">
      <w:bodyDiv w:val="1"/>
      <w:marLeft w:val="0"/>
      <w:marRight w:val="0"/>
      <w:marTop w:val="0"/>
      <w:marBottom w:val="0"/>
      <w:divBdr>
        <w:top w:val="none" w:sz="0" w:space="0" w:color="auto"/>
        <w:left w:val="none" w:sz="0" w:space="0" w:color="auto"/>
        <w:bottom w:val="none" w:sz="0" w:space="0" w:color="auto"/>
        <w:right w:val="none" w:sz="0" w:space="0" w:color="auto"/>
      </w:divBdr>
    </w:div>
    <w:div w:id="1044673523">
      <w:bodyDiv w:val="1"/>
      <w:marLeft w:val="0"/>
      <w:marRight w:val="0"/>
      <w:marTop w:val="0"/>
      <w:marBottom w:val="0"/>
      <w:divBdr>
        <w:top w:val="none" w:sz="0" w:space="0" w:color="auto"/>
        <w:left w:val="none" w:sz="0" w:space="0" w:color="auto"/>
        <w:bottom w:val="none" w:sz="0" w:space="0" w:color="auto"/>
        <w:right w:val="none" w:sz="0" w:space="0" w:color="auto"/>
      </w:divBdr>
    </w:div>
    <w:div w:id="1046687384">
      <w:bodyDiv w:val="1"/>
      <w:marLeft w:val="0"/>
      <w:marRight w:val="0"/>
      <w:marTop w:val="0"/>
      <w:marBottom w:val="0"/>
      <w:divBdr>
        <w:top w:val="none" w:sz="0" w:space="0" w:color="auto"/>
        <w:left w:val="none" w:sz="0" w:space="0" w:color="auto"/>
        <w:bottom w:val="none" w:sz="0" w:space="0" w:color="auto"/>
        <w:right w:val="none" w:sz="0" w:space="0" w:color="auto"/>
      </w:divBdr>
    </w:div>
    <w:div w:id="1080250883">
      <w:bodyDiv w:val="1"/>
      <w:marLeft w:val="0"/>
      <w:marRight w:val="0"/>
      <w:marTop w:val="0"/>
      <w:marBottom w:val="0"/>
      <w:divBdr>
        <w:top w:val="none" w:sz="0" w:space="0" w:color="auto"/>
        <w:left w:val="none" w:sz="0" w:space="0" w:color="auto"/>
        <w:bottom w:val="none" w:sz="0" w:space="0" w:color="auto"/>
        <w:right w:val="none" w:sz="0" w:space="0" w:color="auto"/>
      </w:divBdr>
    </w:div>
    <w:div w:id="1146122805">
      <w:bodyDiv w:val="1"/>
      <w:marLeft w:val="0"/>
      <w:marRight w:val="0"/>
      <w:marTop w:val="0"/>
      <w:marBottom w:val="0"/>
      <w:divBdr>
        <w:top w:val="none" w:sz="0" w:space="0" w:color="auto"/>
        <w:left w:val="none" w:sz="0" w:space="0" w:color="auto"/>
        <w:bottom w:val="none" w:sz="0" w:space="0" w:color="auto"/>
        <w:right w:val="none" w:sz="0" w:space="0" w:color="auto"/>
      </w:divBdr>
    </w:div>
    <w:div w:id="1167674910">
      <w:bodyDiv w:val="1"/>
      <w:marLeft w:val="0"/>
      <w:marRight w:val="0"/>
      <w:marTop w:val="0"/>
      <w:marBottom w:val="0"/>
      <w:divBdr>
        <w:top w:val="none" w:sz="0" w:space="0" w:color="auto"/>
        <w:left w:val="none" w:sz="0" w:space="0" w:color="auto"/>
        <w:bottom w:val="none" w:sz="0" w:space="0" w:color="auto"/>
        <w:right w:val="none" w:sz="0" w:space="0" w:color="auto"/>
      </w:divBdr>
    </w:div>
    <w:div w:id="1190994802">
      <w:bodyDiv w:val="1"/>
      <w:marLeft w:val="0"/>
      <w:marRight w:val="0"/>
      <w:marTop w:val="0"/>
      <w:marBottom w:val="0"/>
      <w:divBdr>
        <w:top w:val="none" w:sz="0" w:space="0" w:color="auto"/>
        <w:left w:val="none" w:sz="0" w:space="0" w:color="auto"/>
        <w:bottom w:val="none" w:sz="0" w:space="0" w:color="auto"/>
        <w:right w:val="none" w:sz="0" w:space="0" w:color="auto"/>
      </w:divBdr>
    </w:div>
    <w:div w:id="1200701886">
      <w:bodyDiv w:val="1"/>
      <w:marLeft w:val="0"/>
      <w:marRight w:val="0"/>
      <w:marTop w:val="0"/>
      <w:marBottom w:val="0"/>
      <w:divBdr>
        <w:top w:val="none" w:sz="0" w:space="0" w:color="auto"/>
        <w:left w:val="none" w:sz="0" w:space="0" w:color="auto"/>
        <w:bottom w:val="none" w:sz="0" w:space="0" w:color="auto"/>
        <w:right w:val="none" w:sz="0" w:space="0" w:color="auto"/>
      </w:divBdr>
    </w:div>
    <w:div w:id="1224676502">
      <w:bodyDiv w:val="1"/>
      <w:marLeft w:val="0"/>
      <w:marRight w:val="0"/>
      <w:marTop w:val="0"/>
      <w:marBottom w:val="0"/>
      <w:divBdr>
        <w:top w:val="none" w:sz="0" w:space="0" w:color="auto"/>
        <w:left w:val="none" w:sz="0" w:space="0" w:color="auto"/>
        <w:bottom w:val="none" w:sz="0" w:space="0" w:color="auto"/>
        <w:right w:val="none" w:sz="0" w:space="0" w:color="auto"/>
      </w:divBdr>
    </w:div>
    <w:div w:id="1227910112">
      <w:bodyDiv w:val="1"/>
      <w:marLeft w:val="0"/>
      <w:marRight w:val="0"/>
      <w:marTop w:val="0"/>
      <w:marBottom w:val="0"/>
      <w:divBdr>
        <w:top w:val="none" w:sz="0" w:space="0" w:color="auto"/>
        <w:left w:val="none" w:sz="0" w:space="0" w:color="auto"/>
        <w:bottom w:val="none" w:sz="0" w:space="0" w:color="auto"/>
        <w:right w:val="none" w:sz="0" w:space="0" w:color="auto"/>
      </w:divBdr>
    </w:div>
    <w:div w:id="1229266269">
      <w:bodyDiv w:val="1"/>
      <w:marLeft w:val="0"/>
      <w:marRight w:val="0"/>
      <w:marTop w:val="0"/>
      <w:marBottom w:val="0"/>
      <w:divBdr>
        <w:top w:val="none" w:sz="0" w:space="0" w:color="auto"/>
        <w:left w:val="none" w:sz="0" w:space="0" w:color="auto"/>
        <w:bottom w:val="none" w:sz="0" w:space="0" w:color="auto"/>
        <w:right w:val="none" w:sz="0" w:space="0" w:color="auto"/>
      </w:divBdr>
    </w:div>
    <w:div w:id="1230114028">
      <w:bodyDiv w:val="1"/>
      <w:marLeft w:val="0"/>
      <w:marRight w:val="0"/>
      <w:marTop w:val="0"/>
      <w:marBottom w:val="0"/>
      <w:divBdr>
        <w:top w:val="none" w:sz="0" w:space="0" w:color="auto"/>
        <w:left w:val="none" w:sz="0" w:space="0" w:color="auto"/>
        <w:bottom w:val="none" w:sz="0" w:space="0" w:color="auto"/>
        <w:right w:val="none" w:sz="0" w:space="0" w:color="auto"/>
      </w:divBdr>
    </w:div>
    <w:div w:id="1273322046">
      <w:bodyDiv w:val="1"/>
      <w:marLeft w:val="0"/>
      <w:marRight w:val="0"/>
      <w:marTop w:val="0"/>
      <w:marBottom w:val="0"/>
      <w:divBdr>
        <w:top w:val="none" w:sz="0" w:space="0" w:color="auto"/>
        <w:left w:val="none" w:sz="0" w:space="0" w:color="auto"/>
        <w:bottom w:val="none" w:sz="0" w:space="0" w:color="auto"/>
        <w:right w:val="none" w:sz="0" w:space="0" w:color="auto"/>
      </w:divBdr>
    </w:div>
    <w:div w:id="1319069710">
      <w:bodyDiv w:val="1"/>
      <w:marLeft w:val="0"/>
      <w:marRight w:val="0"/>
      <w:marTop w:val="0"/>
      <w:marBottom w:val="0"/>
      <w:divBdr>
        <w:top w:val="none" w:sz="0" w:space="0" w:color="auto"/>
        <w:left w:val="none" w:sz="0" w:space="0" w:color="auto"/>
        <w:bottom w:val="none" w:sz="0" w:space="0" w:color="auto"/>
        <w:right w:val="none" w:sz="0" w:space="0" w:color="auto"/>
      </w:divBdr>
    </w:div>
    <w:div w:id="1392775921">
      <w:bodyDiv w:val="1"/>
      <w:marLeft w:val="0"/>
      <w:marRight w:val="0"/>
      <w:marTop w:val="0"/>
      <w:marBottom w:val="0"/>
      <w:divBdr>
        <w:top w:val="none" w:sz="0" w:space="0" w:color="auto"/>
        <w:left w:val="none" w:sz="0" w:space="0" w:color="auto"/>
        <w:bottom w:val="none" w:sz="0" w:space="0" w:color="auto"/>
        <w:right w:val="none" w:sz="0" w:space="0" w:color="auto"/>
      </w:divBdr>
    </w:div>
    <w:div w:id="1396734150">
      <w:bodyDiv w:val="1"/>
      <w:marLeft w:val="0"/>
      <w:marRight w:val="0"/>
      <w:marTop w:val="0"/>
      <w:marBottom w:val="0"/>
      <w:divBdr>
        <w:top w:val="none" w:sz="0" w:space="0" w:color="auto"/>
        <w:left w:val="none" w:sz="0" w:space="0" w:color="auto"/>
        <w:bottom w:val="none" w:sz="0" w:space="0" w:color="auto"/>
        <w:right w:val="none" w:sz="0" w:space="0" w:color="auto"/>
      </w:divBdr>
    </w:div>
    <w:div w:id="1414862940">
      <w:bodyDiv w:val="1"/>
      <w:marLeft w:val="0"/>
      <w:marRight w:val="0"/>
      <w:marTop w:val="0"/>
      <w:marBottom w:val="0"/>
      <w:divBdr>
        <w:top w:val="none" w:sz="0" w:space="0" w:color="auto"/>
        <w:left w:val="none" w:sz="0" w:space="0" w:color="auto"/>
        <w:bottom w:val="none" w:sz="0" w:space="0" w:color="auto"/>
        <w:right w:val="none" w:sz="0" w:space="0" w:color="auto"/>
      </w:divBdr>
    </w:div>
    <w:div w:id="1431659146">
      <w:bodyDiv w:val="1"/>
      <w:marLeft w:val="0"/>
      <w:marRight w:val="0"/>
      <w:marTop w:val="0"/>
      <w:marBottom w:val="0"/>
      <w:divBdr>
        <w:top w:val="none" w:sz="0" w:space="0" w:color="auto"/>
        <w:left w:val="none" w:sz="0" w:space="0" w:color="auto"/>
        <w:bottom w:val="none" w:sz="0" w:space="0" w:color="auto"/>
        <w:right w:val="none" w:sz="0" w:space="0" w:color="auto"/>
      </w:divBdr>
    </w:div>
    <w:div w:id="1434545182">
      <w:bodyDiv w:val="1"/>
      <w:marLeft w:val="0"/>
      <w:marRight w:val="0"/>
      <w:marTop w:val="0"/>
      <w:marBottom w:val="0"/>
      <w:divBdr>
        <w:top w:val="none" w:sz="0" w:space="0" w:color="auto"/>
        <w:left w:val="none" w:sz="0" w:space="0" w:color="auto"/>
        <w:bottom w:val="none" w:sz="0" w:space="0" w:color="auto"/>
        <w:right w:val="none" w:sz="0" w:space="0" w:color="auto"/>
      </w:divBdr>
    </w:div>
    <w:div w:id="1437670436">
      <w:bodyDiv w:val="1"/>
      <w:marLeft w:val="0"/>
      <w:marRight w:val="0"/>
      <w:marTop w:val="0"/>
      <w:marBottom w:val="0"/>
      <w:divBdr>
        <w:top w:val="none" w:sz="0" w:space="0" w:color="auto"/>
        <w:left w:val="none" w:sz="0" w:space="0" w:color="auto"/>
        <w:bottom w:val="none" w:sz="0" w:space="0" w:color="auto"/>
        <w:right w:val="none" w:sz="0" w:space="0" w:color="auto"/>
      </w:divBdr>
    </w:div>
    <w:div w:id="1438136340">
      <w:bodyDiv w:val="1"/>
      <w:marLeft w:val="0"/>
      <w:marRight w:val="0"/>
      <w:marTop w:val="0"/>
      <w:marBottom w:val="0"/>
      <w:divBdr>
        <w:top w:val="none" w:sz="0" w:space="0" w:color="auto"/>
        <w:left w:val="none" w:sz="0" w:space="0" w:color="auto"/>
        <w:bottom w:val="none" w:sz="0" w:space="0" w:color="auto"/>
        <w:right w:val="none" w:sz="0" w:space="0" w:color="auto"/>
      </w:divBdr>
    </w:div>
    <w:div w:id="1454521715">
      <w:bodyDiv w:val="1"/>
      <w:marLeft w:val="0"/>
      <w:marRight w:val="0"/>
      <w:marTop w:val="0"/>
      <w:marBottom w:val="0"/>
      <w:divBdr>
        <w:top w:val="none" w:sz="0" w:space="0" w:color="auto"/>
        <w:left w:val="none" w:sz="0" w:space="0" w:color="auto"/>
        <w:bottom w:val="none" w:sz="0" w:space="0" w:color="auto"/>
        <w:right w:val="none" w:sz="0" w:space="0" w:color="auto"/>
      </w:divBdr>
    </w:div>
    <w:div w:id="1479612392">
      <w:bodyDiv w:val="1"/>
      <w:marLeft w:val="0"/>
      <w:marRight w:val="0"/>
      <w:marTop w:val="0"/>
      <w:marBottom w:val="0"/>
      <w:divBdr>
        <w:top w:val="none" w:sz="0" w:space="0" w:color="auto"/>
        <w:left w:val="none" w:sz="0" w:space="0" w:color="auto"/>
        <w:bottom w:val="none" w:sz="0" w:space="0" w:color="auto"/>
        <w:right w:val="none" w:sz="0" w:space="0" w:color="auto"/>
      </w:divBdr>
    </w:div>
    <w:div w:id="1497499265">
      <w:bodyDiv w:val="1"/>
      <w:marLeft w:val="0"/>
      <w:marRight w:val="0"/>
      <w:marTop w:val="0"/>
      <w:marBottom w:val="0"/>
      <w:divBdr>
        <w:top w:val="none" w:sz="0" w:space="0" w:color="auto"/>
        <w:left w:val="none" w:sz="0" w:space="0" w:color="auto"/>
        <w:bottom w:val="none" w:sz="0" w:space="0" w:color="auto"/>
        <w:right w:val="none" w:sz="0" w:space="0" w:color="auto"/>
      </w:divBdr>
    </w:div>
    <w:div w:id="1514145947">
      <w:bodyDiv w:val="1"/>
      <w:marLeft w:val="0"/>
      <w:marRight w:val="0"/>
      <w:marTop w:val="0"/>
      <w:marBottom w:val="0"/>
      <w:divBdr>
        <w:top w:val="none" w:sz="0" w:space="0" w:color="auto"/>
        <w:left w:val="none" w:sz="0" w:space="0" w:color="auto"/>
        <w:bottom w:val="none" w:sz="0" w:space="0" w:color="auto"/>
        <w:right w:val="none" w:sz="0" w:space="0" w:color="auto"/>
      </w:divBdr>
    </w:div>
    <w:div w:id="1604146801">
      <w:bodyDiv w:val="1"/>
      <w:marLeft w:val="0"/>
      <w:marRight w:val="0"/>
      <w:marTop w:val="0"/>
      <w:marBottom w:val="0"/>
      <w:divBdr>
        <w:top w:val="none" w:sz="0" w:space="0" w:color="auto"/>
        <w:left w:val="none" w:sz="0" w:space="0" w:color="auto"/>
        <w:bottom w:val="none" w:sz="0" w:space="0" w:color="auto"/>
        <w:right w:val="none" w:sz="0" w:space="0" w:color="auto"/>
      </w:divBdr>
    </w:div>
    <w:div w:id="1628512591">
      <w:bodyDiv w:val="1"/>
      <w:marLeft w:val="0"/>
      <w:marRight w:val="0"/>
      <w:marTop w:val="0"/>
      <w:marBottom w:val="0"/>
      <w:divBdr>
        <w:top w:val="none" w:sz="0" w:space="0" w:color="auto"/>
        <w:left w:val="none" w:sz="0" w:space="0" w:color="auto"/>
        <w:bottom w:val="none" w:sz="0" w:space="0" w:color="auto"/>
        <w:right w:val="none" w:sz="0" w:space="0" w:color="auto"/>
      </w:divBdr>
    </w:div>
    <w:div w:id="1632904202">
      <w:bodyDiv w:val="1"/>
      <w:marLeft w:val="0"/>
      <w:marRight w:val="0"/>
      <w:marTop w:val="0"/>
      <w:marBottom w:val="0"/>
      <w:divBdr>
        <w:top w:val="none" w:sz="0" w:space="0" w:color="auto"/>
        <w:left w:val="none" w:sz="0" w:space="0" w:color="auto"/>
        <w:bottom w:val="none" w:sz="0" w:space="0" w:color="auto"/>
        <w:right w:val="none" w:sz="0" w:space="0" w:color="auto"/>
      </w:divBdr>
    </w:div>
    <w:div w:id="1658148743">
      <w:bodyDiv w:val="1"/>
      <w:marLeft w:val="0"/>
      <w:marRight w:val="0"/>
      <w:marTop w:val="0"/>
      <w:marBottom w:val="0"/>
      <w:divBdr>
        <w:top w:val="none" w:sz="0" w:space="0" w:color="auto"/>
        <w:left w:val="none" w:sz="0" w:space="0" w:color="auto"/>
        <w:bottom w:val="none" w:sz="0" w:space="0" w:color="auto"/>
        <w:right w:val="none" w:sz="0" w:space="0" w:color="auto"/>
      </w:divBdr>
    </w:div>
    <w:div w:id="1660618284">
      <w:bodyDiv w:val="1"/>
      <w:marLeft w:val="0"/>
      <w:marRight w:val="0"/>
      <w:marTop w:val="0"/>
      <w:marBottom w:val="0"/>
      <w:divBdr>
        <w:top w:val="none" w:sz="0" w:space="0" w:color="auto"/>
        <w:left w:val="none" w:sz="0" w:space="0" w:color="auto"/>
        <w:bottom w:val="none" w:sz="0" w:space="0" w:color="auto"/>
        <w:right w:val="none" w:sz="0" w:space="0" w:color="auto"/>
      </w:divBdr>
      <w:divsChild>
        <w:div w:id="213274472">
          <w:marLeft w:val="0"/>
          <w:marRight w:val="0"/>
          <w:marTop w:val="0"/>
          <w:marBottom w:val="0"/>
          <w:divBdr>
            <w:top w:val="none" w:sz="0" w:space="0" w:color="auto"/>
            <w:left w:val="none" w:sz="0" w:space="0" w:color="auto"/>
            <w:bottom w:val="none" w:sz="0" w:space="0" w:color="auto"/>
            <w:right w:val="none" w:sz="0" w:space="0" w:color="auto"/>
          </w:divBdr>
        </w:div>
      </w:divsChild>
    </w:div>
    <w:div w:id="1712074733">
      <w:bodyDiv w:val="1"/>
      <w:marLeft w:val="0"/>
      <w:marRight w:val="0"/>
      <w:marTop w:val="0"/>
      <w:marBottom w:val="0"/>
      <w:divBdr>
        <w:top w:val="none" w:sz="0" w:space="0" w:color="auto"/>
        <w:left w:val="none" w:sz="0" w:space="0" w:color="auto"/>
        <w:bottom w:val="none" w:sz="0" w:space="0" w:color="auto"/>
        <w:right w:val="none" w:sz="0" w:space="0" w:color="auto"/>
      </w:divBdr>
    </w:div>
    <w:div w:id="1740904709">
      <w:bodyDiv w:val="1"/>
      <w:marLeft w:val="0"/>
      <w:marRight w:val="0"/>
      <w:marTop w:val="0"/>
      <w:marBottom w:val="0"/>
      <w:divBdr>
        <w:top w:val="none" w:sz="0" w:space="0" w:color="auto"/>
        <w:left w:val="none" w:sz="0" w:space="0" w:color="auto"/>
        <w:bottom w:val="none" w:sz="0" w:space="0" w:color="auto"/>
        <w:right w:val="none" w:sz="0" w:space="0" w:color="auto"/>
      </w:divBdr>
      <w:divsChild>
        <w:div w:id="1755470419">
          <w:marLeft w:val="0"/>
          <w:marRight w:val="0"/>
          <w:marTop w:val="0"/>
          <w:marBottom w:val="0"/>
          <w:divBdr>
            <w:top w:val="none" w:sz="0" w:space="0" w:color="auto"/>
            <w:left w:val="none" w:sz="0" w:space="0" w:color="auto"/>
            <w:bottom w:val="none" w:sz="0" w:space="0" w:color="auto"/>
            <w:right w:val="none" w:sz="0" w:space="0" w:color="auto"/>
          </w:divBdr>
          <w:divsChild>
            <w:div w:id="5258310">
              <w:marLeft w:val="2250"/>
              <w:marRight w:val="3960"/>
              <w:marTop w:val="0"/>
              <w:marBottom w:val="0"/>
              <w:divBdr>
                <w:top w:val="none" w:sz="0" w:space="0" w:color="auto"/>
                <w:left w:val="none" w:sz="0" w:space="0" w:color="auto"/>
                <w:bottom w:val="none" w:sz="0" w:space="0" w:color="auto"/>
                <w:right w:val="none" w:sz="0" w:space="0" w:color="auto"/>
              </w:divBdr>
              <w:divsChild>
                <w:div w:id="176963805">
                  <w:marLeft w:val="0"/>
                  <w:marRight w:val="0"/>
                  <w:marTop w:val="0"/>
                  <w:marBottom w:val="0"/>
                  <w:divBdr>
                    <w:top w:val="none" w:sz="0" w:space="0" w:color="auto"/>
                    <w:left w:val="none" w:sz="0" w:space="0" w:color="auto"/>
                    <w:bottom w:val="none" w:sz="0" w:space="0" w:color="auto"/>
                    <w:right w:val="none" w:sz="0" w:space="0" w:color="auto"/>
                  </w:divBdr>
                  <w:divsChild>
                    <w:div w:id="354116872">
                      <w:marLeft w:val="0"/>
                      <w:marRight w:val="0"/>
                      <w:marTop w:val="0"/>
                      <w:marBottom w:val="0"/>
                      <w:divBdr>
                        <w:top w:val="none" w:sz="0" w:space="0" w:color="auto"/>
                        <w:left w:val="none" w:sz="0" w:space="0" w:color="auto"/>
                        <w:bottom w:val="none" w:sz="0" w:space="0" w:color="auto"/>
                        <w:right w:val="none" w:sz="0" w:space="0" w:color="auto"/>
                      </w:divBdr>
                      <w:divsChild>
                        <w:div w:id="1041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80096">
                  <w:marLeft w:val="0"/>
                  <w:marRight w:val="0"/>
                  <w:marTop w:val="0"/>
                  <w:marBottom w:val="0"/>
                  <w:divBdr>
                    <w:top w:val="none" w:sz="0" w:space="0" w:color="auto"/>
                    <w:left w:val="none" w:sz="0" w:space="0" w:color="auto"/>
                    <w:bottom w:val="none" w:sz="0" w:space="0" w:color="auto"/>
                    <w:right w:val="none" w:sz="0" w:space="0" w:color="auto"/>
                  </w:divBdr>
                  <w:divsChild>
                    <w:div w:id="369915167">
                      <w:marLeft w:val="0"/>
                      <w:marRight w:val="0"/>
                      <w:marTop w:val="0"/>
                      <w:marBottom w:val="0"/>
                      <w:divBdr>
                        <w:top w:val="none" w:sz="0" w:space="0" w:color="auto"/>
                        <w:left w:val="none" w:sz="0" w:space="0" w:color="auto"/>
                        <w:bottom w:val="none" w:sz="0" w:space="0" w:color="auto"/>
                        <w:right w:val="none" w:sz="0" w:space="0" w:color="auto"/>
                      </w:divBdr>
                      <w:divsChild>
                        <w:div w:id="1927956385">
                          <w:marLeft w:val="0"/>
                          <w:marRight w:val="0"/>
                          <w:marTop w:val="0"/>
                          <w:marBottom w:val="0"/>
                          <w:divBdr>
                            <w:top w:val="none" w:sz="0" w:space="0" w:color="auto"/>
                            <w:left w:val="none" w:sz="0" w:space="0" w:color="auto"/>
                            <w:bottom w:val="none" w:sz="0" w:space="0" w:color="auto"/>
                            <w:right w:val="none" w:sz="0" w:space="0" w:color="auto"/>
                          </w:divBdr>
                          <w:divsChild>
                            <w:div w:id="900605300">
                              <w:marLeft w:val="0"/>
                              <w:marRight w:val="0"/>
                              <w:marTop w:val="0"/>
                              <w:marBottom w:val="420"/>
                              <w:divBdr>
                                <w:top w:val="none" w:sz="0" w:space="0" w:color="auto"/>
                                <w:left w:val="none" w:sz="0" w:space="0" w:color="auto"/>
                                <w:bottom w:val="none" w:sz="0" w:space="0" w:color="auto"/>
                                <w:right w:val="none" w:sz="0" w:space="0" w:color="auto"/>
                              </w:divBdr>
                              <w:divsChild>
                                <w:div w:id="619385608">
                                  <w:marLeft w:val="0"/>
                                  <w:marRight w:val="0"/>
                                  <w:marTop w:val="0"/>
                                  <w:marBottom w:val="0"/>
                                  <w:divBdr>
                                    <w:top w:val="none" w:sz="0" w:space="0" w:color="auto"/>
                                    <w:left w:val="none" w:sz="0" w:space="0" w:color="auto"/>
                                    <w:bottom w:val="none" w:sz="0" w:space="0" w:color="auto"/>
                                    <w:right w:val="none" w:sz="0" w:space="0" w:color="auto"/>
                                  </w:divBdr>
                                </w:div>
                                <w:div w:id="1859392665">
                                  <w:marLeft w:val="0"/>
                                  <w:marRight w:val="0"/>
                                  <w:marTop w:val="0"/>
                                  <w:marBottom w:val="0"/>
                                  <w:divBdr>
                                    <w:top w:val="none" w:sz="0" w:space="0" w:color="auto"/>
                                    <w:left w:val="none" w:sz="0" w:space="0" w:color="auto"/>
                                    <w:bottom w:val="none" w:sz="0" w:space="0" w:color="auto"/>
                                    <w:right w:val="none" w:sz="0" w:space="0" w:color="auto"/>
                                  </w:divBdr>
                                  <w:divsChild>
                                    <w:div w:id="657422115">
                                      <w:marLeft w:val="0"/>
                                      <w:marRight w:val="0"/>
                                      <w:marTop w:val="0"/>
                                      <w:marBottom w:val="0"/>
                                      <w:divBdr>
                                        <w:top w:val="none" w:sz="0" w:space="0" w:color="auto"/>
                                        <w:left w:val="none" w:sz="0" w:space="0" w:color="auto"/>
                                        <w:bottom w:val="none" w:sz="0" w:space="0" w:color="auto"/>
                                        <w:right w:val="none" w:sz="0" w:space="0" w:color="auto"/>
                                      </w:divBdr>
                                    </w:div>
                                    <w:div w:id="6779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880">
                  <w:marLeft w:val="0"/>
                  <w:marRight w:val="0"/>
                  <w:marTop w:val="0"/>
                  <w:marBottom w:val="0"/>
                  <w:divBdr>
                    <w:top w:val="none" w:sz="0" w:space="0" w:color="auto"/>
                    <w:left w:val="none" w:sz="0" w:space="0" w:color="auto"/>
                    <w:bottom w:val="none" w:sz="0" w:space="0" w:color="auto"/>
                    <w:right w:val="none" w:sz="0" w:space="0" w:color="auto"/>
                  </w:divBdr>
                  <w:divsChild>
                    <w:div w:id="344209288">
                      <w:marLeft w:val="0"/>
                      <w:marRight w:val="0"/>
                      <w:marTop w:val="0"/>
                      <w:marBottom w:val="0"/>
                      <w:divBdr>
                        <w:top w:val="none" w:sz="0" w:space="0" w:color="auto"/>
                        <w:left w:val="none" w:sz="0" w:space="0" w:color="auto"/>
                        <w:bottom w:val="none" w:sz="0" w:space="0" w:color="auto"/>
                        <w:right w:val="none" w:sz="0" w:space="0" w:color="auto"/>
                      </w:divBdr>
                      <w:divsChild>
                        <w:div w:id="1369723740">
                          <w:marLeft w:val="0"/>
                          <w:marRight w:val="0"/>
                          <w:marTop w:val="0"/>
                          <w:marBottom w:val="0"/>
                          <w:divBdr>
                            <w:top w:val="none" w:sz="0" w:space="0" w:color="auto"/>
                            <w:left w:val="none" w:sz="0" w:space="0" w:color="auto"/>
                            <w:bottom w:val="none" w:sz="0" w:space="0" w:color="auto"/>
                            <w:right w:val="none" w:sz="0" w:space="0" w:color="auto"/>
                          </w:divBdr>
                          <w:divsChild>
                            <w:div w:id="977414329">
                              <w:marLeft w:val="0"/>
                              <w:marRight w:val="0"/>
                              <w:marTop w:val="90"/>
                              <w:marBottom w:val="0"/>
                              <w:divBdr>
                                <w:top w:val="none" w:sz="0" w:space="0" w:color="auto"/>
                                <w:left w:val="none" w:sz="0" w:space="0" w:color="auto"/>
                                <w:bottom w:val="none" w:sz="0" w:space="0" w:color="auto"/>
                                <w:right w:val="none" w:sz="0" w:space="0" w:color="auto"/>
                              </w:divBdr>
                              <w:divsChild>
                                <w:div w:id="431365897">
                                  <w:marLeft w:val="0"/>
                                  <w:marRight w:val="0"/>
                                  <w:marTop w:val="0"/>
                                  <w:marBottom w:val="0"/>
                                  <w:divBdr>
                                    <w:top w:val="none" w:sz="0" w:space="0" w:color="auto"/>
                                    <w:left w:val="none" w:sz="0" w:space="0" w:color="auto"/>
                                    <w:bottom w:val="none" w:sz="0" w:space="0" w:color="auto"/>
                                    <w:right w:val="none" w:sz="0" w:space="0" w:color="auto"/>
                                  </w:divBdr>
                                  <w:divsChild>
                                    <w:div w:id="55861455">
                                      <w:marLeft w:val="0"/>
                                      <w:marRight w:val="0"/>
                                      <w:marTop w:val="0"/>
                                      <w:marBottom w:val="0"/>
                                      <w:divBdr>
                                        <w:top w:val="none" w:sz="0" w:space="0" w:color="auto"/>
                                        <w:left w:val="none" w:sz="0" w:space="0" w:color="auto"/>
                                        <w:bottom w:val="none" w:sz="0" w:space="0" w:color="auto"/>
                                        <w:right w:val="none" w:sz="0" w:space="0" w:color="auto"/>
                                      </w:divBdr>
                                      <w:divsChild>
                                        <w:div w:id="1308976569">
                                          <w:marLeft w:val="0"/>
                                          <w:marRight w:val="0"/>
                                          <w:marTop w:val="0"/>
                                          <w:marBottom w:val="0"/>
                                          <w:divBdr>
                                            <w:top w:val="none" w:sz="0" w:space="0" w:color="auto"/>
                                            <w:left w:val="none" w:sz="0" w:space="0" w:color="auto"/>
                                            <w:bottom w:val="none" w:sz="0" w:space="0" w:color="auto"/>
                                            <w:right w:val="none" w:sz="0" w:space="0" w:color="auto"/>
                                          </w:divBdr>
                                          <w:divsChild>
                                            <w:div w:id="374932756">
                                              <w:marLeft w:val="0"/>
                                              <w:marRight w:val="0"/>
                                              <w:marTop w:val="0"/>
                                              <w:marBottom w:val="420"/>
                                              <w:divBdr>
                                                <w:top w:val="none" w:sz="0" w:space="0" w:color="auto"/>
                                                <w:left w:val="none" w:sz="0" w:space="0" w:color="auto"/>
                                                <w:bottom w:val="none" w:sz="0" w:space="0" w:color="auto"/>
                                                <w:right w:val="none" w:sz="0" w:space="0" w:color="auto"/>
                                              </w:divBdr>
                                              <w:divsChild>
                                                <w:div w:id="2021855801">
                                                  <w:marLeft w:val="0"/>
                                                  <w:marRight w:val="0"/>
                                                  <w:marTop w:val="0"/>
                                                  <w:marBottom w:val="0"/>
                                                  <w:divBdr>
                                                    <w:top w:val="none" w:sz="0" w:space="0" w:color="auto"/>
                                                    <w:left w:val="none" w:sz="0" w:space="0" w:color="auto"/>
                                                    <w:bottom w:val="none" w:sz="0" w:space="0" w:color="auto"/>
                                                    <w:right w:val="none" w:sz="0" w:space="0" w:color="auto"/>
                                                  </w:divBdr>
                                                  <w:divsChild>
                                                    <w:div w:id="1217861567">
                                                      <w:marLeft w:val="0"/>
                                                      <w:marRight w:val="0"/>
                                                      <w:marTop w:val="0"/>
                                                      <w:marBottom w:val="0"/>
                                                      <w:divBdr>
                                                        <w:top w:val="none" w:sz="0" w:space="0" w:color="auto"/>
                                                        <w:left w:val="none" w:sz="0" w:space="0" w:color="auto"/>
                                                        <w:bottom w:val="none" w:sz="0" w:space="0" w:color="auto"/>
                                                        <w:right w:val="none" w:sz="0" w:space="0" w:color="auto"/>
                                                      </w:divBdr>
                                                      <w:divsChild>
                                                        <w:div w:id="1812408137">
                                                          <w:marLeft w:val="0"/>
                                                          <w:marRight w:val="0"/>
                                                          <w:marTop w:val="0"/>
                                                          <w:marBottom w:val="0"/>
                                                          <w:divBdr>
                                                            <w:top w:val="none" w:sz="0" w:space="0" w:color="auto"/>
                                                            <w:left w:val="none" w:sz="0" w:space="0" w:color="auto"/>
                                                            <w:bottom w:val="none" w:sz="0" w:space="0" w:color="auto"/>
                                                            <w:right w:val="none" w:sz="0" w:space="0" w:color="auto"/>
                                                          </w:divBdr>
                                                          <w:divsChild>
                                                            <w:div w:id="958297659">
                                                              <w:marLeft w:val="45"/>
                                                              <w:marRight w:val="45"/>
                                                              <w:marTop w:val="15"/>
                                                              <w:marBottom w:val="0"/>
                                                              <w:divBdr>
                                                                <w:top w:val="none" w:sz="0" w:space="0" w:color="auto"/>
                                                                <w:left w:val="none" w:sz="0" w:space="0" w:color="auto"/>
                                                                <w:bottom w:val="none" w:sz="0" w:space="0" w:color="auto"/>
                                                                <w:right w:val="none" w:sz="0" w:space="0" w:color="auto"/>
                                                              </w:divBdr>
                                                              <w:divsChild>
                                                                <w:div w:id="1275867905">
                                                                  <w:marLeft w:val="0"/>
                                                                  <w:marRight w:val="0"/>
                                                                  <w:marTop w:val="0"/>
                                                                  <w:marBottom w:val="0"/>
                                                                  <w:divBdr>
                                                                    <w:top w:val="none" w:sz="0" w:space="0" w:color="auto"/>
                                                                    <w:left w:val="none" w:sz="0" w:space="0" w:color="auto"/>
                                                                    <w:bottom w:val="none" w:sz="0" w:space="0" w:color="auto"/>
                                                                    <w:right w:val="none" w:sz="0" w:space="0" w:color="auto"/>
                                                                  </w:divBdr>
                                                                </w:div>
                                                              </w:divsChild>
                                                            </w:div>
                                                            <w:div w:id="1520393599">
                                                              <w:marLeft w:val="0"/>
                                                              <w:marRight w:val="0"/>
                                                              <w:marTop w:val="0"/>
                                                              <w:marBottom w:val="0"/>
                                                              <w:divBdr>
                                                                <w:top w:val="none" w:sz="0" w:space="0" w:color="auto"/>
                                                                <w:left w:val="none" w:sz="0" w:space="0" w:color="auto"/>
                                                                <w:bottom w:val="none" w:sz="0" w:space="0" w:color="auto"/>
                                                                <w:right w:val="none" w:sz="0" w:space="0" w:color="auto"/>
                                                              </w:divBdr>
                                                            </w:div>
                                                          </w:divsChild>
                                                        </w:div>
                                                        <w:div w:id="1835611091">
                                                          <w:marLeft w:val="0"/>
                                                          <w:marRight w:val="0"/>
                                                          <w:marTop w:val="0"/>
                                                          <w:marBottom w:val="0"/>
                                                          <w:divBdr>
                                                            <w:top w:val="none" w:sz="0" w:space="0" w:color="auto"/>
                                                            <w:left w:val="none" w:sz="0" w:space="0" w:color="auto"/>
                                                            <w:bottom w:val="none" w:sz="0" w:space="0" w:color="auto"/>
                                                            <w:right w:val="none" w:sz="0" w:space="0" w:color="auto"/>
                                                          </w:divBdr>
                                                          <w:divsChild>
                                                            <w:div w:id="10442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5132">
                                              <w:marLeft w:val="0"/>
                                              <w:marRight w:val="0"/>
                                              <w:marTop w:val="0"/>
                                              <w:marBottom w:val="390"/>
                                              <w:divBdr>
                                                <w:top w:val="none" w:sz="0" w:space="0" w:color="auto"/>
                                                <w:left w:val="none" w:sz="0" w:space="0" w:color="auto"/>
                                                <w:bottom w:val="none" w:sz="0" w:space="0" w:color="auto"/>
                                                <w:right w:val="none" w:sz="0" w:space="0" w:color="auto"/>
                                              </w:divBdr>
                                              <w:divsChild>
                                                <w:div w:id="218979499">
                                                  <w:marLeft w:val="0"/>
                                                  <w:marRight w:val="0"/>
                                                  <w:marTop w:val="0"/>
                                                  <w:marBottom w:val="0"/>
                                                  <w:divBdr>
                                                    <w:top w:val="none" w:sz="0" w:space="0" w:color="auto"/>
                                                    <w:left w:val="none" w:sz="0" w:space="0" w:color="auto"/>
                                                    <w:bottom w:val="none" w:sz="0" w:space="0" w:color="auto"/>
                                                    <w:right w:val="none" w:sz="0" w:space="0" w:color="auto"/>
                                                  </w:divBdr>
                                                  <w:divsChild>
                                                    <w:div w:id="1945992114">
                                                      <w:marLeft w:val="0"/>
                                                      <w:marRight w:val="0"/>
                                                      <w:marTop w:val="0"/>
                                                      <w:marBottom w:val="0"/>
                                                      <w:divBdr>
                                                        <w:top w:val="none" w:sz="0" w:space="0" w:color="auto"/>
                                                        <w:left w:val="none" w:sz="0" w:space="0" w:color="auto"/>
                                                        <w:bottom w:val="none" w:sz="0" w:space="0" w:color="auto"/>
                                                        <w:right w:val="none" w:sz="0" w:space="0" w:color="auto"/>
                                                      </w:divBdr>
                                                      <w:divsChild>
                                                        <w:div w:id="126824455">
                                                          <w:marLeft w:val="0"/>
                                                          <w:marRight w:val="0"/>
                                                          <w:marTop w:val="0"/>
                                                          <w:marBottom w:val="0"/>
                                                          <w:divBdr>
                                                            <w:top w:val="none" w:sz="0" w:space="0" w:color="auto"/>
                                                            <w:left w:val="none" w:sz="0" w:space="0" w:color="auto"/>
                                                            <w:bottom w:val="none" w:sz="0" w:space="0" w:color="auto"/>
                                                            <w:right w:val="none" w:sz="0" w:space="0" w:color="auto"/>
                                                          </w:divBdr>
                                                          <w:divsChild>
                                                            <w:div w:id="568349862">
                                                              <w:marLeft w:val="45"/>
                                                              <w:marRight w:val="45"/>
                                                              <w:marTop w:val="15"/>
                                                              <w:marBottom w:val="0"/>
                                                              <w:divBdr>
                                                                <w:top w:val="none" w:sz="0" w:space="0" w:color="auto"/>
                                                                <w:left w:val="none" w:sz="0" w:space="0" w:color="auto"/>
                                                                <w:bottom w:val="none" w:sz="0" w:space="0" w:color="auto"/>
                                                                <w:right w:val="none" w:sz="0" w:space="0" w:color="auto"/>
                                                              </w:divBdr>
                                                              <w:divsChild>
                                                                <w:div w:id="1171413429">
                                                                  <w:marLeft w:val="0"/>
                                                                  <w:marRight w:val="0"/>
                                                                  <w:marTop w:val="0"/>
                                                                  <w:marBottom w:val="0"/>
                                                                  <w:divBdr>
                                                                    <w:top w:val="none" w:sz="0" w:space="0" w:color="auto"/>
                                                                    <w:left w:val="none" w:sz="0" w:space="0" w:color="auto"/>
                                                                    <w:bottom w:val="none" w:sz="0" w:space="0" w:color="auto"/>
                                                                    <w:right w:val="none" w:sz="0" w:space="0" w:color="auto"/>
                                                                  </w:divBdr>
                                                                </w:div>
                                                              </w:divsChild>
                                                            </w:div>
                                                            <w:div w:id="582761602">
                                                              <w:marLeft w:val="0"/>
                                                              <w:marRight w:val="0"/>
                                                              <w:marTop w:val="0"/>
                                                              <w:marBottom w:val="0"/>
                                                              <w:divBdr>
                                                                <w:top w:val="none" w:sz="0" w:space="0" w:color="auto"/>
                                                                <w:left w:val="none" w:sz="0" w:space="0" w:color="auto"/>
                                                                <w:bottom w:val="none" w:sz="0" w:space="0" w:color="auto"/>
                                                                <w:right w:val="none" w:sz="0" w:space="0" w:color="auto"/>
                                                              </w:divBdr>
                                                            </w:div>
                                                          </w:divsChild>
                                                        </w:div>
                                                        <w:div w:id="1814834823">
                                                          <w:marLeft w:val="0"/>
                                                          <w:marRight w:val="0"/>
                                                          <w:marTop w:val="0"/>
                                                          <w:marBottom w:val="0"/>
                                                          <w:divBdr>
                                                            <w:top w:val="none" w:sz="0" w:space="0" w:color="auto"/>
                                                            <w:left w:val="none" w:sz="0" w:space="0" w:color="auto"/>
                                                            <w:bottom w:val="none" w:sz="0" w:space="0" w:color="auto"/>
                                                            <w:right w:val="none" w:sz="0" w:space="0" w:color="auto"/>
                                                          </w:divBdr>
                                                          <w:divsChild>
                                                            <w:div w:id="816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2018">
                                              <w:marLeft w:val="0"/>
                                              <w:marRight w:val="0"/>
                                              <w:marTop w:val="0"/>
                                              <w:marBottom w:val="390"/>
                                              <w:divBdr>
                                                <w:top w:val="none" w:sz="0" w:space="0" w:color="auto"/>
                                                <w:left w:val="none" w:sz="0" w:space="0" w:color="auto"/>
                                                <w:bottom w:val="none" w:sz="0" w:space="0" w:color="auto"/>
                                                <w:right w:val="none" w:sz="0" w:space="0" w:color="auto"/>
                                              </w:divBdr>
                                              <w:divsChild>
                                                <w:div w:id="9912036">
                                                  <w:marLeft w:val="0"/>
                                                  <w:marRight w:val="0"/>
                                                  <w:marTop w:val="0"/>
                                                  <w:marBottom w:val="0"/>
                                                  <w:divBdr>
                                                    <w:top w:val="none" w:sz="0" w:space="0" w:color="auto"/>
                                                    <w:left w:val="none" w:sz="0" w:space="0" w:color="auto"/>
                                                    <w:bottom w:val="none" w:sz="0" w:space="0" w:color="auto"/>
                                                    <w:right w:val="none" w:sz="0" w:space="0" w:color="auto"/>
                                                  </w:divBdr>
                                                  <w:divsChild>
                                                    <w:div w:id="759642786">
                                                      <w:marLeft w:val="0"/>
                                                      <w:marRight w:val="0"/>
                                                      <w:marTop w:val="0"/>
                                                      <w:marBottom w:val="0"/>
                                                      <w:divBdr>
                                                        <w:top w:val="none" w:sz="0" w:space="0" w:color="auto"/>
                                                        <w:left w:val="none" w:sz="0" w:space="0" w:color="auto"/>
                                                        <w:bottom w:val="none" w:sz="0" w:space="0" w:color="auto"/>
                                                        <w:right w:val="none" w:sz="0" w:space="0" w:color="auto"/>
                                                      </w:divBdr>
                                                      <w:divsChild>
                                                        <w:div w:id="1253779189">
                                                          <w:marLeft w:val="0"/>
                                                          <w:marRight w:val="0"/>
                                                          <w:marTop w:val="0"/>
                                                          <w:marBottom w:val="0"/>
                                                          <w:divBdr>
                                                            <w:top w:val="none" w:sz="0" w:space="0" w:color="auto"/>
                                                            <w:left w:val="none" w:sz="0" w:space="0" w:color="auto"/>
                                                            <w:bottom w:val="none" w:sz="0" w:space="0" w:color="auto"/>
                                                            <w:right w:val="none" w:sz="0" w:space="0" w:color="auto"/>
                                                          </w:divBdr>
                                                          <w:divsChild>
                                                            <w:div w:id="1507481985">
                                                              <w:marLeft w:val="45"/>
                                                              <w:marRight w:val="45"/>
                                                              <w:marTop w:val="15"/>
                                                              <w:marBottom w:val="0"/>
                                                              <w:divBdr>
                                                                <w:top w:val="none" w:sz="0" w:space="0" w:color="auto"/>
                                                                <w:left w:val="none" w:sz="0" w:space="0" w:color="auto"/>
                                                                <w:bottom w:val="none" w:sz="0" w:space="0" w:color="auto"/>
                                                                <w:right w:val="none" w:sz="0" w:space="0" w:color="auto"/>
                                                              </w:divBdr>
                                                              <w:divsChild>
                                                                <w:div w:id="501315625">
                                                                  <w:marLeft w:val="0"/>
                                                                  <w:marRight w:val="0"/>
                                                                  <w:marTop w:val="0"/>
                                                                  <w:marBottom w:val="0"/>
                                                                  <w:divBdr>
                                                                    <w:top w:val="none" w:sz="0" w:space="0" w:color="auto"/>
                                                                    <w:left w:val="none" w:sz="0" w:space="0" w:color="auto"/>
                                                                    <w:bottom w:val="none" w:sz="0" w:space="0" w:color="auto"/>
                                                                    <w:right w:val="none" w:sz="0" w:space="0" w:color="auto"/>
                                                                  </w:divBdr>
                                                                </w:div>
                                                              </w:divsChild>
                                                            </w:div>
                                                            <w:div w:id="1918858921">
                                                              <w:marLeft w:val="0"/>
                                                              <w:marRight w:val="0"/>
                                                              <w:marTop w:val="0"/>
                                                              <w:marBottom w:val="0"/>
                                                              <w:divBdr>
                                                                <w:top w:val="none" w:sz="0" w:space="0" w:color="auto"/>
                                                                <w:left w:val="none" w:sz="0" w:space="0" w:color="auto"/>
                                                                <w:bottom w:val="none" w:sz="0" w:space="0" w:color="auto"/>
                                                                <w:right w:val="none" w:sz="0" w:space="0" w:color="auto"/>
                                                              </w:divBdr>
                                                            </w:div>
                                                          </w:divsChild>
                                                        </w:div>
                                                        <w:div w:id="1931770910">
                                                          <w:marLeft w:val="0"/>
                                                          <w:marRight w:val="0"/>
                                                          <w:marTop w:val="0"/>
                                                          <w:marBottom w:val="0"/>
                                                          <w:divBdr>
                                                            <w:top w:val="none" w:sz="0" w:space="0" w:color="auto"/>
                                                            <w:left w:val="none" w:sz="0" w:space="0" w:color="auto"/>
                                                            <w:bottom w:val="none" w:sz="0" w:space="0" w:color="auto"/>
                                                            <w:right w:val="none" w:sz="0" w:space="0" w:color="auto"/>
                                                          </w:divBdr>
                                                          <w:divsChild>
                                                            <w:div w:id="610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72267">
                                              <w:marLeft w:val="0"/>
                                              <w:marRight w:val="0"/>
                                              <w:marTop w:val="0"/>
                                              <w:marBottom w:val="390"/>
                                              <w:divBdr>
                                                <w:top w:val="none" w:sz="0" w:space="0" w:color="auto"/>
                                                <w:left w:val="none" w:sz="0" w:space="0" w:color="auto"/>
                                                <w:bottom w:val="none" w:sz="0" w:space="0" w:color="auto"/>
                                                <w:right w:val="none" w:sz="0" w:space="0" w:color="auto"/>
                                              </w:divBdr>
                                              <w:divsChild>
                                                <w:div w:id="1310549332">
                                                  <w:marLeft w:val="0"/>
                                                  <w:marRight w:val="0"/>
                                                  <w:marTop w:val="0"/>
                                                  <w:marBottom w:val="0"/>
                                                  <w:divBdr>
                                                    <w:top w:val="none" w:sz="0" w:space="0" w:color="auto"/>
                                                    <w:left w:val="none" w:sz="0" w:space="0" w:color="auto"/>
                                                    <w:bottom w:val="none" w:sz="0" w:space="0" w:color="auto"/>
                                                    <w:right w:val="none" w:sz="0" w:space="0" w:color="auto"/>
                                                  </w:divBdr>
                                                  <w:divsChild>
                                                    <w:div w:id="1436902956">
                                                      <w:marLeft w:val="0"/>
                                                      <w:marRight w:val="0"/>
                                                      <w:marTop w:val="0"/>
                                                      <w:marBottom w:val="0"/>
                                                      <w:divBdr>
                                                        <w:top w:val="none" w:sz="0" w:space="0" w:color="auto"/>
                                                        <w:left w:val="none" w:sz="0" w:space="0" w:color="auto"/>
                                                        <w:bottom w:val="none" w:sz="0" w:space="0" w:color="auto"/>
                                                        <w:right w:val="none" w:sz="0" w:space="0" w:color="auto"/>
                                                      </w:divBdr>
                                                      <w:divsChild>
                                                        <w:div w:id="1872106422">
                                                          <w:marLeft w:val="0"/>
                                                          <w:marRight w:val="0"/>
                                                          <w:marTop w:val="0"/>
                                                          <w:marBottom w:val="0"/>
                                                          <w:divBdr>
                                                            <w:top w:val="none" w:sz="0" w:space="0" w:color="auto"/>
                                                            <w:left w:val="none" w:sz="0" w:space="0" w:color="auto"/>
                                                            <w:bottom w:val="none" w:sz="0" w:space="0" w:color="auto"/>
                                                            <w:right w:val="none" w:sz="0" w:space="0" w:color="auto"/>
                                                          </w:divBdr>
                                                          <w:divsChild>
                                                            <w:div w:id="1532955919">
                                                              <w:marLeft w:val="0"/>
                                                              <w:marRight w:val="0"/>
                                                              <w:marTop w:val="0"/>
                                                              <w:marBottom w:val="0"/>
                                                              <w:divBdr>
                                                                <w:top w:val="none" w:sz="0" w:space="0" w:color="auto"/>
                                                                <w:left w:val="none" w:sz="0" w:space="0" w:color="auto"/>
                                                                <w:bottom w:val="none" w:sz="0" w:space="0" w:color="auto"/>
                                                                <w:right w:val="none" w:sz="0" w:space="0" w:color="auto"/>
                                                              </w:divBdr>
                                                            </w:div>
                                                            <w:div w:id="1775857828">
                                                              <w:marLeft w:val="45"/>
                                                              <w:marRight w:val="45"/>
                                                              <w:marTop w:val="15"/>
                                                              <w:marBottom w:val="0"/>
                                                              <w:divBdr>
                                                                <w:top w:val="none" w:sz="0" w:space="0" w:color="auto"/>
                                                                <w:left w:val="none" w:sz="0" w:space="0" w:color="auto"/>
                                                                <w:bottom w:val="none" w:sz="0" w:space="0" w:color="auto"/>
                                                                <w:right w:val="none" w:sz="0" w:space="0" w:color="auto"/>
                                                              </w:divBdr>
                                                              <w:divsChild>
                                                                <w:div w:id="4897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2924">
                                                          <w:marLeft w:val="0"/>
                                                          <w:marRight w:val="0"/>
                                                          <w:marTop w:val="0"/>
                                                          <w:marBottom w:val="0"/>
                                                          <w:divBdr>
                                                            <w:top w:val="none" w:sz="0" w:space="0" w:color="auto"/>
                                                            <w:left w:val="none" w:sz="0" w:space="0" w:color="auto"/>
                                                            <w:bottom w:val="none" w:sz="0" w:space="0" w:color="auto"/>
                                                            <w:right w:val="none" w:sz="0" w:space="0" w:color="auto"/>
                                                          </w:divBdr>
                                                          <w:divsChild>
                                                            <w:div w:id="12913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811">
                                              <w:marLeft w:val="0"/>
                                              <w:marRight w:val="0"/>
                                              <w:marTop w:val="0"/>
                                              <w:marBottom w:val="390"/>
                                              <w:divBdr>
                                                <w:top w:val="none" w:sz="0" w:space="0" w:color="auto"/>
                                                <w:left w:val="none" w:sz="0" w:space="0" w:color="auto"/>
                                                <w:bottom w:val="none" w:sz="0" w:space="0" w:color="auto"/>
                                                <w:right w:val="none" w:sz="0" w:space="0" w:color="auto"/>
                                              </w:divBdr>
                                              <w:divsChild>
                                                <w:div w:id="332950004">
                                                  <w:marLeft w:val="0"/>
                                                  <w:marRight w:val="0"/>
                                                  <w:marTop w:val="0"/>
                                                  <w:marBottom w:val="0"/>
                                                  <w:divBdr>
                                                    <w:top w:val="none" w:sz="0" w:space="0" w:color="auto"/>
                                                    <w:left w:val="none" w:sz="0" w:space="0" w:color="auto"/>
                                                    <w:bottom w:val="none" w:sz="0" w:space="0" w:color="auto"/>
                                                    <w:right w:val="none" w:sz="0" w:space="0" w:color="auto"/>
                                                  </w:divBdr>
                                                  <w:divsChild>
                                                    <w:div w:id="1815095559">
                                                      <w:marLeft w:val="0"/>
                                                      <w:marRight w:val="0"/>
                                                      <w:marTop w:val="0"/>
                                                      <w:marBottom w:val="0"/>
                                                      <w:divBdr>
                                                        <w:top w:val="none" w:sz="0" w:space="0" w:color="auto"/>
                                                        <w:left w:val="none" w:sz="0" w:space="0" w:color="auto"/>
                                                        <w:bottom w:val="none" w:sz="0" w:space="0" w:color="auto"/>
                                                        <w:right w:val="none" w:sz="0" w:space="0" w:color="auto"/>
                                                      </w:divBdr>
                                                      <w:divsChild>
                                                        <w:div w:id="5524214">
                                                          <w:marLeft w:val="0"/>
                                                          <w:marRight w:val="0"/>
                                                          <w:marTop w:val="0"/>
                                                          <w:marBottom w:val="0"/>
                                                          <w:divBdr>
                                                            <w:top w:val="none" w:sz="0" w:space="0" w:color="auto"/>
                                                            <w:left w:val="none" w:sz="0" w:space="0" w:color="auto"/>
                                                            <w:bottom w:val="none" w:sz="0" w:space="0" w:color="auto"/>
                                                            <w:right w:val="none" w:sz="0" w:space="0" w:color="auto"/>
                                                          </w:divBdr>
                                                          <w:divsChild>
                                                            <w:div w:id="1749888747">
                                                              <w:marLeft w:val="45"/>
                                                              <w:marRight w:val="45"/>
                                                              <w:marTop w:val="15"/>
                                                              <w:marBottom w:val="0"/>
                                                              <w:divBdr>
                                                                <w:top w:val="none" w:sz="0" w:space="0" w:color="auto"/>
                                                                <w:left w:val="none" w:sz="0" w:space="0" w:color="auto"/>
                                                                <w:bottom w:val="none" w:sz="0" w:space="0" w:color="auto"/>
                                                                <w:right w:val="none" w:sz="0" w:space="0" w:color="auto"/>
                                                              </w:divBdr>
                                                              <w:divsChild>
                                                                <w:div w:id="661935696">
                                                                  <w:marLeft w:val="0"/>
                                                                  <w:marRight w:val="0"/>
                                                                  <w:marTop w:val="0"/>
                                                                  <w:marBottom w:val="0"/>
                                                                  <w:divBdr>
                                                                    <w:top w:val="none" w:sz="0" w:space="0" w:color="auto"/>
                                                                    <w:left w:val="none" w:sz="0" w:space="0" w:color="auto"/>
                                                                    <w:bottom w:val="none" w:sz="0" w:space="0" w:color="auto"/>
                                                                    <w:right w:val="none" w:sz="0" w:space="0" w:color="auto"/>
                                                                  </w:divBdr>
                                                                </w:div>
                                                              </w:divsChild>
                                                            </w:div>
                                                            <w:div w:id="1921673037">
                                                              <w:marLeft w:val="0"/>
                                                              <w:marRight w:val="0"/>
                                                              <w:marTop w:val="0"/>
                                                              <w:marBottom w:val="0"/>
                                                              <w:divBdr>
                                                                <w:top w:val="none" w:sz="0" w:space="0" w:color="auto"/>
                                                                <w:left w:val="none" w:sz="0" w:space="0" w:color="auto"/>
                                                                <w:bottom w:val="none" w:sz="0" w:space="0" w:color="auto"/>
                                                                <w:right w:val="none" w:sz="0" w:space="0" w:color="auto"/>
                                                              </w:divBdr>
                                                            </w:div>
                                                          </w:divsChild>
                                                        </w:div>
                                                        <w:div w:id="987905955">
                                                          <w:marLeft w:val="0"/>
                                                          <w:marRight w:val="0"/>
                                                          <w:marTop w:val="0"/>
                                                          <w:marBottom w:val="0"/>
                                                          <w:divBdr>
                                                            <w:top w:val="none" w:sz="0" w:space="0" w:color="auto"/>
                                                            <w:left w:val="none" w:sz="0" w:space="0" w:color="auto"/>
                                                            <w:bottom w:val="none" w:sz="0" w:space="0" w:color="auto"/>
                                                            <w:right w:val="none" w:sz="0" w:space="0" w:color="auto"/>
                                                          </w:divBdr>
                                                          <w:divsChild>
                                                            <w:div w:id="1425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90570">
                                      <w:marLeft w:val="0"/>
                                      <w:marRight w:val="0"/>
                                      <w:marTop w:val="0"/>
                                      <w:marBottom w:val="0"/>
                                      <w:divBdr>
                                        <w:top w:val="none" w:sz="0" w:space="0" w:color="auto"/>
                                        <w:left w:val="none" w:sz="0" w:space="0" w:color="auto"/>
                                        <w:bottom w:val="none" w:sz="0" w:space="0" w:color="auto"/>
                                        <w:right w:val="none" w:sz="0" w:space="0" w:color="auto"/>
                                      </w:divBdr>
                                      <w:divsChild>
                                        <w:div w:id="1804158061">
                                          <w:marLeft w:val="0"/>
                                          <w:marRight w:val="0"/>
                                          <w:marTop w:val="0"/>
                                          <w:marBottom w:val="0"/>
                                          <w:divBdr>
                                            <w:top w:val="none" w:sz="0" w:space="0" w:color="auto"/>
                                            <w:left w:val="none" w:sz="0" w:space="0" w:color="auto"/>
                                            <w:bottom w:val="none" w:sz="0" w:space="0" w:color="auto"/>
                                            <w:right w:val="none" w:sz="0" w:space="0" w:color="auto"/>
                                          </w:divBdr>
                                          <w:divsChild>
                                            <w:div w:id="273026599">
                                              <w:marLeft w:val="0"/>
                                              <w:marRight w:val="0"/>
                                              <w:marTop w:val="0"/>
                                              <w:marBottom w:val="0"/>
                                              <w:divBdr>
                                                <w:top w:val="none" w:sz="0" w:space="0" w:color="auto"/>
                                                <w:left w:val="none" w:sz="0" w:space="0" w:color="auto"/>
                                                <w:bottom w:val="none" w:sz="0" w:space="0" w:color="auto"/>
                                                <w:right w:val="none" w:sz="0" w:space="0" w:color="auto"/>
                                              </w:divBdr>
                                            </w:div>
                                            <w:div w:id="840393708">
                                              <w:marLeft w:val="0"/>
                                              <w:marRight w:val="0"/>
                                              <w:marTop w:val="0"/>
                                              <w:marBottom w:val="0"/>
                                              <w:divBdr>
                                                <w:top w:val="none" w:sz="0" w:space="0" w:color="auto"/>
                                                <w:left w:val="none" w:sz="0" w:space="0" w:color="auto"/>
                                                <w:bottom w:val="none" w:sz="0" w:space="0" w:color="auto"/>
                                                <w:right w:val="none" w:sz="0" w:space="0" w:color="auto"/>
                                              </w:divBdr>
                                              <w:divsChild>
                                                <w:div w:id="1206865697">
                                                  <w:marLeft w:val="0"/>
                                                  <w:marRight w:val="0"/>
                                                  <w:marTop w:val="0"/>
                                                  <w:marBottom w:val="0"/>
                                                  <w:divBdr>
                                                    <w:top w:val="none" w:sz="0" w:space="0" w:color="auto"/>
                                                    <w:left w:val="none" w:sz="0" w:space="0" w:color="auto"/>
                                                    <w:bottom w:val="none" w:sz="0" w:space="0" w:color="auto"/>
                                                    <w:right w:val="none" w:sz="0" w:space="0" w:color="auto"/>
                                                  </w:divBdr>
                                                  <w:divsChild>
                                                    <w:div w:id="142818016">
                                                      <w:marLeft w:val="0"/>
                                                      <w:marRight w:val="0"/>
                                                      <w:marTop w:val="0"/>
                                                      <w:marBottom w:val="0"/>
                                                      <w:divBdr>
                                                        <w:top w:val="none" w:sz="0" w:space="0" w:color="auto"/>
                                                        <w:left w:val="none" w:sz="0" w:space="0" w:color="auto"/>
                                                        <w:bottom w:val="none" w:sz="0" w:space="0" w:color="auto"/>
                                                        <w:right w:val="none" w:sz="0" w:space="0" w:color="auto"/>
                                                      </w:divBdr>
                                                      <w:divsChild>
                                                        <w:div w:id="15272958">
                                                          <w:marLeft w:val="0"/>
                                                          <w:marRight w:val="0"/>
                                                          <w:marTop w:val="0"/>
                                                          <w:marBottom w:val="0"/>
                                                          <w:divBdr>
                                                            <w:top w:val="none" w:sz="0" w:space="0" w:color="auto"/>
                                                            <w:left w:val="none" w:sz="0" w:space="0" w:color="auto"/>
                                                            <w:bottom w:val="none" w:sz="0" w:space="0" w:color="auto"/>
                                                            <w:right w:val="none" w:sz="0" w:space="0" w:color="auto"/>
                                                          </w:divBdr>
                                                          <w:divsChild>
                                                            <w:div w:id="187530339">
                                                              <w:marLeft w:val="0"/>
                                                              <w:marRight w:val="0"/>
                                                              <w:marTop w:val="0"/>
                                                              <w:marBottom w:val="0"/>
                                                              <w:divBdr>
                                                                <w:top w:val="none" w:sz="0" w:space="0" w:color="auto"/>
                                                                <w:left w:val="none" w:sz="0" w:space="0" w:color="auto"/>
                                                                <w:bottom w:val="none" w:sz="0" w:space="0" w:color="auto"/>
                                                                <w:right w:val="none" w:sz="0" w:space="0" w:color="auto"/>
                                                              </w:divBdr>
                                                              <w:divsChild>
                                                                <w:div w:id="782116093">
                                                                  <w:marLeft w:val="0"/>
                                                                  <w:marRight w:val="0"/>
                                                                  <w:marTop w:val="0"/>
                                                                  <w:marBottom w:val="0"/>
                                                                  <w:divBdr>
                                                                    <w:top w:val="none" w:sz="0" w:space="0" w:color="auto"/>
                                                                    <w:left w:val="none" w:sz="0" w:space="0" w:color="auto"/>
                                                                    <w:bottom w:val="none" w:sz="0" w:space="0" w:color="auto"/>
                                                                    <w:right w:val="none" w:sz="0" w:space="0" w:color="auto"/>
                                                                  </w:divBdr>
                                                                  <w:divsChild>
                                                                    <w:div w:id="641161304">
                                                                      <w:marLeft w:val="0"/>
                                                                      <w:marRight w:val="0"/>
                                                                      <w:marTop w:val="0"/>
                                                                      <w:marBottom w:val="0"/>
                                                                      <w:divBdr>
                                                                        <w:top w:val="none" w:sz="0" w:space="0" w:color="auto"/>
                                                                        <w:left w:val="none" w:sz="0" w:space="0" w:color="auto"/>
                                                                        <w:bottom w:val="none" w:sz="0" w:space="0" w:color="auto"/>
                                                                        <w:right w:val="none" w:sz="0" w:space="0" w:color="auto"/>
                                                                      </w:divBdr>
                                                                      <w:divsChild>
                                                                        <w:div w:id="992104401">
                                                                          <w:marLeft w:val="0"/>
                                                                          <w:marRight w:val="0"/>
                                                                          <w:marTop w:val="0"/>
                                                                          <w:marBottom w:val="0"/>
                                                                          <w:divBdr>
                                                                            <w:top w:val="none" w:sz="0" w:space="0" w:color="auto"/>
                                                                            <w:left w:val="none" w:sz="0" w:space="0" w:color="auto"/>
                                                                            <w:bottom w:val="none" w:sz="0" w:space="0" w:color="auto"/>
                                                                            <w:right w:val="none" w:sz="0" w:space="0" w:color="auto"/>
                                                                          </w:divBdr>
                                                                        </w:div>
                                                                      </w:divsChild>
                                                                    </w:div>
                                                                    <w:div w:id="1096755205">
                                                                      <w:marLeft w:val="0"/>
                                                                      <w:marRight w:val="0"/>
                                                                      <w:marTop w:val="0"/>
                                                                      <w:marBottom w:val="0"/>
                                                                      <w:divBdr>
                                                                        <w:top w:val="none" w:sz="0" w:space="0" w:color="auto"/>
                                                                        <w:left w:val="none" w:sz="0" w:space="0" w:color="auto"/>
                                                                        <w:bottom w:val="none" w:sz="0" w:space="0" w:color="auto"/>
                                                                        <w:right w:val="none" w:sz="0" w:space="0" w:color="auto"/>
                                                                      </w:divBdr>
                                                                      <w:divsChild>
                                                                        <w:div w:id="1363902338">
                                                                          <w:marLeft w:val="0"/>
                                                                          <w:marRight w:val="0"/>
                                                                          <w:marTop w:val="0"/>
                                                                          <w:marBottom w:val="0"/>
                                                                          <w:divBdr>
                                                                            <w:top w:val="none" w:sz="0" w:space="0" w:color="auto"/>
                                                                            <w:left w:val="none" w:sz="0" w:space="0" w:color="auto"/>
                                                                            <w:bottom w:val="none" w:sz="0" w:space="0" w:color="auto"/>
                                                                            <w:right w:val="none" w:sz="0" w:space="0" w:color="auto"/>
                                                                          </w:divBdr>
                                                                          <w:divsChild>
                                                                            <w:div w:id="341510223">
                                                                              <w:marLeft w:val="0"/>
                                                                              <w:marRight w:val="0"/>
                                                                              <w:marTop w:val="100"/>
                                                                              <w:marBottom w:val="100"/>
                                                                              <w:divBdr>
                                                                                <w:top w:val="none" w:sz="0" w:space="0" w:color="auto"/>
                                                                                <w:left w:val="none" w:sz="0" w:space="0" w:color="auto"/>
                                                                                <w:bottom w:val="none" w:sz="0" w:space="0" w:color="auto"/>
                                                                                <w:right w:val="none" w:sz="0" w:space="0" w:color="auto"/>
                                                                              </w:divBdr>
                                                                            </w:div>
                                                                            <w:div w:id="5493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465">
                                                                      <w:marLeft w:val="0"/>
                                                                      <w:marRight w:val="0"/>
                                                                      <w:marTop w:val="0"/>
                                                                      <w:marBottom w:val="0"/>
                                                                      <w:divBdr>
                                                                        <w:top w:val="none" w:sz="0" w:space="0" w:color="auto"/>
                                                                        <w:left w:val="none" w:sz="0" w:space="0" w:color="auto"/>
                                                                        <w:bottom w:val="none" w:sz="0" w:space="0" w:color="auto"/>
                                                                        <w:right w:val="none" w:sz="0" w:space="0" w:color="auto"/>
                                                                      </w:divBdr>
                                                                      <w:divsChild>
                                                                        <w:div w:id="653608800">
                                                                          <w:marLeft w:val="0"/>
                                                                          <w:marRight w:val="0"/>
                                                                          <w:marTop w:val="0"/>
                                                                          <w:marBottom w:val="0"/>
                                                                          <w:divBdr>
                                                                            <w:top w:val="none" w:sz="0" w:space="0" w:color="auto"/>
                                                                            <w:left w:val="none" w:sz="0" w:space="0" w:color="auto"/>
                                                                            <w:bottom w:val="none" w:sz="0" w:space="0" w:color="auto"/>
                                                                            <w:right w:val="none" w:sz="0" w:space="0" w:color="auto"/>
                                                                          </w:divBdr>
                                                                        </w:div>
                                                                      </w:divsChild>
                                                                    </w:div>
                                                                    <w:div w:id="1557664217">
                                                                      <w:marLeft w:val="0"/>
                                                                      <w:marRight w:val="0"/>
                                                                      <w:marTop w:val="0"/>
                                                                      <w:marBottom w:val="0"/>
                                                                      <w:divBdr>
                                                                        <w:top w:val="none" w:sz="0" w:space="0" w:color="auto"/>
                                                                        <w:left w:val="none" w:sz="0" w:space="0" w:color="auto"/>
                                                                        <w:bottom w:val="none" w:sz="0" w:space="0" w:color="auto"/>
                                                                        <w:right w:val="none" w:sz="0" w:space="0" w:color="auto"/>
                                                                      </w:divBdr>
                                                                      <w:divsChild>
                                                                        <w:div w:id="14330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0327">
                                                              <w:marLeft w:val="0"/>
                                                              <w:marRight w:val="0"/>
                                                              <w:marTop w:val="0"/>
                                                              <w:marBottom w:val="0"/>
                                                              <w:divBdr>
                                                                <w:top w:val="none" w:sz="0" w:space="0" w:color="auto"/>
                                                                <w:left w:val="none" w:sz="0" w:space="0" w:color="auto"/>
                                                                <w:bottom w:val="none" w:sz="0" w:space="0" w:color="auto"/>
                                                                <w:right w:val="none" w:sz="0" w:space="0" w:color="auto"/>
                                                              </w:divBdr>
                                                              <w:divsChild>
                                                                <w:div w:id="374232501">
                                                                  <w:marLeft w:val="0"/>
                                                                  <w:marRight w:val="0"/>
                                                                  <w:marTop w:val="0"/>
                                                                  <w:marBottom w:val="0"/>
                                                                  <w:divBdr>
                                                                    <w:top w:val="none" w:sz="0" w:space="0" w:color="auto"/>
                                                                    <w:left w:val="none" w:sz="0" w:space="0" w:color="auto"/>
                                                                    <w:bottom w:val="none" w:sz="0" w:space="0" w:color="auto"/>
                                                                    <w:right w:val="none" w:sz="0" w:space="0" w:color="auto"/>
                                                                  </w:divBdr>
                                                                  <w:divsChild>
                                                                    <w:div w:id="662391204">
                                                                      <w:marLeft w:val="0"/>
                                                                      <w:marRight w:val="0"/>
                                                                      <w:marTop w:val="0"/>
                                                                      <w:marBottom w:val="0"/>
                                                                      <w:divBdr>
                                                                        <w:top w:val="none" w:sz="0" w:space="0" w:color="auto"/>
                                                                        <w:left w:val="none" w:sz="0" w:space="0" w:color="auto"/>
                                                                        <w:bottom w:val="none" w:sz="0" w:space="0" w:color="auto"/>
                                                                        <w:right w:val="none" w:sz="0" w:space="0" w:color="auto"/>
                                                                      </w:divBdr>
                                                                      <w:divsChild>
                                                                        <w:div w:id="830297739">
                                                                          <w:marLeft w:val="0"/>
                                                                          <w:marRight w:val="0"/>
                                                                          <w:marTop w:val="0"/>
                                                                          <w:marBottom w:val="0"/>
                                                                          <w:divBdr>
                                                                            <w:top w:val="none" w:sz="0" w:space="0" w:color="auto"/>
                                                                            <w:left w:val="none" w:sz="0" w:space="0" w:color="auto"/>
                                                                            <w:bottom w:val="none" w:sz="0" w:space="0" w:color="auto"/>
                                                                            <w:right w:val="none" w:sz="0" w:space="0" w:color="auto"/>
                                                                          </w:divBdr>
                                                                        </w:div>
                                                                      </w:divsChild>
                                                                    </w:div>
                                                                    <w:div w:id="869150647">
                                                                      <w:marLeft w:val="0"/>
                                                                      <w:marRight w:val="0"/>
                                                                      <w:marTop w:val="0"/>
                                                                      <w:marBottom w:val="0"/>
                                                                      <w:divBdr>
                                                                        <w:top w:val="none" w:sz="0" w:space="0" w:color="auto"/>
                                                                        <w:left w:val="none" w:sz="0" w:space="0" w:color="auto"/>
                                                                        <w:bottom w:val="none" w:sz="0" w:space="0" w:color="auto"/>
                                                                        <w:right w:val="none" w:sz="0" w:space="0" w:color="auto"/>
                                                                      </w:divBdr>
                                                                      <w:divsChild>
                                                                        <w:div w:id="1038625239">
                                                                          <w:marLeft w:val="0"/>
                                                                          <w:marRight w:val="0"/>
                                                                          <w:marTop w:val="0"/>
                                                                          <w:marBottom w:val="0"/>
                                                                          <w:divBdr>
                                                                            <w:top w:val="none" w:sz="0" w:space="0" w:color="auto"/>
                                                                            <w:left w:val="none" w:sz="0" w:space="0" w:color="auto"/>
                                                                            <w:bottom w:val="none" w:sz="0" w:space="0" w:color="auto"/>
                                                                            <w:right w:val="none" w:sz="0" w:space="0" w:color="auto"/>
                                                                          </w:divBdr>
                                                                        </w:div>
                                                                      </w:divsChild>
                                                                    </w:div>
                                                                    <w:div w:id="1028259852">
                                                                      <w:marLeft w:val="0"/>
                                                                      <w:marRight w:val="0"/>
                                                                      <w:marTop w:val="0"/>
                                                                      <w:marBottom w:val="0"/>
                                                                      <w:divBdr>
                                                                        <w:top w:val="none" w:sz="0" w:space="0" w:color="auto"/>
                                                                        <w:left w:val="none" w:sz="0" w:space="0" w:color="auto"/>
                                                                        <w:bottom w:val="none" w:sz="0" w:space="0" w:color="auto"/>
                                                                        <w:right w:val="none" w:sz="0" w:space="0" w:color="auto"/>
                                                                      </w:divBdr>
                                                                      <w:divsChild>
                                                                        <w:div w:id="1569029257">
                                                                          <w:marLeft w:val="0"/>
                                                                          <w:marRight w:val="0"/>
                                                                          <w:marTop w:val="0"/>
                                                                          <w:marBottom w:val="0"/>
                                                                          <w:divBdr>
                                                                            <w:top w:val="none" w:sz="0" w:space="0" w:color="auto"/>
                                                                            <w:left w:val="none" w:sz="0" w:space="0" w:color="auto"/>
                                                                            <w:bottom w:val="none" w:sz="0" w:space="0" w:color="auto"/>
                                                                            <w:right w:val="none" w:sz="0" w:space="0" w:color="auto"/>
                                                                          </w:divBdr>
                                                                          <w:divsChild>
                                                                            <w:div w:id="697243700">
                                                                              <w:marLeft w:val="0"/>
                                                                              <w:marRight w:val="0"/>
                                                                              <w:marTop w:val="100"/>
                                                                              <w:marBottom w:val="100"/>
                                                                              <w:divBdr>
                                                                                <w:top w:val="none" w:sz="0" w:space="0" w:color="auto"/>
                                                                                <w:left w:val="none" w:sz="0" w:space="0" w:color="auto"/>
                                                                                <w:bottom w:val="none" w:sz="0" w:space="0" w:color="auto"/>
                                                                                <w:right w:val="none" w:sz="0" w:space="0" w:color="auto"/>
                                                                              </w:divBdr>
                                                                            </w:div>
                                                                            <w:div w:id="1065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5894">
                                                                      <w:marLeft w:val="0"/>
                                                                      <w:marRight w:val="0"/>
                                                                      <w:marTop w:val="0"/>
                                                                      <w:marBottom w:val="0"/>
                                                                      <w:divBdr>
                                                                        <w:top w:val="none" w:sz="0" w:space="0" w:color="auto"/>
                                                                        <w:left w:val="none" w:sz="0" w:space="0" w:color="auto"/>
                                                                        <w:bottom w:val="none" w:sz="0" w:space="0" w:color="auto"/>
                                                                        <w:right w:val="none" w:sz="0" w:space="0" w:color="auto"/>
                                                                      </w:divBdr>
                                                                      <w:divsChild>
                                                                        <w:div w:id="17179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5980">
                                                              <w:marLeft w:val="0"/>
                                                              <w:marRight w:val="0"/>
                                                              <w:marTop w:val="0"/>
                                                              <w:marBottom w:val="0"/>
                                                              <w:divBdr>
                                                                <w:top w:val="none" w:sz="0" w:space="0" w:color="auto"/>
                                                                <w:left w:val="none" w:sz="0" w:space="0" w:color="auto"/>
                                                                <w:bottom w:val="none" w:sz="0" w:space="0" w:color="auto"/>
                                                                <w:right w:val="none" w:sz="0" w:space="0" w:color="auto"/>
                                                              </w:divBdr>
                                                              <w:divsChild>
                                                                <w:div w:id="1281840822">
                                                                  <w:marLeft w:val="0"/>
                                                                  <w:marRight w:val="0"/>
                                                                  <w:marTop w:val="0"/>
                                                                  <w:marBottom w:val="0"/>
                                                                  <w:divBdr>
                                                                    <w:top w:val="none" w:sz="0" w:space="0" w:color="auto"/>
                                                                    <w:left w:val="none" w:sz="0" w:space="0" w:color="auto"/>
                                                                    <w:bottom w:val="none" w:sz="0" w:space="0" w:color="auto"/>
                                                                    <w:right w:val="none" w:sz="0" w:space="0" w:color="auto"/>
                                                                  </w:divBdr>
                                                                  <w:divsChild>
                                                                    <w:div w:id="527989907">
                                                                      <w:marLeft w:val="0"/>
                                                                      <w:marRight w:val="0"/>
                                                                      <w:marTop w:val="0"/>
                                                                      <w:marBottom w:val="0"/>
                                                                      <w:divBdr>
                                                                        <w:top w:val="none" w:sz="0" w:space="0" w:color="auto"/>
                                                                        <w:left w:val="none" w:sz="0" w:space="0" w:color="auto"/>
                                                                        <w:bottom w:val="none" w:sz="0" w:space="0" w:color="auto"/>
                                                                        <w:right w:val="none" w:sz="0" w:space="0" w:color="auto"/>
                                                                      </w:divBdr>
                                                                      <w:divsChild>
                                                                        <w:div w:id="1837647644">
                                                                          <w:marLeft w:val="0"/>
                                                                          <w:marRight w:val="0"/>
                                                                          <w:marTop w:val="0"/>
                                                                          <w:marBottom w:val="0"/>
                                                                          <w:divBdr>
                                                                            <w:top w:val="none" w:sz="0" w:space="0" w:color="auto"/>
                                                                            <w:left w:val="none" w:sz="0" w:space="0" w:color="auto"/>
                                                                            <w:bottom w:val="none" w:sz="0" w:space="0" w:color="auto"/>
                                                                            <w:right w:val="none" w:sz="0" w:space="0" w:color="auto"/>
                                                                          </w:divBdr>
                                                                          <w:divsChild>
                                                                            <w:div w:id="699672041">
                                                                              <w:marLeft w:val="0"/>
                                                                              <w:marRight w:val="0"/>
                                                                              <w:marTop w:val="0"/>
                                                                              <w:marBottom w:val="0"/>
                                                                              <w:divBdr>
                                                                                <w:top w:val="none" w:sz="0" w:space="0" w:color="auto"/>
                                                                                <w:left w:val="none" w:sz="0" w:space="0" w:color="auto"/>
                                                                                <w:bottom w:val="none" w:sz="0" w:space="0" w:color="auto"/>
                                                                                <w:right w:val="none" w:sz="0" w:space="0" w:color="auto"/>
                                                                              </w:divBdr>
                                                                            </w:div>
                                                                            <w:div w:id="751002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4708725">
                                                                      <w:marLeft w:val="0"/>
                                                                      <w:marRight w:val="0"/>
                                                                      <w:marTop w:val="0"/>
                                                                      <w:marBottom w:val="0"/>
                                                                      <w:divBdr>
                                                                        <w:top w:val="none" w:sz="0" w:space="0" w:color="auto"/>
                                                                        <w:left w:val="none" w:sz="0" w:space="0" w:color="auto"/>
                                                                        <w:bottom w:val="none" w:sz="0" w:space="0" w:color="auto"/>
                                                                        <w:right w:val="none" w:sz="0" w:space="0" w:color="auto"/>
                                                                      </w:divBdr>
                                                                      <w:divsChild>
                                                                        <w:div w:id="815610923">
                                                                          <w:marLeft w:val="0"/>
                                                                          <w:marRight w:val="0"/>
                                                                          <w:marTop w:val="0"/>
                                                                          <w:marBottom w:val="0"/>
                                                                          <w:divBdr>
                                                                            <w:top w:val="none" w:sz="0" w:space="0" w:color="auto"/>
                                                                            <w:left w:val="none" w:sz="0" w:space="0" w:color="auto"/>
                                                                            <w:bottom w:val="none" w:sz="0" w:space="0" w:color="auto"/>
                                                                            <w:right w:val="none" w:sz="0" w:space="0" w:color="auto"/>
                                                                          </w:divBdr>
                                                                        </w:div>
                                                                      </w:divsChild>
                                                                    </w:div>
                                                                    <w:div w:id="1518887077">
                                                                      <w:marLeft w:val="0"/>
                                                                      <w:marRight w:val="0"/>
                                                                      <w:marTop w:val="0"/>
                                                                      <w:marBottom w:val="0"/>
                                                                      <w:divBdr>
                                                                        <w:top w:val="none" w:sz="0" w:space="0" w:color="auto"/>
                                                                        <w:left w:val="none" w:sz="0" w:space="0" w:color="auto"/>
                                                                        <w:bottom w:val="none" w:sz="0" w:space="0" w:color="auto"/>
                                                                        <w:right w:val="none" w:sz="0" w:space="0" w:color="auto"/>
                                                                      </w:divBdr>
                                                                      <w:divsChild>
                                                                        <w:div w:id="194009120">
                                                                          <w:marLeft w:val="0"/>
                                                                          <w:marRight w:val="0"/>
                                                                          <w:marTop w:val="0"/>
                                                                          <w:marBottom w:val="0"/>
                                                                          <w:divBdr>
                                                                            <w:top w:val="none" w:sz="0" w:space="0" w:color="auto"/>
                                                                            <w:left w:val="none" w:sz="0" w:space="0" w:color="auto"/>
                                                                            <w:bottom w:val="none" w:sz="0" w:space="0" w:color="auto"/>
                                                                            <w:right w:val="none" w:sz="0" w:space="0" w:color="auto"/>
                                                                          </w:divBdr>
                                                                        </w:div>
                                                                      </w:divsChild>
                                                                    </w:div>
                                                                    <w:div w:id="2049378236">
                                                                      <w:marLeft w:val="0"/>
                                                                      <w:marRight w:val="0"/>
                                                                      <w:marTop w:val="0"/>
                                                                      <w:marBottom w:val="0"/>
                                                                      <w:divBdr>
                                                                        <w:top w:val="none" w:sz="0" w:space="0" w:color="auto"/>
                                                                        <w:left w:val="none" w:sz="0" w:space="0" w:color="auto"/>
                                                                        <w:bottom w:val="none" w:sz="0" w:space="0" w:color="auto"/>
                                                                        <w:right w:val="none" w:sz="0" w:space="0" w:color="auto"/>
                                                                      </w:divBdr>
                                                                      <w:divsChild>
                                                                        <w:div w:id="18981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555">
                                                              <w:marLeft w:val="0"/>
                                                              <w:marRight w:val="0"/>
                                                              <w:marTop w:val="0"/>
                                                              <w:marBottom w:val="0"/>
                                                              <w:divBdr>
                                                                <w:top w:val="none" w:sz="0" w:space="0" w:color="auto"/>
                                                                <w:left w:val="none" w:sz="0" w:space="0" w:color="auto"/>
                                                                <w:bottom w:val="none" w:sz="0" w:space="0" w:color="auto"/>
                                                                <w:right w:val="none" w:sz="0" w:space="0" w:color="auto"/>
                                                              </w:divBdr>
                                                              <w:divsChild>
                                                                <w:div w:id="1186365290">
                                                                  <w:marLeft w:val="0"/>
                                                                  <w:marRight w:val="0"/>
                                                                  <w:marTop w:val="0"/>
                                                                  <w:marBottom w:val="0"/>
                                                                  <w:divBdr>
                                                                    <w:top w:val="none" w:sz="0" w:space="0" w:color="auto"/>
                                                                    <w:left w:val="none" w:sz="0" w:space="0" w:color="auto"/>
                                                                    <w:bottom w:val="none" w:sz="0" w:space="0" w:color="auto"/>
                                                                    <w:right w:val="none" w:sz="0" w:space="0" w:color="auto"/>
                                                                  </w:divBdr>
                                                                  <w:divsChild>
                                                                    <w:div w:id="1064375711">
                                                                      <w:marLeft w:val="0"/>
                                                                      <w:marRight w:val="0"/>
                                                                      <w:marTop w:val="0"/>
                                                                      <w:marBottom w:val="0"/>
                                                                      <w:divBdr>
                                                                        <w:top w:val="none" w:sz="0" w:space="0" w:color="auto"/>
                                                                        <w:left w:val="none" w:sz="0" w:space="0" w:color="auto"/>
                                                                        <w:bottom w:val="none" w:sz="0" w:space="0" w:color="auto"/>
                                                                        <w:right w:val="none" w:sz="0" w:space="0" w:color="auto"/>
                                                                      </w:divBdr>
                                                                      <w:divsChild>
                                                                        <w:div w:id="1570731538">
                                                                          <w:marLeft w:val="0"/>
                                                                          <w:marRight w:val="0"/>
                                                                          <w:marTop w:val="0"/>
                                                                          <w:marBottom w:val="0"/>
                                                                          <w:divBdr>
                                                                            <w:top w:val="none" w:sz="0" w:space="0" w:color="auto"/>
                                                                            <w:left w:val="none" w:sz="0" w:space="0" w:color="auto"/>
                                                                            <w:bottom w:val="none" w:sz="0" w:space="0" w:color="auto"/>
                                                                            <w:right w:val="none" w:sz="0" w:space="0" w:color="auto"/>
                                                                          </w:divBdr>
                                                                        </w:div>
                                                                      </w:divsChild>
                                                                    </w:div>
                                                                    <w:div w:id="1689522586">
                                                                      <w:marLeft w:val="0"/>
                                                                      <w:marRight w:val="0"/>
                                                                      <w:marTop w:val="0"/>
                                                                      <w:marBottom w:val="0"/>
                                                                      <w:divBdr>
                                                                        <w:top w:val="none" w:sz="0" w:space="0" w:color="auto"/>
                                                                        <w:left w:val="none" w:sz="0" w:space="0" w:color="auto"/>
                                                                        <w:bottom w:val="none" w:sz="0" w:space="0" w:color="auto"/>
                                                                        <w:right w:val="none" w:sz="0" w:space="0" w:color="auto"/>
                                                                      </w:divBdr>
                                                                      <w:divsChild>
                                                                        <w:div w:id="366103320">
                                                                          <w:marLeft w:val="0"/>
                                                                          <w:marRight w:val="0"/>
                                                                          <w:marTop w:val="0"/>
                                                                          <w:marBottom w:val="0"/>
                                                                          <w:divBdr>
                                                                            <w:top w:val="none" w:sz="0" w:space="0" w:color="auto"/>
                                                                            <w:left w:val="none" w:sz="0" w:space="0" w:color="auto"/>
                                                                            <w:bottom w:val="none" w:sz="0" w:space="0" w:color="auto"/>
                                                                            <w:right w:val="none" w:sz="0" w:space="0" w:color="auto"/>
                                                                          </w:divBdr>
                                                                        </w:div>
                                                                      </w:divsChild>
                                                                    </w:div>
                                                                    <w:div w:id="1904363743">
                                                                      <w:marLeft w:val="0"/>
                                                                      <w:marRight w:val="0"/>
                                                                      <w:marTop w:val="0"/>
                                                                      <w:marBottom w:val="0"/>
                                                                      <w:divBdr>
                                                                        <w:top w:val="none" w:sz="0" w:space="0" w:color="auto"/>
                                                                        <w:left w:val="none" w:sz="0" w:space="0" w:color="auto"/>
                                                                        <w:bottom w:val="none" w:sz="0" w:space="0" w:color="auto"/>
                                                                        <w:right w:val="none" w:sz="0" w:space="0" w:color="auto"/>
                                                                      </w:divBdr>
                                                                      <w:divsChild>
                                                                        <w:div w:id="582298476">
                                                                          <w:marLeft w:val="0"/>
                                                                          <w:marRight w:val="0"/>
                                                                          <w:marTop w:val="0"/>
                                                                          <w:marBottom w:val="0"/>
                                                                          <w:divBdr>
                                                                            <w:top w:val="none" w:sz="0" w:space="0" w:color="auto"/>
                                                                            <w:left w:val="none" w:sz="0" w:space="0" w:color="auto"/>
                                                                            <w:bottom w:val="none" w:sz="0" w:space="0" w:color="auto"/>
                                                                            <w:right w:val="none" w:sz="0" w:space="0" w:color="auto"/>
                                                                          </w:divBdr>
                                                                          <w:divsChild>
                                                                            <w:div w:id="419643756">
                                                                              <w:marLeft w:val="0"/>
                                                                              <w:marRight w:val="0"/>
                                                                              <w:marTop w:val="100"/>
                                                                              <w:marBottom w:val="100"/>
                                                                              <w:divBdr>
                                                                                <w:top w:val="none" w:sz="0" w:space="0" w:color="auto"/>
                                                                                <w:left w:val="none" w:sz="0" w:space="0" w:color="auto"/>
                                                                                <w:bottom w:val="none" w:sz="0" w:space="0" w:color="auto"/>
                                                                                <w:right w:val="none" w:sz="0" w:space="0" w:color="auto"/>
                                                                              </w:divBdr>
                                                                            </w:div>
                                                                            <w:div w:id="14817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2150">
                                                              <w:marLeft w:val="0"/>
                                                              <w:marRight w:val="0"/>
                                                              <w:marTop w:val="0"/>
                                                              <w:marBottom w:val="0"/>
                                                              <w:divBdr>
                                                                <w:top w:val="none" w:sz="0" w:space="0" w:color="auto"/>
                                                                <w:left w:val="none" w:sz="0" w:space="0" w:color="auto"/>
                                                                <w:bottom w:val="none" w:sz="0" w:space="0" w:color="auto"/>
                                                                <w:right w:val="none" w:sz="0" w:space="0" w:color="auto"/>
                                                              </w:divBdr>
                                                              <w:divsChild>
                                                                <w:div w:id="1912885692">
                                                                  <w:marLeft w:val="0"/>
                                                                  <w:marRight w:val="0"/>
                                                                  <w:marTop w:val="0"/>
                                                                  <w:marBottom w:val="0"/>
                                                                  <w:divBdr>
                                                                    <w:top w:val="none" w:sz="0" w:space="0" w:color="auto"/>
                                                                    <w:left w:val="none" w:sz="0" w:space="0" w:color="auto"/>
                                                                    <w:bottom w:val="none" w:sz="0" w:space="0" w:color="auto"/>
                                                                    <w:right w:val="none" w:sz="0" w:space="0" w:color="auto"/>
                                                                  </w:divBdr>
                                                                  <w:divsChild>
                                                                    <w:div w:id="391124333">
                                                                      <w:marLeft w:val="0"/>
                                                                      <w:marRight w:val="0"/>
                                                                      <w:marTop w:val="0"/>
                                                                      <w:marBottom w:val="0"/>
                                                                      <w:divBdr>
                                                                        <w:top w:val="none" w:sz="0" w:space="0" w:color="auto"/>
                                                                        <w:left w:val="none" w:sz="0" w:space="0" w:color="auto"/>
                                                                        <w:bottom w:val="none" w:sz="0" w:space="0" w:color="auto"/>
                                                                        <w:right w:val="none" w:sz="0" w:space="0" w:color="auto"/>
                                                                      </w:divBdr>
                                                                      <w:divsChild>
                                                                        <w:div w:id="366218792">
                                                                          <w:marLeft w:val="0"/>
                                                                          <w:marRight w:val="0"/>
                                                                          <w:marTop w:val="0"/>
                                                                          <w:marBottom w:val="0"/>
                                                                          <w:divBdr>
                                                                            <w:top w:val="none" w:sz="0" w:space="0" w:color="auto"/>
                                                                            <w:left w:val="none" w:sz="0" w:space="0" w:color="auto"/>
                                                                            <w:bottom w:val="none" w:sz="0" w:space="0" w:color="auto"/>
                                                                            <w:right w:val="none" w:sz="0" w:space="0" w:color="auto"/>
                                                                          </w:divBdr>
                                                                        </w:div>
                                                                      </w:divsChild>
                                                                    </w:div>
                                                                    <w:div w:id="800225955">
                                                                      <w:marLeft w:val="0"/>
                                                                      <w:marRight w:val="0"/>
                                                                      <w:marTop w:val="0"/>
                                                                      <w:marBottom w:val="0"/>
                                                                      <w:divBdr>
                                                                        <w:top w:val="none" w:sz="0" w:space="0" w:color="auto"/>
                                                                        <w:left w:val="none" w:sz="0" w:space="0" w:color="auto"/>
                                                                        <w:bottom w:val="none" w:sz="0" w:space="0" w:color="auto"/>
                                                                        <w:right w:val="none" w:sz="0" w:space="0" w:color="auto"/>
                                                                      </w:divBdr>
                                                                      <w:divsChild>
                                                                        <w:div w:id="1994988103">
                                                                          <w:marLeft w:val="0"/>
                                                                          <w:marRight w:val="0"/>
                                                                          <w:marTop w:val="0"/>
                                                                          <w:marBottom w:val="0"/>
                                                                          <w:divBdr>
                                                                            <w:top w:val="none" w:sz="0" w:space="0" w:color="auto"/>
                                                                            <w:left w:val="none" w:sz="0" w:space="0" w:color="auto"/>
                                                                            <w:bottom w:val="none" w:sz="0" w:space="0" w:color="auto"/>
                                                                            <w:right w:val="none" w:sz="0" w:space="0" w:color="auto"/>
                                                                          </w:divBdr>
                                                                        </w:div>
                                                                      </w:divsChild>
                                                                    </w:div>
                                                                    <w:div w:id="1005135832">
                                                                      <w:marLeft w:val="0"/>
                                                                      <w:marRight w:val="0"/>
                                                                      <w:marTop w:val="0"/>
                                                                      <w:marBottom w:val="0"/>
                                                                      <w:divBdr>
                                                                        <w:top w:val="none" w:sz="0" w:space="0" w:color="auto"/>
                                                                        <w:left w:val="none" w:sz="0" w:space="0" w:color="auto"/>
                                                                        <w:bottom w:val="none" w:sz="0" w:space="0" w:color="auto"/>
                                                                        <w:right w:val="none" w:sz="0" w:space="0" w:color="auto"/>
                                                                      </w:divBdr>
                                                                      <w:divsChild>
                                                                        <w:div w:id="237787667">
                                                                          <w:marLeft w:val="0"/>
                                                                          <w:marRight w:val="0"/>
                                                                          <w:marTop w:val="0"/>
                                                                          <w:marBottom w:val="0"/>
                                                                          <w:divBdr>
                                                                            <w:top w:val="none" w:sz="0" w:space="0" w:color="auto"/>
                                                                            <w:left w:val="none" w:sz="0" w:space="0" w:color="auto"/>
                                                                            <w:bottom w:val="none" w:sz="0" w:space="0" w:color="auto"/>
                                                                            <w:right w:val="none" w:sz="0" w:space="0" w:color="auto"/>
                                                                          </w:divBdr>
                                                                        </w:div>
                                                                      </w:divsChild>
                                                                    </w:div>
                                                                    <w:div w:id="1794323412">
                                                                      <w:marLeft w:val="0"/>
                                                                      <w:marRight w:val="0"/>
                                                                      <w:marTop w:val="0"/>
                                                                      <w:marBottom w:val="0"/>
                                                                      <w:divBdr>
                                                                        <w:top w:val="none" w:sz="0" w:space="0" w:color="auto"/>
                                                                        <w:left w:val="none" w:sz="0" w:space="0" w:color="auto"/>
                                                                        <w:bottom w:val="none" w:sz="0" w:space="0" w:color="auto"/>
                                                                        <w:right w:val="none" w:sz="0" w:space="0" w:color="auto"/>
                                                                      </w:divBdr>
                                                                      <w:divsChild>
                                                                        <w:div w:id="835149476">
                                                                          <w:marLeft w:val="0"/>
                                                                          <w:marRight w:val="0"/>
                                                                          <w:marTop w:val="0"/>
                                                                          <w:marBottom w:val="0"/>
                                                                          <w:divBdr>
                                                                            <w:top w:val="none" w:sz="0" w:space="0" w:color="auto"/>
                                                                            <w:left w:val="none" w:sz="0" w:space="0" w:color="auto"/>
                                                                            <w:bottom w:val="none" w:sz="0" w:space="0" w:color="auto"/>
                                                                            <w:right w:val="none" w:sz="0" w:space="0" w:color="auto"/>
                                                                          </w:divBdr>
                                                                          <w:divsChild>
                                                                            <w:div w:id="592711706">
                                                                              <w:marLeft w:val="0"/>
                                                                              <w:marRight w:val="0"/>
                                                                              <w:marTop w:val="0"/>
                                                                              <w:marBottom w:val="0"/>
                                                                              <w:divBdr>
                                                                                <w:top w:val="none" w:sz="0" w:space="0" w:color="auto"/>
                                                                                <w:left w:val="none" w:sz="0" w:space="0" w:color="auto"/>
                                                                                <w:bottom w:val="none" w:sz="0" w:space="0" w:color="auto"/>
                                                                                <w:right w:val="none" w:sz="0" w:space="0" w:color="auto"/>
                                                                              </w:divBdr>
                                                                            </w:div>
                                                                            <w:div w:id="18391488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8061057">
                                                              <w:marLeft w:val="0"/>
                                                              <w:marRight w:val="0"/>
                                                              <w:marTop w:val="0"/>
                                                              <w:marBottom w:val="0"/>
                                                              <w:divBdr>
                                                                <w:top w:val="none" w:sz="0" w:space="0" w:color="auto"/>
                                                                <w:left w:val="none" w:sz="0" w:space="0" w:color="auto"/>
                                                                <w:bottom w:val="none" w:sz="0" w:space="0" w:color="auto"/>
                                                                <w:right w:val="none" w:sz="0" w:space="0" w:color="auto"/>
                                                              </w:divBdr>
                                                              <w:divsChild>
                                                                <w:div w:id="807625356">
                                                                  <w:marLeft w:val="0"/>
                                                                  <w:marRight w:val="0"/>
                                                                  <w:marTop w:val="0"/>
                                                                  <w:marBottom w:val="0"/>
                                                                  <w:divBdr>
                                                                    <w:top w:val="none" w:sz="0" w:space="0" w:color="auto"/>
                                                                    <w:left w:val="none" w:sz="0" w:space="0" w:color="auto"/>
                                                                    <w:bottom w:val="none" w:sz="0" w:space="0" w:color="auto"/>
                                                                    <w:right w:val="none" w:sz="0" w:space="0" w:color="auto"/>
                                                                  </w:divBdr>
                                                                  <w:divsChild>
                                                                    <w:div w:id="346713406">
                                                                      <w:marLeft w:val="0"/>
                                                                      <w:marRight w:val="0"/>
                                                                      <w:marTop w:val="0"/>
                                                                      <w:marBottom w:val="0"/>
                                                                      <w:divBdr>
                                                                        <w:top w:val="none" w:sz="0" w:space="0" w:color="auto"/>
                                                                        <w:left w:val="none" w:sz="0" w:space="0" w:color="auto"/>
                                                                        <w:bottom w:val="none" w:sz="0" w:space="0" w:color="auto"/>
                                                                        <w:right w:val="none" w:sz="0" w:space="0" w:color="auto"/>
                                                                      </w:divBdr>
                                                                      <w:divsChild>
                                                                        <w:div w:id="228655878">
                                                                          <w:marLeft w:val="0"/>
                                                                          <w:marRight w:val="0"/>
                                                                          <w:marTop w:val="0"/>
                                                                          <w:marBottom w:val="0"/>
                                                                          <w:divBdr>
                                                                            <w:top w:val="none" w:sz="0" w:space="0" w:color="auto"/>
                                                                            <w:left w:val="none" w:sz="0" w:space="0" w:color="auto"/>
                                                                            <w:bottom w:val="none" w:sz="0" w:space="0" w:color="auto"/>
                                                                            <w:right w:val="none" w:sz="0" w:space="0" w:color="auto"/>
                                                                          </w:divBdr>
                                                                          <w:divsChild>
                                                                            <w:div w:id="272592861">
                                                                              <w:marLeft w:val="0"/>
                                                                              <w:marRight w:val="0"/>
                                                                              <w:marTop w:val="0"/>
                                                                              <w:marBottom w:val="0"/>
                                                                              <w:divBdr>
                                                                                <w:top w:val="none" w:sz="0" w:space="0" w:color="auto"/>
                                                                                <w:left w:val="none" w:sz="0" w:space="0" w:color="auto"/>
                                                                                <w:bottom w:val="none" w:sz="0" w:space="0" w:color="auto"/>
                                                                                <w:right w:val="none" w:sz="0" w:space="0" w:color="auto"/>
                                                                              </w:divBdr>
                                                                            </w:div>
                                                                            <w:div w:id="2123920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91581715">
                                                                      <w:marLeft w:val="0"/>
                                                                      <w:marRight w:val="0"/>
                                                                      <w:marTop w:val="0"/>
                                                                      <w:marBottom w:val="0"/>
                                                                      <w:divBdr>
                                                                        <w:top w:val="none" w:sz="0" w:space="0" w:color="auto"/>
                                                                        <w:left w:val="none" w:sz="0" w:space="0" w:color="auto"/>
                                                                        <w:bottom w:val="none" w:sz="0" w:space="0" w:color="auto"/>
                                                                        <w:right w:val="none" w:sz="0" w:space="0" w:color="auto"/>
                                                                      </w:divBdr>
                                                                      <w:divsChild>
                                                                        <w:div w:id="1914470006">
                                                                          <w:marLeft w:val="0"/>
                                                                          <w:marRight w:val="0"/>
                                                                          <w:marTop w:val="0"/>
                                                                          <w:marBottom w:val="0"/>
                                                                          <w:divBdr>
                                                                            <w:top w:val="none" w:sz="0" w:space="0" w:color="auto"/>
                                                                            <w:left w:val="none" w:sz="0" w:space="0" w:color="auto"/>
                                                                            <w:bottom w:val="none" w:sz="0" w:space="0" w:color="auto"/>
                                                                            <w:right w:val="none" w:sz="0" w:space="0" w:color="auto"/>
                                                                          </w:divBdr>
                                                                        </w:div>
                                                                      </w:divsChild>
                                                                    </w:div>
                                                                    <w:div w:id="684092036">
                                                                      <w:marLeft w:val="0"/>
                                                                      <w:marRight w:val="0"/>
                                                                      <w:marTop w:val="0"/>
                                                                      <w:marBottom w:val="0"/>
                                                                      <w:divBdr>
                                                                        <w:top w:val="none" w:sz="0" w:space="0" w:color="auto"/>
                                                                        <w:left w:val="none" w:sz="0" w:space="0" w:color="auto"/>
                                                                        <w:bottom w:val="none" w:sz="0" w:space="0" w:color="auto"/>
                                                                        <w:right w:val="none" w:sz="0" w:space="0" w:color="auto"/>
                                                                      </w:divBdr>
                                                                      <w:divsChild>
                                                                        <w:div w:id="657150282">
                                                                          <w:marLeft w:val="0"/>
                                                                          <w:marRight w:val="0"/>
                                                                          <w:marTop w:val="0"/>
                                                                          <w:marBottom w:val="0"/>
                                                                          <w:divBdr>
                                                                            <w:top w:val="none" w:sz="0" w:space="0" w:color="auto"/>
                                                                            <w:left w:val="none" w:sz="0" w:space="0" w:color="auto"/>
                                                                            <w:bottom w:val="none" w:sz="0" w:space="0" w:color="auto"/>
                                                                            <w:right w:val="none" w:sz="0" w:space="0" w:color="auto"/>
                                                                          </w:divBdr>
                                                                        </w:div>
                                                                      </w:divsChild>
                                                                    </w:div>
                                                                    <w:div w:id="1930968506">
                                                                      <w:marLeft w:val="0"/>
                                                                      <w:marRight w:val="0"/>
                                                                      <w:marTop w:val="0"/>
                                                                      <w:marBottom w:val="0"/>
                                                                      <w:divBdr>
                                                                        <w:top w:val="none" w:sz="0" w:space="0" w:color="auto"/>
                                                                        <w:left w:val="none" w:sz="0" w:space="0" w:color="auto"/>
                                                                        <w:bottom w:val="none" w:sz="0" w:space="0" w:color="auto"/>
                                                                        <w:right w:val="none" w:sz="0" w:space="0" w:color="auto"/>
                                                                      </w:divBdr>
                                                                      <w:divsChild>
                                                                        <w:div w:id="6403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2102">
                                                              <w:marLeft w:val="0"/>
                                                              <w:marRight w:val="0"/>
                                                              <w:marTop w:val="0"/>
                                                              <w:marBottom w:val="0"/>
                                                              <w:divBdr>
                                                                <w:top w:val="none" w:sz="0" w:space="0" w:color="auto"/>
                                                                <w:left w:val="none" w:sz="0" w:space="0" w:color="auto"/>
                                                                <w:bottom w:val="none" w:sz="0" w:space="0" w:color="auto"/>
                                                                <w:right w:val="none" w:sz="0" w:space="0" w:color="auto"/>
                                                              </w:divBdr>
                                                              <w:divsChild>
                                                                <w:div w:id="696396789">
                                                                  <w:marLeft w:val="0"/>
                                                                  <w:marRight w:val="0"/>
                                                                  <w:marTop w:val="0"/>
                                                                  <w:marBottom w:val="0"/>
                                                                  <w:divBdr>
                                                                    <w:top w:val="none" w:sz="0" w:space="0" w:color="auto"/>
                                                                    <w:left w:val="none" w:sz="0" w:space="0" w:color="auto"/>
                                                                    <w:bottom w:val="none" w:sz="0" w:space="0" w:color="auto"/>
                                                                    <w:right w:val="none" w:sz="0" w:space="0" w:color="auto"/>
                                                                  </w:divBdr>
                                                                  <w:divsChild>
                                                                    <w:div w:id="187381061">
                                                                      <w:marLeft w:val="0"/>
                                                                      <w:marRight w:val="0"/>
                                                                      <w:marTop w:val="0"/>
                                                                      <w:marBottom w:val="0"/>
                                                                      <w:divBdr>
                                                                        <w:top w:val="none" w:sz="0" w:space="0" w:color="auto"/>
                                                                        <w:left w:val="none" w:sz="0" w:space="0" w:color="auto"/>
                                                                        <w:bottom w:val="none" w:sz="0" w:space="0" w:color="auto"/>
                                                                        <w:right w:val="none" w:sz="0" w:space="0" w:color="auto"/>
                                                                      </w:divBdr>
                                                                      <w:divsChild>
                                                                        <w:div w:id="1844588684">
                                                                          <w:marLeft w:val="0"/>
                                                                          <w:marRight w:val="0"/>
                                                                          <w:marTop w:val="0"/>
                                                                          <w:marBottom w:val="0"/>
                                                                          <w:divBdr>
                                                                            <w:top w:val="none" w:sz="0" w:space="0" w:color="auto"/>
                                                                            <w:left w:val="none" w:sz="0" w:space="0" w:color="auto"/>
                                                                            <w:bottom w:val="none" w:sz="0" w:space="0" w:color="auto"/>
                                                                            <w:right w:val="none" w:sz="0" w:space="0" w:color="auto"/>
                                                                          </w:divBdr>
                                                                        </w:div>
                                                                      </w:divsChild>
                                                                    </w:div>
                                                                    <w:div w:id="214126420">
                                                                      <w:marLeft w:val="0"/>
                                                                      <w:marRight w:val="0"/>
                                                                      <w:marTop w:val="0"/>
                                                                      <w:marBottom w:val="0"/>
                                                                      <w:divBdr>
                                                                        <w:top w:val="none" w:sz="0" w:space="0" w:color="auto"/>
                                                                        <w:left w:val="none" w:sz="0" w:space="0" w:color="auto"/>
                                                                        <w:bottom w:val="none" w:sz="0" w:space="0" w:color="auto"/>
                                                                        <w:right w:val="none" w:sz="0" w:space="0" w:color="auto"/>
                                                                      </w:divBdr>
                                                                      <w:divsChild>
                                                                        <w:div w:id="729960541">
                                                                          <w:marLeft w:val="0"/>
                                                                          <w:marRight w:val="0"/>
                                                                          <w:marTop w:val="0"/>
                                                                          <w:marBottom w:val="0"/>
                                                                          <w:divBdr>
                                                                            <w:top w:val="none" w:sz="0" w:space="0" w:color="auto"/>
                                                                            <w:left w:val="none" w:sz="0" w:space="0" w:color="auto"/>
                                                                            <w:bottom w:val="none" w:sz="0" w:space="0" w:color="auto"/>
                                                                            <w:right w:val="none" w:sz="0" w:space="0" w:color="auto"/>
                                                                          </w:divBdr>
                                                                        </w:div>
                                                                      </w:divsChild>
                                                                    </w:div>
                                                                    <w:div w:id="1779058897">
                                                                      <w:marLeft w:val="0"/>
                                                                      <w:marRight w:val="0"/>
                                                                      <w:marTop w:val="0"/>
                                                                      <w:marBottom w:val="0"/>
                                                                      <w:divBdr>
                                                                        <w:top w:val="none" w:sz="0" w:space="0" w:color="auto"/>
                                                                        <w:left w:val="none" w:sz="0" w:space="0" w:color="auto"/>
                                                                        <w:bottom w:val="none" w:sz="0" w:space="0" w:color="auto"/>
                                                                        <w:right w:val="none" w:sz="0" w:space="0" w:color="auto"/>
                                                                      </w:divBdr>
                                                                      <w:divsChild>
                                                                        <w:div w:id="1500274607">
                                                                          <w:marLeft w:val="0"/>
                                                                          <w:marRight w:val="0"/>
                                                                          <w:marTop w:val="0"/>
                                                                          <w:marBottom w:val="0"/>
                                                                          <w:divBdr>
                                                                            <w:top w:val="none" w:sz="0" w:space="0" w:color="auto"/>
                                                                            <w:left w:val="none" w:sz="0" w:space="0" w:color="auto"/>
                                                                            <w:bottom w:val="none" w:sz="0" w:space="0" w:color="auto"/>
                                                                            <w:right w:val="none" w:sz="0" w:space="0" w:color="auto"/>
                                                                          </w:divBdr>
                                                                        </w:div>
                                                                      </w:divsChild>
                                                                    </w:div>
                                                                    <w:div w:id="1918245701">
                                                                      <w:marLeft w:val="0"/>
                                                                      <w:marRight w:val="0"/>
                                                                      <w:marTop w:val="0"/>
                                                                      <w:marBottom w:val="0"/>
                                                                      <w:divBdr>
                                                                        <w:top w:val="none" w:sz="0" w:space="0" w:color="auto"/>
                                                                        <w:left w:val="none" w:sz="0" w:space="0" w:color="auto"/>
                                                                        <w:bottom w:val="none" w:sz="0" w:space="0" w:color="auto"/>
                                                                        <w:right w:val="none" w:sz="0" w:space="0" w:color="auto"/>
                                                                      </w:divBdr>
                                                                      <w:divsChild>
                                                                        <w:div w:id="2080320454">
                                                                          <w:marLeft w:val="0"/>
                                                                          <w:marRight w:val="0"/>
                                                                          <w:marTop w:val="0"/>
                                                                          <w:marBottom w:val="0"/>
                                                                          <w:divBdr>
                                                                            <w:top w:val="none" w:sz="0" w:space="0" w:color="auto"/>
                                                                            <w:left w:val="none" w:sz="0" w:space="0" w:color="auto"/>
                                                                            <w:bottom w:val="none" w:sz="0" w:space="0" w:color="auto"/>
                                                                            <w:right w:val="none" w:sz="0" w:space="0" w:color="auto"/>
                                                                          </w:divBdr>
                                                                          <w:divsChild>
                                                                            <w:div w:id="364909612">
                                                                              <w:marLeft w:val="0"/>
                                                                              <w:marRight w:val="0"/>
                                                                              <w:marTop w:val="100"/>
                                                                              <w:marBottom w:val="100"/>
                                                                              <w:divBdr>
                                                                                <w:top w:val="none" w:sz="0" w:space="0" w:color="auto"/>
                                                                                <w:left w:val="none" w:sz="0" w:space="0" w:color="auto"/>
                                                                                <w:bottom w:val="none" w:sz="0" w:space="0" w:color="auto"/>
                                                                                <w:right w:val="none" w:sz="0" w:space="0" w:color="auto"/>
                                                                              </w:divBdr>
                                                                            </w:div>
                                                                            <w:div w:id="14096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387">
                                                              <w:marLeft w:val="0"/>
                                                              <w:marRight w:val="0"/>
                                                              <w:marTop w:val="0"/>
                                                              <w:marBottom w:val="0"/>
                                                              <w:divBdr>
                                                                <w:top w:val="none" w:sz="0" w:space="0" w:color="auto"/>
                                                                <w:left w:val="none" w:sz="0" w:space="0" w:color="auto"/>
                                                                <w:bottom w:val="none" w:sz="0" w:space="0" w:color="auto"/>
                                                                <w:right w:val="none" w:sz="0" w:space="0" w:color="auto"/>
                                                              </w:divBdr>
                                                              <w:divsChild>
                                                                <w:div w:id="137575978">
                                                                  <w:marLeft w:val="0"/>
                                                                  <w:marRight w:val="0"/>
                                                                  <w:marTop w:val="0"/>
                                                                  <w:marBottom w:val="0"/>
                                                                  <w:divBdr>
                                                                    <w:top w:val="none" w:sz="0" w:space="0" w:color="auto"/>
                                                                    <w:left w:val="none" w:sz="0" w:space="0" w:color="auto"/>
                                                                    <w:bottom w:val="none" w:sz="0" w:space="0" w:color="auto"/>
                                                                    <w:right w:val="none" w:sz="0" w:space="0" w:color="auto"/>
                                                                  </w:divBdr>
                                                                  <w:divsChild>
                                                                    <w:div w:id="636375955">
                                                                      <w:marLeft w:val="0"/>
                                                                      <w:marRight w:val="0"/>
                                                                      <w:marTop w:val="0"/>
                                                                      <w:marBottom w:val="0"/>
                                                                      <w:divBdr>
                                                                        <w:top w:val="none" w:sz="0" w:space="0" w:color="auto"/>
                                                                        <w:left w:val="none" w:sz="0" w:space="0" w:color="auto"/>
                                                                        <w:bottom w:val="none" w:sz="0" w:space="0" w:color="auto"/>
                                                                        <w:right w:val="none" w:sz="0" w:space="0" w:color="auto"/>
                                                                      </w:divBdr>
                                                                      <w:divsChild>
                                                                        <w:div w:id="472136302">
                                                                          <w:marLeft w:val="0"/>
                                                                          <w:marRight w:val="0"/>
                                                                          <w:marTop w:val="0"/>
                                                                          <w:marBottom w:val="0"/>
                                                                          <w:divBdr>
                                                                            <w:top w:val="none" w:sz="0" w:space="0" w:color="auto"/>
                                                                            <w:left w:val="none" w:sz="0" w:space="0" w:color="auto"/>
                                                                            <w:bottom w:val="none" w:sz="0" w:space="0" w:color="auto"/>
                                                                            <w:right w:val="none" w:sz="0" w:space="0" w:color="auto"/>
                                                                          </w:divBdr>
                                                                        </w:div>
                                                                      </w:divsChild>
                                                                    </w:div>
                                                                    <w:div w:id="996148414">
                                                                      <w:marLeft w:val="0"/>
                                                                      <w:marRight w:val="0"/>
                                                                      <w:marTop w:val="0"/>
                                                                      <w:marBottom w:val="0"/>
                                                                      <w:divBdr>
                                                                        <w:top w:val="none" w:sz="0" w:space="0" w:color="auto"/>
                                                                        <w:left w:val="none" w:sz="0" w:space="0" w:color="auto"/>
                                                                        <w:bottom w:val="none" w:sz="0" w:space="0" w:color="auto"/>
                                                                        <w:right w:val="none" w:sz="0" w:space="0" w:color="auto"/>
                                                                      </w:divBdr>
                                                                      <w:divsChild>
                                                                        <w:div w:id="1217937587">
                                                                          <w:marLeft w:val="0"/>
                                                                          <w:marRight w:val="0"/>
                                                                          <w:marTop w:val="0"/>
                                                                          <w:marBottom w:val="0"/>
                                                                          <w:divBdr>
                                                                            <w:top w:val="none" w:sz="0" w:space="0" w:color="auto"/>
                                                                            <w:left w:val="none" w:sz="0" w:space="0" w:color="auto"/>
                                                                            <w:bottom w:val="none" w:sz="0" w:space="0" w:color="auto"/>
                                                                            <w:right w:val="none" w:sz="0" w:space="0" w:color="auto"/>
                                                                          </w:divBdr>
                                                                        </w:div>
                                                                      </w:divsChild>
                                                                    </w:div>
                                                                    <w:div w:id="1715695666">
                                                                      <w:marLeft w:val="0"/>
                                                                      <w:marRight w:val="0"/>
                                                                      <w:marTop w:val="0"/>
                                                                      <w:marBottom w:val="0"/>
                                                                      <w:divBdr>
                                                                        <w:top w:val="none" w:sz="0" w:space="0" w:color="auto"/>
                                                                        <w:left w:val="none" w:sz="0" w:space="0" w:color="auto"/>
                                                                        <w:bottom w:val="none" w:sz="0" w:space="0" w:color="auto"/>
                                                                        <w:right w:val="none" w:sz="0" w:space="0" w:color="auto"/>
                                                                      </w:divBdr>
                                                                      <w:divsChild>
                                                                        <w:div w:id="1922984253">
                                                                          <w:marLeft w:val="0"/>
                                                                          <w:marRight w:val="0"/>
                                                                          <w:marTop w:val="0"/>
                                                                          <w:marBottom w:val="0"/>
                                                                          <w:divBdr>
                                                                            <w:top w:val="none" w:sz="0" w:space="0" w:color="auto"/>
                                                                            <w:left w:val="none" w:sz="0" w:space="0" w:color="auto"/>
                                                                            <w:bottom w:val="none" w:sz="0" w:space="0" w:color="auto"/>
                                                                            <w:right w:val="none" w:sz="0" w:space="0" w:color="auto"/>
                                                                          </w:divBdr>
                                                                          <w:divsChild>
                                                                            <w:div w:id="628098507">
                                                                              <w:marLeft w:val="0"/>
                                                                              <w:marRight w:val="0"/>
                                                                              <w:marTop w:val="100"/>
                                                                              <w:marBottom w:val="100"/>
                                                                              <w:divBdr>
                                                                                <w:top w:val="none" w:sz="0" w:space="0" w:color="auto"/>
                                                                                <w:left w:val="none" w:sz="0" w:space="0" w:color="auto"/>
                                                                                <w:bottom w:val="none" w:sz="0" w:space="0" w:color="auto"/>
                                                                                <w:right w:val="none" w:sz="0" w:space="0" w:color="auto"/>
                                                                              </w:divBdr>
                                                                            </w:div>
                                                                            <w:div w:id="1687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7747">
                                                                      <w:marLeft w:val="0"/>
                                                                      <w:marRight w:val="0"/>
                                                                      <w:marTop w:val="0"/>
                                                                      <w:marBottom w:val="0"/>
                                                                      <w:divBdr>
                                                                        <w:top w:val="none" w:sz="0" w:space="0" w:color="auto"/>
                                                                        <w:left w:val="none" w:sz="0" w:space="0" w:color="auto"/>
                                                                        <w:bottom w:val="none" w:sz="0" w:space="0" w:color="auto"/>
                                                                        <w:right w:val="none" w:sz="0" w:space="0" w:color="auto"/>
                                                                      </w:divBdr>
                                                                      <w:divsChild>
                                                                        <w:div w:id="13067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3522">
                                                              <w:marLeft w:val="0"/>
                                                              <w:marRight w:val="0"/>
                                                              <w:marTop w:val="0"/>
                                                              <w:marBottom w:val="0"/>
                                                              <w:divBdr>
                                                                <w:top w:val="none" w:sz="0" w:space="0" w:color="auto"/>
                                                                <w:left w:val="none" w:sz="0" w:space="0" w:color="auto"/>
                                                                <w:bottom w:val="none" w:sz="0" w:space="0" w:color="auto"/>
                                                                <w:right w:val="none" w:sz="0" w:space="0" w:color="auto"/>
                                                              </w:divBdr>
                                                              <w:divsChild>
                                                                <w:div w:id="1700543545">
                                                                  <w:marLeft w:val="0"/>
                                                                  <w:marRight w:val="0"/>
                                                                  <w:marTop w:val="0"/>
                                                                  <w:marBottom w:val="0"/>
                                                                  <w:divBdr>
                                                                    <w:top w:val="none" w:sz="0" w:space="0" w:color="auto"/>
                                                                    <w:left w:val="none" w:sz="0" w:space="0" w:color="auto"/>
                                                                    <w:bottom w:val="none" w:sz="0" w:space="0" w:color="auto"/>
                                                                    <w:right w:val="none" w:sz="0" w:space="0" w:color="auto"/>
                                                                  </w:divBdr>
                                                                  <w:divsChild>
                                                                    <w:div w:id="570234467">
                                                                      <w:marLeft w:val="0"/>
                                                                      <w:marRight w:val="0"/>
                                                                      <w:marTop w:val="0"/>
                                                                      <w:marBottom w:val="0"/>
                                                                      <w:divBdr>
                                                                        <w:top w:val="none" w:sz="0" w:space="0" w:color="auto"/>
                                                                        <w:left w:val="none" w:sz="0" w:space="0" w:color="auto"/>
                                                                        <w:bottom w:val="none" w:sz="0" w:space="0" w:color="auto"/>
                                                                        <w:right w:val="none" w:sz="0" w:space="0" w:color="auto"/>
                                                                      </w:divBdr>
                                                                      <w:divsChild>
                                                                        <w:div w:id="320617510">
                                                                          <w:marLeft w:val="0"/>
                                                                          <w:marRight w:val="0"/>
                                                                          <w:marTop w:val="0"/>
                                                                          <w:marBottom w:val="0"/>
                                                                          <w:divBdr>
                                                                            <w:top w:val="none" w:sz="0" w:space="0" w:color="auto"/>
                                                                            <w:left w:val="none" w:sz="0" w:space="0" w:color="auto"/>
                                                                            <w:bottom w:val="none" w:sz="0" w:space="0" w:color="auto"/>
                                                                            <w:right w:val="none" w:sz="0" w:space="0" w:color="auto"/>
                                                                          </w:divBdr>
                                                                          <w:divsChild>
                                                                            <w:div w:id="602760676">
                                                                              <w:marLeft w:val="0"/>
                                                                              <w:marRight w:val="0"/>
                                                                              <w:marTop w:val="0"/>
                                                                              <w:marBottom w:val="0"/>
                                                                              <w:divBdr>
                                                                                <w:top w:val="none" w:sz="0" w:space="0" w:color="auto"/>
                                                                                <w:left w:val="none" w:sz="0" w:space="0" w:color="auto"/>
                                                                                <w:bottom w:val="none" w:sz="0" w:space="0" w:color="auto"/>
                                                                                <w:right w:val="none" w:sz="0" w:space="0" w:color="auto"/>
                                                                              </w:divBdr>
                                                                            </w:div>
                                                                            <w:div w:id="15398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5034309">
                                                                      <w:marLeft w:val="0"/>
                                                                      <w:marRight w:val="0"/>
                                                                      <w:marTop w:val="0"/>
                                                                      <w:marBottom w:val="0"/>
                                                                      <w:divBdr>
                                                                        <w:top w:val="none" w:sz="0" w:space="0" w:color="auto"/>
                                                                        <w:left w:val="none" w:sz="0" w:space="0" w:color="auto"/>
                                                                        <w:bottom w:val="none" w:sz="0" w:space="0" w:color="auto"/>
                                                                        <w:right w:val="none" w:sz="0" w:space="0" w:color="auto"/>
                                                                      </w:divBdr>
                                                                      <w:divsChild>
                                                                        <w:div w:id="1726101065">
                                                                          <w:marLeft w:val="0"/>
                                                                          <w:marRight w:val="0"/>
                                                                          <w:marTop w:val="0"/>
                                                                          <w:marBottom w:val="0"/>
                                                                          <w:divBdr>
                                                                            <w:top w:val="none" w:sz="0" w:space="0" w:color="auto"/>
                                                                            <w:left w:val="none" w:sz="0" w:space="0" w:color="auto"/>
                                                                            <w:bottom w:val="none" w:sz="0" w:space="0" w:color="auto"/>
                                                                            <w:right w:val="none" w:sz="0" w:space="0" w:color="auto"/>
                                                                          </w:divBdr>
                                                                        </w:div>
                                                                      </w:divsChild>
                                                                    </w:div>
                                                                    <w:div w:id="1603801148">
                                                                      <w:marLeft w:val="0"/>
                                                                      <w:marRight w:val="0"/>
                                                                      <w:marTop w:val="0"/>
                                                                      <w:marBottom w:val="0"/>
                                                                      <w:divBdr>
                                                                        <w:top w:val="none" w:sz="0" w:space="0" w:color="auto"/>
                                                                        <w:left w:val="none" w:sz="0" w:space="0" w:color="auto"/>
                                                                        <w:bottom w:val="none" w:sz="0" w:space="0" w:color="auto"/>
                                                                        <w:right w:val="none" w:sz="0" w:space="0" w:color="auto"/>
                                                                      </w:divBdr>
                                                                      <w:divsChild>
                                                                        <w:div w:id="2614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09683">
                                                              <w:marLeft w:val="0"/>
                                                              <w:marRight w:val="0"/>
                                                              <w:marTop w:val="0"/>
                                                              <w:marBottom w:val="0"/>
                                                              <w:divBdr>
                                                                <w:top w:val="none" w:sz="0" w:space="0" w:color="auto"/>
                                                                <w:left w:val="none" w:sz="0" w:space="0" w:color="auto"/>
                                                                <w:bottom w:val="none" w:sz="0" w:space="0" w:color="auto"/>
                                                                <w:right w:val="none" w:sz="0" w:space="0" w:color="auto"/>
                                                              </w:divBdr>
                                                              <w:divsChild>
                                                                <w:div w:id="1204557595">
                                                                  <w:marLeft w:val="0"/>
                                                                  <w:marRight w:val="0"/>
                                                                  <w:marTop w:val="0"/>
                                                                  <w:marBottom w:val="0"/>
                                                                  <w:divBdr>
                                                                    <w:top w:val="none" w:sz="0" w:space="0" w:color="auto"/>
                                                                    <w:left w:val="none" w:sz="0" w:space="0" w:color="auto"/>
                                                                    <w:bottom w:val="none" w:sz="0" w:space="0" w:color="auto"/>
                                                                    <w:right w:val="none" w:sz="0" w:space="0" w:color="auto"/>
                                                                  </w:divBdr>
                                                                  <w:divsChild>
                                                                    <w:div w:id="987635386">
                                                                      <w:marLeft w:val="0"/>
                                                                      <w:marRight w:val="0"/>
                                                                      <w:marTop w:val="0"/>
                                                                      <w:marBottom w:val="0"/>
                                                                      <w:divBdr>
                                                                        <w:top w:val="none" w:sz="0" w:space="0" w:color="auto"/>
                                                                        <w:left w:val="none" w:sz="0" w:space="0" w:color="auto"/>
                                                                        <w:bottom w:val="none" w:sz="0" w:space="0" w:color="auto"/>
                                                                        <w:right w:val="none" w:sz="0" w:space="0" w:color="auto"/>
                                                                      </w:divBdr>
                                                                      <w:divsChild>
                                                                        <w:div w:id="1290669479">
                                                                          <w:marLeft w:val="0"/>
                                                                          <w:marRight w:val="0"/>
                                                                          <w:marTop w:val="0"/>
                                                                          <w:marBottom w:val="0"/>
                                                                          <w:divBdr>
                                                                            <w:top w:val="none" w:sz="0" w:space="0" w:color="auto"/>
                                                                            <w:left w:val="none" w:sz="0" w:space="0" w:color="auto"/>
                                                                            <w:bottom w:val="none" w:sz="0" w:space="0" w:color="auto"/>
                                                                            <w:right w:val="none" w:sz="0" w:space="0" w:color="auto"/>
                                                                          </w:divBdr>
                                                                        </w:div>
                                                                      </w:divsChild>
                                                                    </w:div>
                                                                    <w:div w:id="1380393748">
                                                                      <w:marLeft w:val="0"/>
                                                                      <w:marRight w:val="0"/>
                                                                      <w:marTop w:val="0"/>
                                                                      <w:marBottom w:val="0"/>
                                                                      <w:divBdr>
                                                                        <w:top w:val="none" w:sz="0" w:space="0" w:color="auto"/>
                                                                        <w:left w:val="none" w:sz="0" w:space="0" w:color="auto"/>
                                                                        <w:bottom w:val="none" w:sz="0" w:space="0" w:color="auto"/>
                                                                        <w:right w:val="none" w:sz="0" w:space="0" w:color="auto"/>
                                                                      </w:divBdr>
                                                                      <w:divsChild>
                                                                        <w:div w:id="2125465743">
                                                                          <w:marLeft w:val="0"/>
                                                                          <w:marRight w:val="0"/>
                                                                          <w:marTop w:val="0"/>
                                                                          <w:marBottom w:val="0"/>
                                                                          <w:divBdr>
                                                                            <w:top w:val="none" w:sz="0" w:space="0" w:color="auto"/>
                                                                            <w:left w:val="none" w:sz="0" w:space="0" w:color="auto"/>
                                                                            <w:bottom w:val="none" w:sz="0" w:space="0" w:color="auto"/>
                                                                            <w:right w:val="none" w:sz="0" w:space="0" w:color="auto"/>
                                                                          </w:divBdr>
                                                                        </w:div>
                                                                      </w:divsChild>
                                                                    </w:div>
                                                                    <w:div w:id="1959336041">
                                                                      <w:marLeft w:val="0"/>
                                                                      <w:marRight w:val="0"/>
                                                                      <w:marTop w:val="0"/>
                                                                      <w:marBottom w:val="0"/>
                                                                      <w:divBdr>
                                                                        <w:top w:val="none" w:sz="0" w:space="0" w:color="auto"/>
                                                                        <w:left w:val="none" w:sz="0" w:space="0" w:color="auto"/>
                                                                        <w:bottom w:val="none" w:sz="0" w:space="0" w:color="auto"/>
                                                                        <w:right w:val="none" w:sz="0" w:space="0" w:color="auto"/>
                                                                      </w:divBdr>
                                                                      <w:divsChild>
                                                                        <w:div w:id="946277059">
                                                                          <w:marLeft w:val="0"/>
                                                                          <w:marRight w:val="0"/>
                                                                          <w:marTop w:val="0"/>
                                                                          <w:marBottom w:val="0"/>
                                                                          <w:divBdr>
                                                                            <w:top w:val="none" w:sz="0" w:space="0" w:color="auto"/>
                                                                            <w:left w:val="none" w:sz="0" w:space="0" w:color="auto"/>
                                                                            <w:bottom w:val="none" w:sz="0" w:space="0" w:color="auto"/>
                                                                            <w:right w:val="none" w:sz="0" w:space="0" w:color="auto"/>
                                                                          </w:divBdr>
                                                                        </w:div>
                                                                      </w:divsChild>
                                                                    </w:div>
                                                                    <w:div w:id="2109421223">
                                                                      <w:marLeft w:val="0"/>
                                                                      <w:marRight w:val="0"/>
                                                                      <w:marTop w:val="0"/>
                                                                      <w:marBottom w:val="0"/>
                                                                      <w:divBdr>
                                                                        <w:top w:val="none" w:sz="0" w:space="0" w:color="auto"/>
                                                                        <w:left w:val="none" w:sz="0" w:space="0" w:color="auto"/>
                                                                        <w:bottom w:val="none" w:sz="0" w:space="0" w:color="auto"/>
                                                                        <w:right w:val="none" w:sz="0" w:space="0" w:color="auto"/>
                                                                      </w:divBdr>
                                                                      <w:divsChild>
                                                                        <w:div w:id="241716803">
                                                                          <w:marLeft w:val="0"/>
                                                                          <w:marRight w:val="0"/>
                                                                          <w:marTop w:val="0"/>
                                                                          <w:marBottom w:val="0"/>
                                                                          <w:divBdr>
                                                                            <w:top w:val="none" w:sz="0" w:space="0" w:color="auto"/>
                                                                            <w:left w:val="none" w:sz="0" w:space="0" w:color="auto"/>
                                                                            <w:bottom w:val="none" w:sz="0" w:space="0" w:color="auto"/>
                                                                            <w:right w:val="none" w:sz="0" w:space="0" w:color="auto"/>
                                                                          </w:divBdr>
                                                                          <w:divsChild>
                                                                            <w:div w:id="1453087547">
                                                                              <w:marLeft w:val="0"/>
                                                                              <w:marRight w:val="0"/>
                                                                              <w:marTop w:val="0"/>
                                                                              <w:marBottom w:val="0"/>
                                                                              <w:divBdr>
                                                                                <w:top w:val="none" w:sz="0" w:space="0" w:color="auto"/>
                                                                                <w:left w:val="none" w:sz="0" w:space="0" w:color="auto"/>
                                                                                <w:bottom w:val="none" w:sz="0" w:space="0" w:color="auto"/>
                                                                                <w:right w:val="none" w:sz="0" w:space="0" w:color="auto"/>
                                                                              </w:divBdr>
                                                                            </w:div>
                                                                            <w:div w:id="21359028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242869">
                                      <w:marLeft w:val="0"/>
                                      <w:marRight w:val="0"/>
                                      <w:marTop w:val="0"/>
                                      <w:marBottom w:val="0"/>
                                      <w:divBdr>
                                        <w:top w:val="none" w:sz="0" w:space="0" w:color="auto"/>
                                        <w:left w:val="none" w:sz="0" w:space="0" w:color="auto"/>
                                        <w:bottom w:val="none" w:sz="0" w:space="0" w:color="auto"/>
                                        <w:right w:val="none" w:sz="0" w:space="0" w:color="auto"/>
                                      </w:divBdr>
                                      <w:divsChild>
                                        <w:div w:id="799493931">
                                          <w:marLeft w:val="0"/>
                                          <w:marRight w:val="0"/>
                                          <w:marTop w:val="0"/>
                                          <w:marBottom w:val="390"/>
                                          <w:divBdr>
                                            <w:top w:val="none" w:sz="0" w:space="0" w:color="auto"/>
                                            <w:left w:val="none" w:sz="0" w:space="0" w:color="auto"/>
                                            <w:bottom w:val="none" w:sz="0" w:space="0" w:color="auto"/>
                                            <w:right w:val="none" w:sz="0" w:space="0" w:color="auto"/>
                                          </w:divBdr>
                                          <w:divsChild>
                                            <w:div w:id="747388069">
                                              <w:marLeft w:val="0"/>
                                              <w:marRight w:val="0"/>
                                              <w:marTop w:val="0"/>
                                              <w:marBottom w:val="0"/>
                                              <w:divBdr>
                                                <w:top w:val="none" w:sz="0" w:space="0" w:color="auto"/>
                                                <w:left w:val="none" w:sz="0" w:space="0" w:color="auto"/>
                                                <w:bottom w:val="none" w:sz="0" w:space="0" w:color="auto"/>
                                                <w:right w:val="none" w:sz="0" w:space="0" w:color="auto"/>
                                              </w:divBdr>
                                              <w:divsChild>
                                                <w:div w:id="369917387">
                                                  <w:marLeft w:val="0"/>
                                                  <w:marRight w:val="0"/>
                                                  <w:marTop w:val="0"/>
                                                  <w:marBottom w:val="0"/>
                                                  <w:divBdr>
                                                    <w:top w:val="none" w:sz="0" w:space="0" w:color="auto"/>
                                                    <w:left w:val="none" w:sz="0" w:space="0" w:color="auto"/>
                                                    <w:bottom w:val="none" w:sz="0" w:space="0" w:color="auto"/>
                                                    <w:right w:val="none" w:sz="0" w:space="0" w:color="auto"/>
                                                  </w:divBdr>
                                                </w:div>
                                                <w:div w:id="1746757062">
                                                  <w:marLeft w:val="-300"/>
                                                  <w:marRight w:val="-300"/>
                                                  <w:marTop w:val="0"/>
                                                  <w:marBottom w:val="0"/>
                                                  <w:divBdr>
                                                    <w:top w:val="single" w:sz="6" w:space="8" w:color="DFE1E5"/>
                                                    <w:left w:val="single" w:sz="6" w:space="15" w:color="DFE1E5"/>
                                                    <w:bottom w:val="single" w:sz="6" w:space="8" w:color="DFE1E5"/>
                                                    <w:right w:val="single" w:sz="6" w:space="15" w:color="DFE1E5"/>
                                                  </w:divBdr>
                                                  <w:divsChild>
                                                    <w:div w:id="816920626">
                                                      <w:marLeft w:val="0"/>
                                                      <w:marRight w:val="0"/>
                                                      <w:marTop w:val="0"/>
                                                      <w:marBottom w:val="0"/>
                                                      <w:divBdr>
                                                        <w:top w:val="none" w:sz="0" w:space="0" w:color="auto"/>
                                                        <w:left w:val="none" w:sz="0" w:space="0" w:color="auto"/>
                                                        <w:bottom w:val="none" w:sz="0" w:space="0" w:color="auto"/>
                                                        <w:right w:val="none" w:sz="0" w:space="0" w:color="auto"/>
                                                      </w:divBdr>
                                                      <w:divsChild>
                                                        <w:div w:id="1339500011">
                                                          <w:marLeft w:val="0"/>
                                                          <w:marRight w:val="0"/>
                                                          <w:marTop w:val="0"/>
                                                          <w:marBottom w:val="0"/>
                                                          <w:divBdr>
                                                            <w:top w:val="none" w:sz="0" w:space="0" w:color="auto"/>
                                                            <w:left w:val="none" w:sz="0" w:space="0" w:color="auto"/>
                                                            <w:bottom w:val="none" w:sz="0" w:space="0" w:color="auto"/>
                                                            <w:right w:val="none" w:sz="0" w:space="0" w:color="auto"/>
                                                          </w:divBdr>
                                                          <w:divsChild>
                                                            <w:div w:id="505369875">
                                                              <w:marLeft w:val="0"/>
                                                              <w:marRight w:val="0"/>
                                                              <w:marTop w:val="0"/>
                                                              <w:marBottom w:val="0"/>
                                                              <w:divBdr>
                                                                <w:top w:val="none" w:sz="0" w:space="0" w:color="auto"/>
                                                                <w:left w:val="none" w:sz="0" w:space="0" w:color="auto"/>
                                                                <w:bottom w:val="none" w:sz="0" w:space="0" w:color="auto"/>
                                                                <w:right w:val="none" w:sz="0" w:space="0" w:color="auto"/>
                                                              </w:divBdr>
                                                              <w:divsChild>
                                                                <w:div w:id="951282353">
                                                                  <w:marLeft w:val="0"/>
                                                                  <w:marRight w:val="0"/>
                                                                  <w:marTop w:val="0"/>
                                                                  <w:marBottom w:val="0"/>
                                                                  <w:divBdr>
                                                                    <w:top w:val="none" w:sz="0" w:space="0" w:color="auto"/>
                                                                    <w:left w:val="none" w:sz="0" w:space="0" w:color="auto"/>
                                                                    <w:bottom w:val="none" w:sz="0" w:space="0" w:color="auto"/>
                                                                    <w:right w:val="none" w:sz="0" w:space="0" w:color="auto"/>
                                                                  </w:divBdr>
                                                                  <w:divsChild>
                                                                    <w:div w:id="176241374">
                                                                      <w:marLeft w:val="0"/>
                                                                      <w:marRight w:val="0"/>
                                                                      <w:marTop w:val="0"/>
                                                                      <w:marBottom w:val="0"/>
                                                                      <w:divBdr>
                                                                        <w:top w:val="none" w:sz="0" w:space="0" w:color="auto"/>
                                                                        <w:left w:val="none" w:sz="0" w:space="0" w:color="auto"/>
                                                                        <w:bottom w:val="none" w:sz="0" w:space="0" w:color="auto"/>
                                                                        <w:right w:val="none" w:sz="0" w:space="0" w:color="auto"/>
                                                                      </w:divBdr>
                                                                    </w:div>
                                                                    <w:div w:id="178534368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 w:id="1114446136">
                                      <w:marLeft w:val="0"/>
                                      <w:marRight w:val="0"/>
                                      <w:marTop w:val="0"/>
                                      <w:marBottom w:val="0"/>
                                      <w:divBdr>
                                        <w:top w:val="none" w:sz="0" w:space="0" w:color="auto"/>
                                        <w:left w:val="none" w:sz="0" w:space="0" w:color="auto"/>
                                        <w:bottom w:val="none" w:sz="0" w:space="0" w:color="auto"/>
                                        <w:right w:val="none" w:sz="0" w:space="0" w:color="auto"/>
                                      </w:divBdr>
                                      <w:divsChild>
                                        <w:div w:id="1689023244">
                                          <w:marLeft w:val="0"/>
                                          <w:marRight w:val="0"/>
                                          <w:marTop w:val="0"/>
                                          <w:marBottom w:val="0"/>
                                          <w:divBdr>
                                            <w:top w:val="none" w:sz="0" w:space="0" w:color="auto"/>
                                            <w:left w:val="none" w:sz="0" w:space="0" w:color="auto"/>
                                            <w:bottom w:val="none" w:sz="0" w:space="0" w:color="auto"/>
                                            <w:right w:val="none" w:sz="0" w:space="0" w:color="auto"/>
                                          </w:divBdr>
                                          <w:divsChild>
                                            <w:div w:id="902714446">
                                              <w:marLeft w:val="0"/>
                                              <w:marRight w:val="0"/>
                                              <w:marTop w:val="0"/>
                                              <w:marBottom w:val="420"/>
                                              <w:divBdr>
                                                <w:top w:val="none" w:sz="0" w:space="0" w:color="auto"/>
                                                <w:left w:val="none" w:sz="0" w:space="0" w:color="auto"/>
                                                <w:bottom w:val="none" w:sz="0" w:space="0" w:color="auto"/>
                                                <w:right w:val="none" w:sz="0" w:space="0" w:color="auto"/>
                                              </w:divBdr>
                                              <w:divsChild>
                                                <w:div w:id="423770494">
                                                  <w:marLeft w:val="0"/>
                                                  <w:marRight w:val="0"/>
                                                  <w:marTop w:val="0"/>
                                                  <w:marBottom w:val="0"/>
                                                  <w:divBdr>
                                                    <w:top w:val="none" w:sz="0" w:space="0" w:color="auto"/>
                                                    <w:left w:val="none" w:sz="0" w:space="0" w:color="auto"/>
                                                    <w:bottom w:val="none" w:sz="0" w:space="0" w:color="auto"/>
                                                    <w:right w:val="none" w:sz="0" w:space="0" w:color="auto"/>
                                                  </w:divBdr>
                                                  <w:divsChild>
                                                    <w:div w:id="873729946">
                                                      <w:marLeft w:val="0"/>
                                                      <w:marRight w:val="0"/>
                                                      <w:marTop w:val="0"/>
                                                      <w:marBottom w:val="0"/>
                                                      <w:divBdr>
                                                        <w:top w:val="none" w:sz="0" w:space="0" w:color="auto"/>
                                                        <w:left w:val="none" w:sz="0" w:space="0" w:color="auto"/>
                                                        <w:bottom w:val="none" w:sz="0" w:space="0" w:color="auto"/>
                                                        <w:right w:val="none" w:sz="0" w:space="0" w:color="auto"/>
                                                      </w:divBdr>
                                                      <w:divsChild>
                                                        <w:div w:id="1334994375">
                                                          <w:marLeft w:val="0"/>
                                                          <w:marRight w:val="0"/>
                                                          <w:marTop w:val="0"/>
                                                          <w:marBottom w:val="0"/>
                                                          <w:divBdr>
                                                            <w:top w:val="none" w:sz="0" w:space="0" w:color="auto"/>
                                                            <w:left w:val="none" w:sz="0" w:space="0" w:color="auto"/>
                                                            <w:bottom w:val="none" w:sz="0" w:space="0" w:color="auto"/>
                                                            <w:right w:val="none" w:sz="0" w:space="0" w:color="auto"/>
                                                          </w:divBdr>
                                                          <w:divsChild>
                                                            <w:div w:id="1423988040">
                                                              <w:marLeft w:val="0"/>
                                                              <w:marRight w:val="0"/>
                                                              <w:marTop w:val="0"/>
                                                              <w:marBottom w:val="0"/>
                                                              <w:divBdr>
                                                                <w:top w:val="none" w:sz="0" w:space="0" w:color="auto"/>
                                                                <w:left w:val="none" w:sz="0" w:space="0" w:color="auto"/>
                                                                <w:bottom w:val="none" w:sz="0" w:space="0" w:color="auto"/>
                                                                <w:right w:val="none" w:sz="0" w:space="0" w:color="auto"/>
                                                              </w:divBdr>
                                                              <w:divsChild>
                                                                <w:div w:id="19125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009">
                                                          <w:marLeft w:val="0"/>
                                                          <w:marRight w:val="0"/>
                                                          <w:marTop w:val="0"/>
                                                          <w:marBottom w:val="0"/>
                                                          <w:divBdr>
                                                            <w:top w:val="none" w:sz="0" w:space="0" w:color="auto"/>
                                                            <w:left w:val="none" w:sz="0" w:space="0" w:color="auto"/>
                                                            <w:bottom w:val="none" w:sz="0" w:space="0" w:color="auto"/>
                                                            <w:right w:val="none" w:sz="0" w:space="0" w:color="auto"/>
                                                          </w:divBdr>
                                                          <w:divsChild>
                                                            <w:div w:id="755368337">
                                                              <w:marLeft w:val="0"/>
                                                              <w:marRight w:val="0"/>
                                                              <w:marTop w:val="0"/>
                                                              <w:marBottom w:val="0"/>
                                                              <w:divBdr>
                                                                <w:top w:val="none" w:sz="0" w:space="0" w:color="auto"/>
                                                                <w:left w:val="none" w:sz="0" w:space="0" w:color="auto"/>
                                                                <w:bottom w:val="none" w:sz="0" w:space="0" w:color="auto"/>
                                                                <w:right w:val="none" w:sz="0" w:space="0" w:color="auto"/>
                                                              </w:divBdr>
                                                            </w:div>
                                                            <w:div w:id="1670987406">
                                                              <w:marLeft w:val="45"/>
                                                              <w:marRight w:val="45"/>
                                                              <w:marTop w:val="15"/>
                                                              <w:marBottom w:val="0"/>
                                                              <w:divBdr>
                                                                <w:top w:val="none" w:sz="0" w:space="0" w:color="auto"/>
                                                                <w:left w:val="none" w:sz="0" w:space="0" w:color="auto"/>
                                                                <w:bottom w:val="none" w:sz="0" w:space="0" w:color="auto"/>
                                                                <w:right w:val="none" w:sz="0" w:space="0" w:color="auto"/>
                                                              </w:divBdr>
                                                              <w:divsChild>
                                                                <w:div w:id="2085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93920">
                                              <w:marLeft w:val="0"/>
                                              <w:marRight w:val="0"/>
                                              <w:marTop w:val="0"/>
                                              <w:marBottom w:val="390"/>
                                              <w:divBdr>
                                                <w:top w:val="none" w:sz="0" w:space="0" w:color="auto"/>
                                                <w:left w:val="none" w:sz="0" w:space="0" w:color="auto"/>
                                                <w:bottom w:val="none" w:sz="0" w:space="0" w:color="auto"/>
                                                <w:right w:val="none" w:sz="0" w:space="0" w:color="auto"/>
                                              </w:divBdr>
                                              <w:divsChild>
                                                <w:div w:id="918904437">
                                                  <w:marLeft w:val="0"/>
                                                  <w:marRight w:val="0"/>
                                                  <w:marTop w:val="0"/>
                                                  <w:marBottom w:val="0"/>
                                                  <w:divBdr>
                                                    <w:top w:val="none" w:sz="0" w:space="0" w:color="auto"/>
                                                    <w:left w:val="none" w:sz="0" w:space="0" w:color="auto"/>
                                                    <w:bottom w:val="none" w:sz="0" w:space="0" w:color="auto"/>
                                                    <w:right w:val="none" w:sz="0" w:space="0" w:color="auto"/>
                                                  </w:divBdr>
                                                  <w:divsChild>
                                                    <w:div w:id="309790962">
                                                      <w:marLeft w:val="0"/>
                                                      <w:marRight w:val="0"/>
                                                      <w:marTop w:val="0"/>
                                                      <w:marBottom w:val="0"/>
                                                      <w:divBdr>
                                                        <w:top w:val="none" w:sz="0" w:space="0" w:color="auto"/>
                                                        <w:left w:val="none" w:sz="0" w:space="0" w:color="auto"/>
                                                        <w:bottom w:val="none" w:sz="0" w:space="0" w:color="auto"/>
                                                        <w:right w:val="none" w:sz="0" w:space="0" w:color="auto"/>
                                                      </w:divBdr>
                                                      <w:divsChild>
                                                        <w:div w:id="964895470">
                                                          <w:marLeft w:val="0"/>
                                                          <w:marRight w:val="0"/>
                                                          <w:marTop w:val="0"/>
                                                          <w:marBottom w:val="0"/>
                                                          <w:divBdr>
                                                            <w:top w:val="none" w:sz="0" w:space="0" w:color="auto"/>
                                                            <w:left w:val="none" w:sz="0" w:space="0" w:color="auto"/>
                                                            <w:bottom w:val="none" w:sz="0" w:space="0" w:color="auto"/>
                                                            <w:right w:val="none" w:sz="0" w:space="0" w:color="auto"/>
                                                          </w:divBdr>
                                                          <w:divsChild>
                                                            <w:div w:id="457602857">
                                                              <w:marLeft w:val="0"/>
                                                              <w:marRight w:val="0"/>
                                                              <w:marTop w:val="0"/>
                                                              <w:marBottom w:val="0"/>
                                                              <w:divBdr>
                                                                <w:top w:val="none" w:sz="0" w:space="0" w:color="auto"/>
                                                                <w:left w:val="none" w:sz="0" w:space="0" w:color="auto"/>
                                                                <w:bottom w:val="none" w:sz="0" w:space="0" w:color="auto"/>
                                                                <w:right w:val="none" w:sz="0" w:space="0" w:color="auto"/>
                                                              </w:divBdr>
                                                            </w:div>
                                                            <w:div w:id="1645892849">
                                                              <w:marLeft w:val="45"/>
                                                              <w:marRight w:val="45"/>
                                                              <w:marTop w:val="15"/>
                                                              <w:marBottom w:val="0"/>
                                                              <w:divBdr>
                                                                <w:top w:val="none" w:sz="0" w:space="0" w:color="auto"/>
                                                                <w:left w:val="none" w:sz="0" w:space="0" w:color="auto"/>
                                                                <w:bottom w:val="none" w:sz="0" w:space="0" w:color="auto"/>
                                                                <w:right w:val="none" w:sz="0" w:space="0" w:color="auto"/>
                                                              </w:divBdr>
                                                              <w:divsChild>
                                                                <w:div w:id="12339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276">
                                                          <w:marLeft w:val="0"/>
                                                          <w:marRight w:val="0"/>
                                                          <w:marTop w:val="0"/>
                                                          <w:marBottom w:val="0"/>
                                                          <w:divBdr>
                                                            <w:top w:val="none" w:sz="0" w:space="0" w:color="auto"/>
                                                            <w:left w:val="none" w:sz="0" w:space="0" w:color="auto"/>
                                                            <w:bottom w:val="none" w:sz="0" w:space="0" w:color="auto"/>
                                                            <w:right w:val="none" w:sz="0" w:space="0" w:color="auto"/>
                                                          </w:divBdr>
                                                          <w:divsChild>
                                                            <w:div w:id="3083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017">
                                      <w:marLeft w:val="0"/>
                                      <w:marRight w:val="0"/>
                                      <w:marTop w:val="0"/>
                                      <w:marBottom w:val="0"/>
                                      <w:divBdr>
                                        <w:top w:val="none" w:sz="0" w:space="0" w:color="auto"/>
                                        <w:left w:val="none" w:sz="0" w:space="0" w:color="auto"/>
                                        <w:bottom w:val="none" w:sz="0" w:space="0" w:color="auto"/>
                                        <w:right w:val="none" w:sz="0" w:space="0" w:color="auto"/>
                                      </w:divBdr>
                                      <w:divsChild>
                                        <w:div w:id="1311791603">
                                          <w:marLeft w:val="0"/>
                                          <w:marRight w:val="0"/>
                                          <w:marTop w:val="0"/>
                                          <w:marBottom w:val="390"/>
                                          <w:divBdr>
                                            <w:top w:val="none" w:sz="0" w:space="0" w:color="auto"/>
                                            <w:left w:val="none" w:sz="0" w:space="0" w:color="auto"/>
                                            <w:bottom w:val="none" w:sz="0" w:space="0" w:color="auto"/>
                                            <w:right w:val="none" w:sz="0" w:space="0" w:color="auto"/>
                                          </w:divBdr>
                                          <w:divsChild>
                                            <w:div w:id="1525631083">
                                              <w:marLeft w:val="0"/>
                                              <w:marRight w:val="0"/>
                                              <w:marTop w:val="0"/>
                                              <w:marBottom w:val="0"/>
                                              <w:divBdr>
                                                <w:top w:val="none" w:sz="0" w:space="0" w:color="auto"/>
                                                <w:left w:val="none" w:sz="0" w:space="0" w:color="auto"/>
                                                <w:bottom w:val="none" w:sz="0" w:space="0" w:color="auto"/>
                                                <w:right w:val="none" w:sz="0" w:space="0" w:color="auto"/>
                                              </w:divBdr>
                                              <w:divsChild>
                                                <w:div w:id="381907806">
                                                  <w:marLeft w:val="0"/>
                                                  <w:marRight w:val="0"/>
                                                  <w:marTop w:val="0"/>
                                                  <w:marBottom w:val="0"/>
                                                  <w:divBdr>
                                                    <w:top w:val="none" w:sz="0" w:space="0" w:color="auto"/>
                                                    <w:left w:val="none" w:sz="0" w:space="0" w:color="auto"/>
                                                    <w:bottom w:val="none" w:sz="0" w:space="0" w:color="auto"/>
                                                    <w:right w:val="none" w:sz="0" w:space="0" w:color="auto"/>
                                                  </w:divBdr>
                                                </w:div>
                                                <w:div w:id="467826350">
                                                  <w:marLeft w:val="0"/>
                                                  <w:marRight w:val="0"/>
                                                  <w:marTop w:val="30"/>
                                                  <w:marBottom w:val="0"/>
                                                  <w:divBdr>
                                                    <w:top w:val="none" w:sz="0" w:space="0" w:color="auto"/>
                                                    <w:left w:val="none" w:sz="0" w:space="0" w:color="auto"/>
                                                    <w:bottom w:val="none" w:sz="0" w:space="0" w:color="auto"/>
                                                    <w:right w:val="none" w:sz="0" w:space="0" w:color="auto"/>
                                                  </w:divBdr>
                                                  <w:divsChild>
                                                    <w:div w:id="10422770">
                                                      <w:marLeft w:val="0"/>
                                                      <w:marRight w:val="0"/>
                                                      <w:marTop w:val="0"/>
                                                      <w:marBottom w:val="0"/>
                                                      <w:divBdr>
                                                        <w:top w:val="none" w:sz="0" w:space="0" w:color="auto"/>
                                                        <w:left w:val="none" w:sz="0" w:space="0" w:color="auto"/>
                                                        <w:bottom w:val="none" w:sz="0" w:space="0" w:color="auto"/>
                                                        <w:right w:val="none" w:sz="0" w:space="0" w:color="auto"/>
                                                      </w:divBdr>
                                                      <w:divsChild>
                                                        <w:div w:id="9517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9924">
                                                  <w:marLeft w:val="0"/>
                                                  <w:marRight w:val="0"/>
                                                  <w:marTop w:val="0"/>
                                                  <w:marBottom w:val="0"/>
                                                  <w:divBdr>
                                                    <w:top w:val="none" w:sz="0" w:space="0" w:color="auto"/>
                                                    <w:left w:val="none" w:sz="0" w:space="0" w:color="auto"/>
                                                    <w:bottom w:val="none" w:sz="0" w:space="0" w:color="auto"/>
                                                    <w:right w:val="none" w:sz="0" w:space="0" w:color="auto"/>
                                                  </w:divBdr>
                                                  <w:divsChild>
                                                    <w:div w:id="2043943015">
                                                      <w:marLeft w:val="0"/>
                                                      <w:marRight w:val="0"/>
                                                      <w:marTop w:val="0"/>
                                                      <w:marBottom w:val="0"/>
                                                      <w:divBdr>
                                                        <w:top w:val="none" w:sz="0" w:space="0" w:color="auto"/>
                                                        <w:left w:val="none" w:sz="0" w:space="0" w:color="auto"/>
                                                        <w:bottom w:val="none" w:sz="0" w:space="0" w:color="auto"/>
                                                        <w:right w:val="none" w:sz="0" w:space="0" w:color="auto"/>
                                                      </w:divBdr>
                                                      <w:divsChild>
                                                        <w:div w:id="745809252">
                                                          <w:marLeft w:val="0"/>
                                                          <w:marRight w:val="0"/>
                                                          <w:marTop w:val="0"/>
                                                          <w:marBottom w:val="0"/>
                                                          <w:divBdr>
                                                            <w:top w:val="none" w:sz="0" w:space="0" w:color="auto"/>
                                                            <w:left w:val="none" w:sz="0" w:space="0" w:color="auto"/>
                                                            <w:bottom w:val="none" w:sz="0" w:space="0" w:color="auto"/>
                                                            <w:right w:val="none" w:sz="0" w:space="0" w:color="auto"/>
                                                          </w:divBdr>
                                                          <w:divsChild>
                                                            <w:div w:id="34618303">
                                                              <w:marLeft w:val="0"/>
                                                              <w:marRight w:val="0"/>
                                                              <w:marTop w:val="0"/>
                                                              <w:marBottom w:val="0"/>
                                                              <w:divBdr>
                                                                <w:top w:val="none" w:sz="0" w:space="0" w:color="auto"/>
                                                                <w:left w:val="none" w:sz="0" w:space="0" w:color="auto"/>
                                                                <w:bottom w:val="none" w:sz="0" w:space="0" w:color="auto"/>
                                                                <w:right w:val="none" w:sz="0" w:space="0" w:color="auto"/>
                                                              </w:divBdr>
                                                            </w:div>
                                                          </w:divsChild>
                                                        </w:div>
                                                        <w:div w:id="1521240316">
                                                          <w:marLeft w:val="0"/>
                                                          <w:marRight w:val="0"/>
                                                          <w:marTop w:val="0"/>
                                                          <w:marBottom w:val="0"/>
                                                          <w:divBdr>
                                                            <w:top w:val="none" w:sz="0" w:space="0" w:color="auto"/>
                                                            <w:left w:val="none" w:sz="0" w:space="0" w:color="auto"/>
                                                            <w:bottom w:val="none" w:sz="0" w:space="0" w:color="auto"/>
                                                            <w:right w:val="none" w:sz="0" w:space="0" w:color="auto"/>
                                                          </w:divBdr>
                                                          <w:divsChild>
                                                            <w:div w:id="964240760">
                                                              <w:marLeft w:val="0"/>
                                                              <w:marRight w:val="0"/>
                                                              <w:marTop w:val="0"/>
                                                              <w:marBottom w:val="0"/>
                                                              <w:divBdr>
                                                                <w:top w:val="none" w:sz="0" w:space="0" w:color="auto"/>
                                                                <w:left w:val="none" w:sz="0" w:space="0" w:color="auto"/>
                                                                <w:bottom w:val="none" w:sz="0" w:space="0" w:color="auto"/>
                                                                <w:right w:val="none" w:sz="0" w:space="0" w:color="auto"/>
                                                              </w:divBdr>
                                                            </w:div>
                                                            <w:div w:id="1408989421">
                                                              <w:marLeft w:val="45"/>
                                                              <w:marRight w:val="45"/>
                                                              <w:marTop w:val="15"/>
                                                              <w:marBottom w:val="0"/>
                                                              <w:divBdr>
                                                                <w:top w:val="none" w:sz="0" w:space="0" w:color="auto"/>
                                                                <w:left w:val="none" w:sz="0" w:space="0" w:color="auto"/>
                                                                <w:bottom w:val="none" w:sz="0" w:space="0" w:color="auto"/>
                                                                <w:right w:val="none" w:sz="0" w:space="0" w:color="auto"/>
                                                              </w:divBdr>
                                                              <w:divsChild>
                                                                <w:div w:id="16490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800688868">
      <w:bodyDiv w:val="1"/>
      <w:marLeft w:val="0"/>
      <w:marRight w:val="0"/>
      <w:marTop w:val="0"/>
      <w:marBottom w:val="0"/>
      <w:divBdr>
        <w:top w:val="none" w:sz="0" w:space="0" w:color="auto"/>
        <w:left w:val="none" w:sz="0" w:space="0" w:color="auto"/>
        <w:bottom w:val="none" w:sz="0" w:space="0" w:color="auto"/>
        <w:right w:val="none" w:sz="0" w:space="0" w:color="auto"/>
      </w:divBdr>
      <w:divsChild>
        <w:div w:id="44184668">
          <w:marLeft w:val="0"/>
          <w:marRight w:val="0"/>
          <w:marTop w:val="0"/>
          <w:marBottom w:val="0"/>
          <w:divBdr>
            <w:top w:val="none" w:sz="0" w:space="0" w:color="auto"/>
            <w:left w:val="none" w:sz="0" w:space="0" w:color="auto"/>
            <w:bottom w:val="none" w:sz="0" w:space="0" w:color="auto"/>
            <w:right w:val="none" w:sz="0" w:space="0" w:color="auto"/>
          </w:divBdr>
        </w:div>
        <w:div w:id="410126947">
          <w:marLeft w:val="0"/>
          <w:marRight w:val="0"/>
          <w:marTop w:val="0"/>
          <w:marBottom w:val="0"/>
          <w:divBdr>
            <w:top w:val="none" w:sz="0" w:space="0" w:color="auto"/>
            <w:left w:val="none" w:sz="0" w:space="0" w:color="auto"/>
            <w:bottom w:val="none" w:sz="0" w:space="0" w:color="auto"/>
            <w:right w:val="none" w:sz="0" w:space="0" w:color="auto"/>
          </w:divBdr>
        </w:div>
        <w:div w:id="856776179">
          <w:marLeft w:val="0"/>
          <w:marRight w:val="0"/>
          <w:marTop w:val="0"/>
          <w:marBottom w:val="0"/>
          <w:divBdr>
            <w:top w:val="none" w:sz="0" w:space="0" w:color="auto"/>
            <w:left w:val="none" w:sz="0" w:space="0" w:color="auto"/>
            <w:bottom w:val="none" w:sz="0" w:space="0" w:color="auto"/>
            <w:right w:val="none" w:sz="0" w:space="0" w:color="auto"/>
          </w:divBdr>
        </w:div>
        <w:div w:id="1035471358">
          <w:marLeft w:val="0"/>
          <w:marRight w:val="0"/>
          <w:marTop w:val="0"/>
          <w:marBottom w:val="0"/>
          <w:divBdr>
            <w:top w:val="none" w:sz="0" w:space="0" w:color="auto"/>
            <w:left w:val="none" w:sz="0" w:space="0" w:color="auto"/>
            <w:bottom w:val="none" w:sz="0" w:space="0" w:color="auto"/>
            <w:right w:val="none" w:sz="0" w:space="0" w:color="auto"/>
          </w:divBdr>
        </w:div>
        <w:div w:id="1062603095">
          <w:marLeft w:val="0"/>
          <w:marRight w:val="0"/>
          <w:marTop w:val="0"/>
          <w:marBottom w:val="0"/>
          <w:divBdr>
            <w:top w:val="none" w:sz="0" w:space="0" w:color="auto"/>
            <w:left w:val="none" w:sz="0" w:space="0" w:color="auto"/>
            <w:bottom w:val="none" w:sz="0" w:space="0" w:color="auto"/>
            <w:right w:val="none" w:sz="0" w:space="0" w:color="auto"/>
          </w:divBdr>
        </w:div>
        <w:div w:id="1092967535">
          <w:marLeft w:val="0"/>
          <w:marRight w:val="0"/>
          <w:marTop w:val="0"/>
          <w:marBottom w:val="0"/>
          <w:divBdr>
            <w:top w:val="none" w:sz="0" w:space="0" w:color="auto"/>
            <w:left w:val="none" w:sz="0" w:space="0" w:color="auto"/>
            <w:bottom w:val="none" w:sz="0" w:space="0" w:color="auto"/>
            <w:right w:val="none" w:sz="0" w:space="0" w:color="auto"/>
          </w:divBdr>
        </w:div>
        <w:div w:id="1155485698">
          <w:marLeft w:val="0"/>
          <w:marRight w:val="0"/>
          <w:marTop w:val="0"/>
          <w:marBottom w:val="0"/>
          <w:divBdr>
            <w:top w:val="none" w:sz="0" w:space="0" w:color="auto"/>
            <w:left w:val="none" w:sz="0" w:space="0" w:color="auto"/>
            <w:bottom w:val="none" w:sz="0" w:space="0" w:color="auto"/>
            <w:right w:val="none" w:sz="0" w:space="0" w:color="auto"/>
          </w:divBdr>
        </w:div>
        <w:div w:id="1214384368">
          <w:marLeft w:val="0"/>
          <w:marRight w:val="0"/>
          <w:marTop w:val="0"/>
          <w:marBottom w:val="0"/>
          <w:divBdr>
            <w:top w:val="none" w:sz="0" w:space="0" w:color="auto"/>
            <w:left w:val="none" w:sz="0" w:space="0" w:color="auto"/>
            <w:bottom w:val="none" w:sz="0" w:space="0" w:color="auto"/>
            <w:right w:val="none" w:sz="0" w:space="0" w:color="auto"/>
          </w:divBdr>
        </w:div>
        <w:div w:id="1496265129">
          <w:marLeft w:val="0"/>
          <w:marRight w:val="0"/>
          <w:marTop w:val="0"/>
          <w:marBottom w:val="0"/>
          <w:divBdr>
            <w:top w:val="none" w:sz="0" w:space="0" w:color="auto"/>
            <w:left w:val="none" w:sz="0" w:space="0" w:color="auto"/>
            <w:bottom w:val="none" w:sz="0" w:space="0" w:color="auto"/>
            <w:right w:val="none" w:sz="0" w:space="0" w:color="auto"/>
          </w:divBdr>
        </w:div>
        <w:div w:id="1680765485">
          <w:marLeft w:val="0"/>
          <w:marRight w:val="0"/>
          <w:marTop w:val="0"/>
          <w:marBottom w:val="0"/>
          <w:divBdr>
            <w:top w:val="none" w:sz="0" w:space="0" w:color="auto"/>
            <w:left w:val="none" w:sz="0" w:space="0" w:color="auto"/>
            <w:bottom w:val="none" w:sz="0" w:space="0" w:color="auto"/>
            <w:right w:val="none" w:sz="0" w:space="0" w:color="auto"/>
          </w:divBdr>
        </w:div>
        <w:div w:id="1755740097">
          <w:marLeft w:val="0"/>
          <w:marRight w:val="0"/>
          <w:marTop w:val="0"/>
          <w:marBottom w:val="0"/>
          <w:divBdr>
            <w:top w:val="none" w:sz="0" w:space="0" w:color="auto"/>
            <w:left w:val="none" w:sz="0" w:space="0" w:color="auto"/>
            <w:bottom w:val="none" w:sz="0" w:space="0" w:color="auto"/>
            <w:right w:val="none" w:sz="0" w:space="0" w:color="auto"/>
          </w:divBdr>
          <w:divsChild>
            <w:div w:id="1444573138">
              <w:marLeft w:val="0"/>
              <w:marRight w:val="0"/>
              <w:marTop w:val="0"/>
              <w:marBottom w:val="0"/>
              <w:divBdr>
                <w:top w:val="none" w:sz="0" w:space="0" w:color="auto"/>
                <w:left w:val="none" w:sz="0" w:space="0" w:color="auto"/>
                <w:bottom w:val="none" w:sz="0" w:space="0" w:color="auto"/>
                <w:right w:val="none" w:sz="0" w:space="0" w:color="auto"/>
              </w:divBdr>
              <w:divsChild>
                <w:div w:id="1766878271">
                  <w:marLeft w:val="0"/>
                  <w:marRight w:val="0"/>
                  <w:marTop w:val="0"/>
                  <w:marBottom w:val="0"/>
                  <w:divBdr>
                    <w:top w:val="none" w:sz="0" w:space="0" w:color="auto"/>
                    <w:left w:val="none" w:sz="0" w:space="0" w:color="auto"/>
                    <w:bottom w:val="none" w:sz="0" w:space="0" w:color="auto"/>
                    <w:right w:val="none" w:sz="0" w:space="0" w:color="auto"/>
                  </w:divBdr>
                  <w:divsChild>
                    <w:div w:id="2078474543">
                      <w:marLeft w:val="0"/>
                      <w:marRight w:val="0"/>
                      <w:marTop w:val="0"/>
                      <w:marBottom w:val="300"/>
                      <w:divBdr>
                        <w:top w:val="single" w:sz="6" w:space="2" w:color="AAAAAA"/>
                        <w:left w:val="single" w:sz="6" w:space="2" w:color="AAAAAA"/>
                        <w:bottom w:val="single" w:sz="6" w:space="2" w:color="AAAAAA"/>
                        <w:right w:val="single" w:sz="6" w:space="2" w:color="AAAAAA"/>
                      </w:divBdr>
                      <w:divsChild>
                        <w:div w:id="1673986765">
                          <w:marLeft w:val="0"/>
                          <w:marRight w:val="0"/>
                          <w:marTop w:val="0"/>
                          <w:marBottom w:val="0"/>
                          <w:divBdr>
                            <w:top w:val="single" w:sz="2" w:space="0" w:color="AAAAAA"/>
                            <w:left w:val="single" w:sz="2" w:space="0" w:color="AAAAAA"/>
                            <w:bottom w:val="single" w:sz="2" w:space="0" w:color="AAAAAA"/>
                            <w:right w:val="single" w:sz="2" w:space="0" w:color="AAAAAA"/>
                          </w:divBdr>
                          <w:divsChild>
                            <w:div w:id="1397512207">
                              <w:marLeft w:val="0"/>
                              <w:marRight w:val="0"/>
                              <w:marTop w:val="0"/>
                              <w:marBottom w:val="0"/>
                              <w:divBdr>
                                <w:top w:val="none" w:sz="0" w:space="0" w:color="auto"/>
                                <w:left w:val="none" w:sz="0" w:space="0" w:color="auto"/>
                                <w:bottom w:val="none" w:sz="0" w:space="0" w:color="auto"/>
                                <w:right w:val="none" w:sz="0" w:space="0" w:color="auto"/>
                              </w:divBdr>
                              <w:divsChild>
                                <w:div w:id="14873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2731">
              <w:marLeft w:val="0"/>
              <w:marRight w:val="0"/>
              <w:marTop w:val="0"/>
              <w:marBottom w:val="0"/>
              <w:divBdr>
                <w:top w:val="none" w:sz="0" w:space="0" w:color="auto"/>
                <w:left w:val="none" w:sz="0" w:space="0" w:color="auto"/>
                <w:bottom w:val="none" w:sz="0" w:space="0" w:color="auto"/>
                <w:right w:val="none" w:sz="0" w:space="0" w:color="auto"/>
              </w:divBdr>
              <w:divsChild>
                <w:div w:id="1574924759">
                  <w:marLeft w:val="0"/>
                  <w:marRight w:val="0"/>
                  <w:marTop w:val="0"/>
                  <w:marBottom w:val="0"/>
                  <w:divBdr>
                    <w:top w:val="none" w:sz="0" w:space="0" w:color="auto"/>
                    <w:left w:val="none" w:sz="0" w:space="0" w:color="auto"/>
                    <w:bottom w:val="none" w:sz="0" w:space="0" w:color="auto"/>
                    <w:right w:val="none" w:sz="0" w:space="0" w:color="auto"/>
                  </w:divBdr>
                  <w:divsChild>
                    <w:div w:id="1922060449">
                      <w:marLeft w:val="0"/>
                      <w:marRight w:val="0"/>
                      <w:marTop w:val="0"/>
                      <w:marBottom w:val="300"/>
                      <w:divBdr>
                        <w:top w:val="single" w:sz="6" w:space="2" w:color="AAAAAA"/>
                        <w:left w:val="single" w:sz="6" w:space="2" w:color="AAAAAA"/>
                        <w:bottom w:val="single" w:sz="6" w:space="2" w:color="AAAAAA"/>
                        <w:right w:val="single" w:sz="6" w:space="2" w:color="AAAAAA"/>
                      </w:divBdr>
                      <w:divsChild>
                        <w:div w:id="530538452">
                          <w:marLeft w:val="0"/>
                          <w:marRight w:val="0"/>
                          <w:marTop w:val="0"/>
                          <w:marBottom w:val="0"/>
                          <w:divBdr>
                            <w:top w:val="single" w:sz="2" w:space="0" w:color="AAAAAA"/>
                            <w:left w:val="single" w:sz="2" w:space="0" w:color="AAAAAA"/>
                            <w:bottom w:val="single" w:sz="2" w:space="0" w:color="AAAAAA"/>
                            <w:right w:val="single" w:sz="2" w:space="0" w:color="AAAAAA"/>
                          </w:divBdr>
                          <w:divsChild>
                            <w:div w:id="103037333">
                              <w:marLeft w:val="0"/>
                              <w:marRight w:val="0"/>
                              <w:marTop w:val="0"/>
                              <w:marBottom w:val="0"/>
                              <w:divBdr>
                                <w:top w:val="none" w:sz="0" w:space="0" w:color="auto"/>
                                <w:left w:val="none" w:sz="0" w:space="0" w:color="auto"/>
                                <w:bottom w:val="none" w:sz="0" w:space="0" w:color="auto"/>
                                <w:right w:val="none" w:sz="0" w:space="0" w:color="auto"/>
                              </w:divBdr>
                              <w:divsChild>
                                <w:div w:id="9006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98918">
          <w:marLeft w:val="0"/>
          <w:marRight w:val="0"/>
          <w:marTop w:val="0"/>
          <w:marBottom w:val="0"/>
          <w:divBdr>
            <w:top w:val="none" w:sz="0" w:space="0" w:color="auto"/>
            <w:left w:val="none" w:sz="0" w:space="0" w:color="auto"/>
            <w:bottom w:val="none" w:sz="0" w:space="0" w:color="auto"/>
            <w:right w:val="none" w:sz="0" w:space="0" w:color="auto"/>
          </w:divBdr>
        </w:div>
        <w:div w:id="1909411707">
          <w:marLeft w:val="0"/>
          <w:marRight w:val="0"/>
          <w:marTop w:val="0"/>
          <w:marBottom w:val="0"/>
          <w:divBdr>
            <w:top w:val="none" w:sz="0" w:space="0" w:color="auto"/>
            <w:left w:val="none" w:sz="0" w:space="0" w:color="auto"/>
            <w:bottom w:val="none" w:sz="0" w:space="0" w:color="auto"/>
            <w:right w:val="none" w:sz="0" w:space="0" w:color="auto"/>
          </w:divBdr>
        </w:div>
        <w:div w:id="1946762566">
          <w:marLeft w:val="0"/>
          <w:marRight w:val="0"/>
          <w:marTop w:val="0"/>
          <w:marBottom w:val="0"/>
          <w:divBdr>
            <w:top w:val="none" w:sz="0" w:space="0" w:color="auto"/>
            <w:left w:val="none" w:sz="0" w:space="0" w:color="auto"/>
            <w:bottom w:val="none" w:sz="0" w:space="0" w:color="auto"/>
            <w:right w:val="none" w:sz="0" w:space="0" w:color="auto"/>
          </w:divBdr>
        </w:div>
        <w:div w:id="2072187945">
          <w:marLeft w:val="0"/>
          <w:marRight w:val="0"/>
          <w:marTop w:val="0"/>
          <w:marBottom w:val="0"/>
          <w:divBdr>
            <w:top w:val="none" w:sz="0" w:space="0" w:color="auto"/>
            <w:left w:val="none" w:sz="0" w:space="0" w:color="auto"/>
            <w:bottom w:val="none" w:sz="0" w:space="0" w:color="auto"/>
            <w:right w:val="none" w:sz="0" w:space="0" w:color="auto"/>
          </w:divBdr>
        </w:div>
        <w:div w:id="2134327596">
          <w:marLeft w:val="0"/>
          <w:marRight w:val="0"/>
          <w:marTop w:val="0"/>
          <w:marBottom w:val="0"/>
          <w:divBdr>
            <w:top w:val="none" w:sz="0" w:space="0" w:color="auto"/>
            <w:left w:val="none" w:sz="0" w:space="0" w:color="auto"/>
            <w:bottom w:val="none" w:sz="0" w:space="0" w:color="auto"/>
            <w:right w:val="none" w:sz="0" w:space="0" w:color="auto"/>
          </w:divBdr>
        </w:div>
      </w:divsChild>
    </w:div>
    <w:div w:id="1806970467">
      <w:bodyDiv w:val="1"/>
      <w:marLeft w:val="0"/>
      <w:marRight w:val="0"/>
      <w:marTop w:val="0"/>
      <w:marBottom w:val="0"/>
      <w:divBdr>
        <w:top w:val="none" w:sz="0" w:space="0" w:color="auto"/>
        <w:left w:val="none" w:sz="0" w:space="0" w:color="auto"/>
        <w:bottom w:val="none" w:sz="0" w:space="0" w:color="auto"/>
        <w:right w:val="none" w:sz="0" w:space="0" w:color="auto"/>
      </w:divBdr>
    </w:div>
    <w:div w:id="1872373924">
      <w:bodyDiv w:val="1"/>
      <w:marLeft w:val="0"/>
      <w:marRight w:val="0"/>
      <w:marTop w:val="0"/>
      <w:marBottom w:val="0"/>
      <w:divBdr>
        <w:top w:val="none" w:sz="0" w:space="0" w:color="auto"/>
        <w:left w:val="none" w:sz="0" w:space="0" w:color="auto"/>
        <w:bottom w:val="none" w:sz="0" w:space="0" w:color="auto"/>
        <w:right w:val="none" w:sz="0" w:space="0" w:color="auto"/>
      </w:divBdr>
      <w:divsChild>
        <w:div w:id="666053975">
          <w:marLeft w:val="0"/>
          <w:marRight w:val="0"/>
          <w:marTop w:val="96"/>
          <w:marBottom w:val="120"/>
          <w:divBdr>
            <w:top w:val="none" w:sz="0" w:space="0" w:color="auto"/>
            <w:left w:val="none" w:sz="0" w:space="0" w:color="auto"/>
            <w:bottom w:val="none" w:sz="0" w:space="0" w:color="auto"/>
            <w:right w:val="none" w:sz="0" w:space="0" w:color="auto"/>
          </w:divBdr>
        </w:div>
        <w:div w:id="1731296756">
          <w:marLeft w:val="0"/>
          <w:marRight w:val="0"/>
          <w:marTop w:val="96"/>
          <w:marBottom w:val="120"/>
          <w:divBdr>
            <w:top w:val="none" w:sz="0" w:space="0" w:color="auto"/>
            <w:left w:val="none" w:sz="0" w:space="0" w:color="auto"/>
            <w:bottom w:val="none" w:sz="0" w:space="0" w:color="auto"/>
            <w:right w:val="none" w:sz="0" w:space="0" w:color="auto"/>
          </w:divBdr>
        </w:div>
      </w:divsChild>
    </w:div>
    <w:div w:id="1900435008">
      <w:bodyDiv w:val="1"/>
      <w:marLeft w:val="0"/>
      <w:marRight w:val="0"/>
      <w:marTop w:val="0"/>
      <w:marBottom w:val="0"/>
      <w:divBdr>
        <w:top w:val="none" w:sz="0" w:space="0" w:color="auto"/>
        <w:left w:val="none" w:sz="0" w:space="0" w:color="auto"/>
        <w:bottom w:val="none" w:sz="0" w:space="0" w:color="auto"/>
        <w:right w:val="none" w:sz="0" w:space="0" w:color="auto"/>
      </w:divBdr>
    </w:div>
    <w:div w:id="1903708442">
      <w:bodyDiv w:val="1"/>
      <w:marLeft w:val="0"/>
      <w:marRight w:val="0"/>
      <w:marTop w:val="0"/>
      <w:marBottom w:val="0"/>
      <w:divBdr>
        <w:top w:val="none" w:sz="0" w:space="0" w:color="auto"/>
        <w:left w:val="none" w:sz="0" w:space="0" w:color="auto"/>
        <w:bottom w:val="none" w:sz="0" w:space="0" w:color="auto"/>
        <w:right w:val="none" w:sz="0" w:space="0" w:color="auto"/>
      </w:divBdr>
    </w:div>
    <w:div w:id="1921713052">
      <w:bodyDiv w:val="1"/>
      <w:marLeft w:val="0"/>
      <w:marRight w:val="0"/>
      <w:marTop w:val="0"/>
      <w:marBottom w:val="0"/>
      <w:divBdr>
        <w:top w:val="none" w:sz="0" w:space="0" w:color="auto"/>
        <w:left w:val="none" w:sz="0" w:space="0" w:color="auto"/>
        <w:bottom w:val="none" w:sz="0" w:space="0" w:color="auto"/>
        <w:right w:val="none" w:sz="0" w:space="0" w:color="auto"/>
      </w:divBdr>
    </w:div>
    <w:div w:id="1961835684">
      <w:bodyDiv w:val="1"/>
      <w:marLeft w:val="0"/>
      <w:marRight w:val="0"/>
      <w:marTop w:val="0"/>
      <w:marBottom w:val="0"/>
      <w:divBdr>
        <w:top w:val="none" w:sz="0" w:space="0" w:color="auto"/>
        <w:left w:val="none" w:sz="0" w:space="0" w:color="auto"/>
        <w:bottom w:val="none" w:sz="0" w:space="0" w:color="auto"/>
        <w:right w:val="none" w:sz="0" w:space="0" w:color="auto"/>
      </w:divBdr>
    </w:div>
    <w:div w:id="1976711366">
      <w:bodyDiv w:val="1"/>
      <w:marLeft w:val="0"/>
      <w:marRight w:val="0"/>
      <w:marTop w:val="0"/>
      <w:marBottom w:val="0"/>
      <w:divBdr>
        <w:top w:val="none" w:sz="0" w:space="0" w:color="auto"/>
        <w:left w:val="none" w:sz="0" w:space="0" w:color="auto"/>
        <w:bottom w:val="none" w:sz="0" w:space="0" w:color="auto"/>
        <w:right w:val="none" w:sz="0" w:space="0" w:color="auto"/>
      </w:divBdr>
    </w:div>
    <w:div w:id="1998266487">
      <w:bodyDiv w:val="1"/>
      <w:marLeft w:val="0"/>
      <w:marRight w:val="0"/>
      <w:marTop w:val="0"/>
      <w:marBottom w:val="0"/>
      <w:divBdr>
        <w:top w:val="none" w:sz="0" w:space="0" w:color="auto"/>
        <w:left w:val="none" w:sz="0" w:space="0" w:color="auto"/>
        <w:bottom w:val="none" w:sz="0" w:space="0" w:color="auto"/>
        <w:right w:val="none" w:sz="0" w:space="0" w:color="auto"/>
      </w:divBdr>
    </w:div>
    <w:div w:id="1998335177">
      <w:bodyDiv w:val="1"/>
      <w:marLeft w:val="0"/>
      <w:marRight w:val="0"/>
      <w:marTop w:val="0"/>
      <w:marBottom w:val="0"/>
      <w:divBdr>
        <w:top w:val="none" w:sz="0" w:space="0" w:color="auto"/>
        <w:left w:val="none" w:sz="0" w:space="0" w:color="auto"/>
        <w:bottom w:val="none" w:sz="0" w:space="0" w:color="auto"/>
        <w:right w:val="none" w:sz="0" w:space="0" w:color="auto"/>
      </w:divBdr>
    </w:div>
    <w:div w:id="2084836649">
      <w:bodyDiv w:val="1"/>
      <w:marLeft w:val="0"/>
      <w:marRight w:val="0"/>
      <w:marTop w:val="0"/>
      <w:marBottom w:val="0"/>
      <w:divBdr>
        <w:top w:val="none" w:sz="0" w:space="0" w:color="auto"/>
        <w:left w:val="none" w:sz="0" w:space="0" w:color="auto"/>
        <w:bottom w:val="none" w:sz="0" w:space="0" w:color="auto"/>
        <w:right w:val="none" w:sz="0" w:space="0" w:color="auto"/>
      </w:divBdr>
    </w:div>
    <w:div w:id="2087606634">
      <w:bodyDiv w:val="1"/>
      <w:marLeft w:val="0"/>
      <w:marRight w:val="0"/>
      <w:marTop w:val="0"/>
      <w:marBottom w:val="0"/>
      <w:divBdr>
        <w:top w:val="none" w:sz="0" w:space="0" w:color="auto"/>
        <w:left w:val="none" w:sz="0" w:space="0" w:color="auto"/>
        <w:bottom w:val="none" w:sz="0" w:space="0" w:color="auto"/>
        <w:right w:val="none" w:sz="0" w:space="0" w:color="auto"/>
      </w:divBdr>
    </w:div>
    <w:div w:id="2112389096">
      <w:bodyDiv w:val="1"/>
      <w:marLeft w:val="0"/>
      <w:marRight w:val="0"/>
      <w:marTop w:val="0"/>
      <w:marBottom w:val="0"/>
      <w:divBdr>
        <w:top w:val="none" w:sz="0" w:space="0" w:color="auto"/>
        <w:left w:val="none" w:sz="0" w:space="0" w:color="auto"/>
        <w:bottom w:val="none" w:sz="0" w:space="0" w:color="auto"/>
        <w:right w:val="none" w:sz="0" w:space="0" w:color="auto"/>
      </w:divBdr>
    </w:div>
    <w:div w:id="2125924476">
      <w:bodyDiv w:val="1"/>
      <w:marLeft w:val="0"/>
      <w:marRight w:val="0"/>
      <w:marTop w:val="0"/>
      <w:marBottom w:val="0"/>
      <w:divBdr>
        <w:top w:val="none" w:sz="0" w:space="0" w:color="auto"/>
        <w:left w:val="none" w:sz="0" w:space="0" w:color="auto"/>
        <w:bottom w:val="none" w:sz="0" w:space="0" w:color="auto"/>
        <w:right w:val="none" w:sz="0" w:space="0" w:color="auto"/>
      </w:divBdr>
    </w:div>
    <w:div w:id="2135172661">
      <w:bodyDiv w:val="1"/>
      <w:marLeft w:val="0"/>
      <w:marRight w:val="0"/>
      <w:marTop w:val="0"/>
      <w:marBottom w:val="0"/>
      <w:divBdr>
        <w:top w:val="none" w:sz="0" w:space="0" w:color="auto"/>
        <w:left w:val="none" w:sz="0" w:space="0" w:color="auto"/>
        <w:bottom w:val="none" w:sz="0" w:space="0" w:color="auto"/>
        <w:right w:val="none" w:sz="0" w:space="0" w:color="auto"/>
      </w:divBdr>
    </w:div>
    <w:div w:id="21451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rgbClr val="00589A"/>
                </a:solidFill>
                <a:latin typeface="Arial" panose="020B0604020202020204" pitchFamily="34" charset="0"/>
                <a:cs typeface="Arial" panose="020B0604020202020204" pitchFamily="34" charset="0"/>
              </a:defRPr>
            </a:pPr>
            <a:r>
              <a:rPr lang="ro-RO" sz="1000" dirty="0" smtClean="0">
                <a:solidFill>
                  <a:srgbClr val="00589A"/>
                </a:solidFill>
                <a:latin typeface="Arial" panose="020B0604020202020204" pitchFamily="34" charset="0"/>
                <a:cs typeface="Arial" panose="020B0604020202020204" pitchFamily="34" charset="0"/>
              </a:rPr>
              <a:t>Pescuitul comercial în</a:t>
            </a:r>
            <a:r>
              <a:rPr lang="ro-RO" sz="1000" baseline="0" dirty="0" smtClean="0">
                <a:solidFill>
                  <a:srgbClr val="00589A"/>
                </a:solidFill>
                <a:latin typeface="Arial" panose="020B0604020202020204" pitchFamily="34" charset="0"/>
                <a:cs typeface="Arial" panose="020B0604020202020204" pitchFamily="34" charset="0"/>
              </a:rPr>
              <a:t> bazinele naturale </a:t>
            </a:r>
          </a:p>
          <a:p>
            <a:pPr>
              <a:defRPr sz="1000">
                <a:solidFill>
                  <a:srgbClr val="00589A"/>
                </a:solidFill>
                <a:latin typeface="Arial" panose="020B0604020202020204" pitchFamily="34" charset="0"/>
                <a:cs typeface="Arial" panose="020B0604020202020204" pitchFamily="34" charset="0"/>
              </a:defRPr>
            </a:pPr>
            <a:r>
              <a:rPr lang="ro-RO" sz="1000" baseline="0" dirty="0" smtClean="0">
                <a:solidFill>
                  <a:srgbClr val="00589A"/>
                </a:solidFill>
                <a:latin typeface="Arial" panose="020B0604020202020204" pitchFamily="34" charset="0"/>
                <a:cs typeface="Arial" panose="020B0604020202020204" pitchFamily="34" charset="0"/>
              </a:rPr>
              <a:t>ale Republica Mol</a:t>
            </a:r>
            <a:r>
              <a:rPr lang="en-US" sz="1000" baseline="0" dirty="0" smtClean="0">
                <a:solidFill>
                  <a:srgbClr val="00589A"/>
                </a:solidFill>
                <a:latin typeface="Arial" panose="020B0604020202020204" pitchFamily="34" charset="0"/>
                <a:cs typeface="Arial" panose="020B0604020202020204" pitchFamily="34" charset="0"/>
              </a:rPr>
              <a:t>d</a:t>
            </a:r>
            <a:r>
              <a:rPr lang="ro-RO" sz="1000" baseline="0" dirty="0" smtClean="0">
                <a:solidFill>
                  <a:srgbClr val="00589A"/>
                </a:solidFill>
                <a:latin typeface="Arial" panose="020B0604020202020204" pitchFamily="34" charset="0"/>
                <a:cs typeface="Arial" panose="020B0604020202020204" pitchFamily="34" charset="0"/>
              </a:rPr>
              <a:t>ova</a:t>
            </a:r>
            <a:endParaRPr lang="ru-RU" sz="1000" dirty="0">
              <a:solidFill>
                <a:srgbClr val="00589A"/>
              </a:solidFill>
              <a:latin typeface="Arial" panose="020B0604020202020204" pitchFamily="34" charset="0"/>
              <a:cs typeface="Arial" panose="020B0604020202020204" pitchFamily="34" charset="0"/>
            </a:endParaRPr>
          </a:p>
        </c:rich>
      </c:tx>
      <c:layout>
        <c:manualLayout>
          <c:xMode val="edge"/>
          <c:yMode val="edge"/>
          <c:x val="0.26516975326537789"/>
          <c:y val="2.7800136094099356E-2"/>
        </c:manualLayout>
      </c:layout>
      <c:overlay val="0"/>
    </c:title>
    <c:autoTitleDeleted val="0"/>
    <c:plotArea>
      <c:layout>
        <c:manualLayout>
          <c:layoutTarget val="inner"/>
          <c:xMode val="edge"/>
          <c:yMode val="edge"/>
          <c:x val="0.12963805763699129"/>
          <c:y val="0.15538148771865945"/>
          <c:w val="0.77755582849604554"/>
          <c:h val="0.69078482241743167"/>
        </c:manualLayout>
      </c:layout>
      <c:lineChart>
        <c:grouping val="standard"/>
        <c:varyColors val="0"/>
        <c:ser>
          <c:idx val="0"/>
          <c:order val="0"/>
          <c:tx>
            <c:strRef>
              <c:f>Лист1!$B$1</c:f>
              <c:strCache>
                <c:ptCount val="1"/>
                <c:pt idx="0">
                  <c:v>Cota aprobată, t</c:v>
                </c:pt>
              </c:strCache>
            </c:strRef>
          </c:tx>
          <c:marker>
            <c:symbol val="diamond"/>
            <c:size val="5"/>
            <c:spPr>
              <a:blipFill>
                <a:blip xmlns:r="http://schemas.openxmlformats.org/officeDocument/2006/relationships" r:embed="rId1"/>
                <a:tile tx="0" ty="0" sx="100000" sy="100000" flip="none" algn="tl"/>
              </a:blipFill>
            </c:spPr>
          </c:marker>
          <c:dLbls>
            <c:spPr>
              <a:noFill/>
              <a:ln>
                <a:noFill/>
              </a:ln>
              <a:effectLst/>
            </c:spPr>
            <c:txPr>
              <a:bodyPr/>
              <a:lstStyle/>
              <a:p>
                <a:pPr>
                  <a:defRPr sz="800" b="0" i="1" baseline="0">
                    <a:latin typeface="Arial" panose="020B0604020202020204" pitchFamily="34"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Лист1!$B$2:$B$10</c:f>
              <c:numCache>
                <c:formatCode>General</c:formatCode>
                <c:ptCount val="9"/>
                <c:pt idx="0">
                  <c:v>95</c:v>
                </c:pt>
                <c:pt idx="1">
                  <c:v>100</c:v>
                </c:pt>
                <c:pt idx="2">
                  <c:v>85</c:v>
                </c:pt>
                <c:pt idx="3">
                  <c:v>85</c:v>
                </c:pt>
                <c:pt idx="4">
                  <c:v>85</c:v>
                </c:pt>
                <c:pt idx="5">
                  <c:v>85</c:v>
                </c:pt>
                <c:pt idx="6">
                  <c:v>75</c:v>
                </c:pt>
                <c:pt idx="7">
                  <c:v>60</c:v>
                </c:pt>
                <c:pt idx="8">
                  <c:v>0</c:v>
                </c:pt>
              </c:numCache>
            </c:numRef>
          </c:val>
          <c:smooth val="0"/>
        </c:ser>
        <c:ser>
          <c:idx val="1"/>
          <c:order val="1"/>
          <c:tx>
            <c:strRef>
              <c:f>Лист1!$C$1</c:f>
              <c:strCache>
                <c:ptCount val="1"/>
                <c:pt idx="0">
                  <c:v>capturat,t</c:v>
                </c:pt>
              </c:strCache>
            </c:strRef>
          </c:tx>
          <c:spPr>
            <a:ln>
              <a:solidFill>
                <a:schemeClr val="accent2"/>
              </a:solidFill>
            </a:ln>
          </c:spPr>
          <c:marker>
            <c:symbol val="square"/>
            <c:size val="4"/>
            <c:spPr>
              <a:solidFill>
                <a:srgbClr val="C00000"/>
              </a:solidFill>
              <a:ln w="12699"/>
            </c:spPr>
          </c:marker>
          <c:dLbls>
            <c:spPr>
              <a:noFill/>
              <a:ln>
                <a:noFill/>
              </a:ln>
              <a:effectLst/>
            </c:spPr>
            <c:txPr>
              <a:bodyPr/>
              <a:lstStyle/>
              <a:p>
                <a:pPr>
                  <a:defRPr sz="800" b="0" i="1">
                    <a:latin typeface="Arial" panose="020B0604020202020204" pitchFamily="34"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Лист1!$C$2:$C$10</c:f>
              <c:numCache>
                <c:formatCode>General</c:formatCode>
                <c:ptCount val="9"/>
                <c:pt idx="0">
                  <c:v>36</c:v>
                </c:pt>
                <c:pt idx="1">
                  <c:v>27</c:v>
                </c:pt>
                <c:pt idx="2">
                  <c:v>38</c:v>
                </c:pt>
                <c:pt idx="3">
                  <c:v>35</c:v>
                </c:pt>
                <c:pt idx="4">
                  <c:v>33</c:v>
                </c:pt>
                <c:pt idx="5">
                  <c:v>29</c:v>
                </c:pt>
                <c:pt idx="6">
                  <c:v>41</c:v>
                </c:pt>
                <c:pt idx="7">
                  <c:v>22</c:v>
                </c:pt>
                <c:pt idx="8">
                  <c:v>0</c:v>
                </c:pt>
              </c:numCache>
            </c:numRef>
          </c:val>
          <c:smooth val="0"/>
        </c:ser>
        <c:dLbls>
          <c:showLegendKey val="0"/>
          <c:showVal val="0"/>
          <c:showCatName val="0"/>
          <c:showSerName val="0"/>
          <c:showPercent val="0"/>
          <c:showBubbleSize val="0"/>
        </c:dLbls>
        <c:marker val="1"/>
        <c:smooth val="0"/>
        <c:axId val="638756520"/>
        <c:axId val="638756912"/>
      </c:lineChart>
      <c:catAx>
        <c:axId val="638756520"/>
        <c:scaling>
          <c:orientation val="minMax"/>
        </c:scaling>
        <c:delete val="0"/>
        <c:axPos val="b"/>
        <c:numFmt formatCode="General" sourceLinked="1"/>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en-US"/>
          </a:p>
        </c:txPr>
        <c:crossAx val="638756912"/>
        <c:crosses val="autoZero"/>
        <c:auto val="1"/>
        <c:lblAlgn val="ctr"/>
        <c:lblOffset val="100"/>
        <c:noMultiLvlLbl val="0"/>
      </c:catAx>
      <c:valAx>
        <c:axId val="638756912"/>
        <c:scaling>
          <c:orientation val="minMax"/>
        </c:scaling>
        <c:delete val="0"/>
        <c:axPos val="l"/>
        <c:majorGridlines/>
        <c:title>
          <c:tx>
            <c:rich>
              <a:bodyPr/>
              <a:lstStyle/>
              <a:p>
                <a:pPr>
                  <a:defRPr sz="900" b="1" i="0" u="none" strike="noStrike" baseline="0">
                    <a:solidFill>
                      <a:srgbClr val="000000"/>
                    </a:solidFill>
                    <a:latin typeface="Arial"/>
                    <a:ea typeface="Arial"/>
                    <a:cs typeface="Arial"/>
                  </a:defRPr>
                </a:pPr>
                <a:r>
                  <a:rPr lang="ro-RO" sz="900"/>
                  <a:t>tone</a:t>
                </a:r>
                <a:endParaRPr lang="ru-RU" sz="900"/>
              </a:p>
            </c:rich>
          </c:tx>
          <c:layout>
            <c:manualLayout>
              <c:xMode val="edge"/>
              <c:yMode val="edge"/>
              <c:x val="1.9266001665148632E-2"/>
              <c:y val="7.056058744102095E-2"/>
            </c:manualLayout>
          </c:layout>
          <c:overlay val="0"/>
        </c:title>
        <c:numFmt formatCode="General" sourceLinked="0"/>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en-US"/>
          </a:p>
        </c:txPr>
        <c:crossAx val="638756520"/>
        <c:crosses val="autoZero"/>
        <c:crossBetween val="between"/>
        <c:majorUnit val="10"/>
      </c:valAx>
      <c:spPr>
        <a:solidFill>
          <a:sysClr val="window" lastClr="FFFFFF">
            <a:lumMod val="85000"/>
            <a:alpha val="51000"/>
          </a:sysClr>
        </a:solidFill>
      </c:spPr>
    </c:plotArea>
    <c:legend>
      <c:legendPos val="b"/>
      <c:layout>
        <c:manualLayout>
          <c:xMode val="edge"/>
          <c:yMode val="edge"/>
          <c:x val="0.31375228640555358"/>
          <c:y val="0.93422905951784962"/>
          <c:w val="0.47405087060610784"/>
          <c:h val="6.5754251816789053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0"/>
    </c:view3D>
    <c:floor>
      <c:thickness val="0"/>
    </c:floor>
    <c:sideWall>
      <c:thickness val="0"/>
      <c:spPr>
        <a:solidFill>
          <a:schemeClr val="bg1">
            <a:lumMod val="75000"/>
            <a:alpha val="78000"/>
          </a:schemeClr>
        </a:solidFill>
      </c:spPr>
    </c:sideWall>
    <c:backWall>
      <c:thickness val="0"/>
      <c:spPr>
        <a:solidFill>
          <a:schemeClr val="bg1">
            <a:lumMod val="75000"/>
            <a:alpha val="78000"/>
          </a:schemeClr>
        </a:solidFill>
      </c:spPr>
    </c:backWall>
    <c:plotArea>
      <c:layout/>
      <c:bar3DChart>
        <c:barDir val="col"/>
        <c:grouping val="clustered"/>
        <c:varyColors val="0"/>
        <c:ser>
          <c:idx val="0"/>
          <c:order val="0"/>
          <c:tx>
            <c:strRef>
              <c:f>Лист1!$A$2</c:f>
              <c:strCache>
                <c:ptCount val="1"/>
                <c:pt idx="0">
                  <c:v>producția autohtonă, t</c:v>
                </c:pt>
              </c:strCache>
            </c:strRef>
          </c:tx>
          <c:spPr>
            <a:scene3d>
              <a:camera prst="orthographicFront"/>
              <a:lightRig rig="threePt" dir="t"/>
            </a:scene3d>
            <a:sp3d>
              <a:bevelT w="50800" h="5080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Лист1!$B$2:$O$2</c:f>
              <c:numCache>
                <c:formatCode>General</c:formatCode>
                <c:ptCount val="14"/>
                <c:pt idx="0">
                  <c:v>1745</c:v>
                </c:pt>
                <c:pt idx="2">
                  <c:v>6852</c:v>
                </c:pt>
                <c:pt idx="3">
                  <c:v>7525</c:v>
                </c:pt>
                <c:pt idx="4">
                  <c:v>7836</c:v>
                </c:pt>
                <c:pt idx="5">
                  <c:v>8327</c:v>
                </c:pt>
                <c:pt idx="6">
                  <c:v>8857</c:v>
                </c:pt>
                <c:pt idx="7">
                  <c:v>10135</c:v>
                </c:pt>
                <c:pt idx="8">
                  <c:v>10133</c:v>
                </c:pt>
                <c:pt idx="9">
                  <c:v>10329</c:v>
                </c:pt>
                <c:pt idx="10">
                  <c:v>11041</c:v>
                </c:pt>
                <c:pt idx="11">
                  <c:v>11202</c:v>
                </c:pt>
                <c:pt idx="12">
                  <c:v>12011</c:v>
                </c:pt>
                <c:pt idx="13">
                  <c:v>12083</c:v>
                </c:pt>
              </c:numCache>
            </c:numRef>
          </c:val>
        </c:ser>
        <c:ser>
          <c:idx val="1"/>
          <c:order val="1"/>
          <c:tx>
            <c:strRef>
              <c:f>Лист1!$A$3</c:f>
              <c:strCache>
                <c:ptCount val="1"/>
                <c:pt idx="0">
                  <c:v>import,t</c:v>
                </c:pt>
              </c:strCache>
            </c:strRef>
          </c:tx>
          <c:spPr>
            <a:solidFill>
              <a:schemeClr val="accent5">
                <a:lumMod val="40000"/>
                <a:lumOff val="60000"/>
              </a:schemeClr>
            </a:solidFill>
            <a:scene3d>
              <a:camera prst="orthographicFront"/>
              <a:lightRig rig="threePt" dir="t"/>
            </a:scene3d>
            <a:sp3d>
              <a:bevelT w="44450" h="4445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Лист1!$B$3:$O$3</c:f>
              <c:numCache>
                <c:formatCode>General</c:formatCode>
                <c:ptCount val="14"/>
                <c:pt idx="0">
                  <c:v>12612.1</c:v>
                </c:pt>
                <c:pt idx="2">
                  <c:v>27367</c:v>
                </c:pt>
                <c:pt idx="3">
                  <c:v>26329</c:v>
                </c:pt>
                <c:pt idx="4">
                  <c:v>34115</c:v>
                </c:pt>
                <c:pt idx="5">
                  <c:v>28045</c:v>
                </c:pt>
                <c:pt idx="6">
                  <c:v>27310</c:v>
                </c:pt>
                <c:pt idx="7">
                  <c:v>31012</c:v>
                </c:pt>
                <c:pt idx="8">
                  <c:v>26055</c:v>
                </c:pt>
                <c:pt idx="9">
                  <c:v>28698</c:v>
                </c:pt>
                <c:pt idx="10">
                  <c:v>27739</c:v>
                </c:pt>
                <c:pt idx="11">
                  <c:v>22663</c:v>
                </c:pt>
                <c:pt idx="12">
                  <c:v>25190</c:v>
                </c:pt>
                <c:pt idx="13">
                  <c:v>26436</c:v>
                </c:pt>
              </c:numCache>
            </c:numRef>
          </c:val>
        </c:ser>
        <c:ser>
          <c:idx val="2"/>
          <c:order val="2"/>
          <c:tx>
            <c:strRef>
              <c:f>Лист1!$A$4</c:f>
              <c:strCache>
                <c:ptCount val="1"/>
                <c:pt idx="0">
                  <c:v>consumat total, t</c:v>
                </c:pt>
              </c:strCache>
            </c:strRef>
          </c:tx>
          <c:spPr>
            <a:solidFill>
              <a:schemeClr val="accent3">
                <a:lumMod val="60000"/>
                <a:lumOff val="40000"/>
              </a:schemeClr>
            </a:solidFill>
            <a:scene3d>
              <a:camera prst="orthographicFront"/>
              <a:lightRig rig="threePt" dir="t"/>
            </a:scene3d>
            <a:sp3d>
              <a:bevelT h="6985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Лист1!$B$4:$O$4</c:f>
              <c:numCache>
                <c:formatCode>General</c:formatCode>
                <c:ptCount val="14"/>
                <c:pt idx="0">
                  <c:v>14357.1</c:v>
                </c:pt>
                <c:pt idx="2">
                  <c:v>34219</c:v>
                </c:pt>
                <c:pt idx="3">
                  <c:v>33854</c:v>
                </c:pt>
                <c:pt idx="4">
                  <c:v>41951</c:v>
                </c:pt>
                <c:pt idx="5">
                  <c:v>36372</c:v>
                </c:pt>
                <c:pt idx="6">
                  <c:v>36167</c:v>
                </c:pt>
                <c:pt idx="7">
                  <c:v>41147</c:v>
                </c:pt>
                <c:pt idx="8">
                  <c:v>36188</c:v>
                </c:pt>
                <c:pt idx="9">
                  <c:v>39027</c:v>
                </c:pt>
                <c:pt idx="10">
                  <c:v>38780</c:v>
                </c:pt>
                <c:pt idx="11">
                  <c:v>33865</c:v>
                </c:pt>
                <c:pt idx="12">
                  <c:v>37201</c:v>
                </c:pt>
                <c:pt idx="13">
                  <c:v>38519</c:v>
                </c:pt>
              </c:numCache>
            </c:numRef>
          </c:val>
        </c:ser>
        <c:dLbls>
          <c:showLegendKey val="0"/>
          <c:showVal val="0"/>
          <c:showCatName val="0"/>
          <c:showSerName val="0"/>
          <c:showPercent val="0"/>
          <c:showBubbleSize val="0"/>
        </c:dLbls>
        <c:gapWidth val="150"/>
        <c:shape val="box"/>
        <c:axId val="638749072"/>
        <c:axId val="638747112"/>
        <c:axId val="0"/>
      </c:bar3DChart>
      <c:catAx>
        <c:axId val="638749072"/>
        <c:scaling>
          <c:orientation val="minMax"/>
        </c:scaling>
        <c:delete val="0"/>
        <c:axPos val="b"/>
        <c:numFmt formatCode="General" sourceLinked="1"/>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en-US"/>
          </a:p>
        </c:txPr>
        <c:crossAx val="638747112"/>
        <c:crosses val="autoZero"/>
        <c:auto val="1"/>
        <c:lblAlgn val="ctr"/>
        <c:lblOffset val="100"/>
        <c:noMultiLvlLbl val="0"/>
      </c:catAx>
      <c:valAx>
        <c:axId val="638747112"/>
        <c:scaling>
          <c:orientation val="minMax"/>
        </c:scaling>
        <c:delete val="0"/>
        <c:axPos val="l"/>
        <c:majorGridlines/>
        <c:numFmt formatCode="General" sourceLinked="1"/>
        <c:majorTickMark val="none"/>
        <c:minorTickMark val="none"/>
        <c:tickLblPos val="nextTo"/>
        <c:spPr>
          <a:noFill/>
        </c:spPr>
        <c:txPr>
          <a:bodyPr/>
          <a:lstStyle/>
          <a:p>
            <a:pPr>
              <a:defRPr sz="900" b="1">
                <a:latin typeface="Arial" panose="020B0604020202020204" pitchFamily="34" charset="0"/>
                <a:cs typeface="Arial" panose="020B0604020202020204" pitchFamily="34" charset="0"/>
              </a:defRPr>
            </a:pPr>
            <a:endParaRPr lang="en-US"/>
          </a:p>
        </c:txPr>
        <c:crossAx val="638749072"/>
        <c:crosses val="autoZero"/>
        <c:crossBetween val="between"/>
      </c:valAx>
      <c:spPr>
        <a:noFill/>
        <a:ln w="25395">
          <a:noFill/>
        </a:ln>
      </c:spPr>
    </c:plotArea>
    <c:legend>
      <c:legendPos val="b"/>
      <c:layout>
        <c:manualLayout>
          <c:xMode val="edge"/>
          <c:yMode val="edge"/>
          <c:x val="0.20817248805437788"/>
          <c:y val="0.90215871545468584"/>
          <c:w val="0.58365502389124413"/>
          <c:h val="6.254716689825536E-2"/>
        </c:manualLayout>
      </c:layout>
      <c:overlay val="0"/>
      <c:txPr>
        <a:bodyPr/>
        <a:lstStyle/>
        <a:p>
          <a:pPr>
            <a:defRPr sz="900" b="1">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1808"/>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089C-C63F-471E-94DF-00AEEABD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16456</Words>
  <Characters>93802</Characters>
  <Application>Microsoft Office Word</Application>
  <DocSecurity>0</DocSecurity>
  <Lines>781</Lines>
  <Paragraphs>220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110038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Nistorica</dc:creator>
  <cp:lastModifiedBy>ministru.madrm@outlook.com</cp:lastModifiedBy>
  <cp:revision>3</cp:revision>
  <cp:lastPrinted>2019-10-22T08:34:00Z</cp:lastPrinted>
  <dcterms:created xsi:type="dcterms:W3CDTF">2019-10-22T08:34:00Z</dcterms:created>
  <dcterms:modified xsi:type="dcterms:W3CDTF">2019-10-22T08:36:00Z</dcterms:modified>
</cp:coreProperties>
</file>